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Validar menú principal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06/10/2025 09:28:29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48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Validar Version de la App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validar_version_de_la_app_20251006_0928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r_version_de_la_app_20251006_09281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