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CAJETAN EKENE MBISIKE</w:t>
      </w: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spacing w:before="0" w:line="360" w:lineRule="auto"/>
        <w:ind w:left="0" w:right="-1080" w:firstLine="0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No 6, Demola Oshodi Street,Iba, Lagos </w:t>
      </w:r>
    </w:p>
    <w:p w:rsidR="00000000" w:rsidDel="00000000" w:rsidP="00000000" w:rsidRDefault="00000000" w:rsidRPr="00000000">
      <w:pPr>
        <w:spacing w:before="0" w:line="360" w:lineRule="auto"/>
        <w:ind w:left="0" w:right="-1080" w:firstLine="0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08178268772, 08160213971</w:t>
      </w:r>
    </w:p>
    <w:p w:rsidR="00000000" w:rsidDel="00000000" w:rsidP="00000000" w:rsidRDefault="00000000" w:rsidRPr="00000000">
      <w:pPr>
        <w:spacing w:before="0" w:line="360" w:lineRule="auto"/>
        <w:ind w:left="0" w:right="-1080" w:firstLine="0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ekenscajetan@yahoo.com</w:t>
      </w: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  <w:jc w:val="center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CAREER OBJECTIVES</w:t>
      </w:r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obtain an Accountant position by adding value through utilizing my superior knowledge, prospecting and calculation abilities in the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PERSONAL DATA</w:t>
      </w:r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 OF BIRTH: 14th October 1982  </w:t>
      </w:r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SEX: Male</w:t>
      </w:r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MARITAL STATUS: Married</w:t>
      </w:r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 Oriented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Excellent communication and organizational skills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Proficient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Able to work without supervision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Able to carry out assigned duties effectively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 working and reliable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Team Player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2011</w:t>
        <w:tab/>
        <w:t xml:space="preserve">Rufus Giwa Polytechnic, Owo, Ondo State </w:t>
      </w:r>
    </w:p>
    <w:p w:rsidR="00000000" w:rsidDel="00000000" w:rsidP="00000000" w:rsidRDefault="00000000" w:rsidRPr="00000000">
      <w:pPr>
        <w:spacing w:after="160" w:before="0" w:line="259" w:lineRule="auto"/>
        <w:ind w:firstLine="708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Higher National Diploma in Accountancy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2006</w:t>
        <w:tab/>
        <w:t xml:space="preserve">Ondo State Polytechnic, Owo, Ondo State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Ordinary National Diploma in Accountancy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2003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Comprehensive Sec. Voc. School Ikwuano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National Business and Technical Examinations Board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 Manager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Present</w:t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SIR-NEB AGAIN NIGERIA LIMITED</w:t>
        <w:tab/>
        <w:tab/>
        <w:tab/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Responsibilities: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the company turnover/purchases by Ojo Lagos              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stock, purchases and sales are recorded using  Peachtree Accounting in all branches.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Supervised Online daily payments by customers.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appropriate and necessary systems, strategic action-plans and control required to improve general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Office Accountant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2013– 2014</w:t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MoonLight Nigeria Limited, Lagos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Responsibilities: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Stock control and reconciliation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that daily stock are ready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Monthly reconciliation of bank statement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daily accurate turnover/sales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Measured and matched figures from source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Balanced both purchased goods from customers and credit sales</w:t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2012-2013</w:t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Sunlight Resources Nig.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Responsibilities: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Stock control and reconciliation (Warehouse Dept)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daily keeping of accurate stock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Arrangement of goods in various beats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white"/>
          <w:rtl w:val="0"/>
        </w:rPr>
        <w:t xml:space="preserve">Human Resources Dept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="276" w:lineRule="auto"/>
        <w:ind w:left="5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Maintenance of staff register, payments of allowances, wages and overtime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="276" w:lineRule="auto"/>
        <w:ind w:left="5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Monthly purchases of stationeries and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="276" w:lineRule="auto"/>
        <w:ind w:left="5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Toiletries for factory use and issue of materials to staff. Payment of Fuel Top up (total fuel card)</w:t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COMPUTER SKILLS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Microsoft Word and Excel. Proficient in Fox Pro and Peachtree accounting software.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HOBBIES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Reading, Travelling and making friends.</w:t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REFEREES</w:t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request</w:t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720" w:top="720" w:left="1440" w:right="32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Times New Roman"/>
  <w:font w:name="Arial"/>
  <w:font w:name="Proxima Nova">
    <w:embedRegular r:id="rId1" w:subsetted="0"/>
    <w:embedBold r:id="rId2" w:subsetted="0"/>
    <w:embedItalic r:id="rId3" w:subsetted="0"/>
    <w:embedBoldItalic r:id="rId4" w:subsetted="0"/>
  </w:font>
  <w:font w:name="Tahoma">
    <w:embedRegular r:id="rId5" w:subsetted="0"/>
    <w:embedBold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drawing>
        <wp:inline distB="114300" distT="114300" distL="114300" distR="114300">
          <wp:extent cx="5943600" cy="63500"/>
          <wp:effectExtent b="0" l="0" r="0" t="0"/>
          <wp:docPr id="2" name="image02.png" title="horizontal line"/>
          <a:graphic>
            <a:graphicData uri="http://schemas.openxmlformats.org/drawingml/2006/picture">
              <pic:pic>
                <pic:nvPicPr>
                  <pic:cNvPr id="0" name="image02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="240" w:lineRule="auto"/>
      <w:contextualSpacing w:val="0"/>
    </w:pPr>
    <w:r w:rsidDel="00000000" w:rsidR="00000000" w:rsidRPr="00000000">
      <w:drawing>
        <wp:inline distB="114300" distT="114300" distL="114300" distR="114300">
          <wp:extent cx="5943600" cy="63500"/>
          <wp:effectExtent b="0" l="0" r="0" t="0"/>
          <wp:docPr id="1" name="image01.png" title="horizontal line"/>
          <a:graphic>
            <a:graphicData uri="http://schemas.openxmlformats.org/drawingml/2006/picture">
              <pic:pic>
                <pic:nvPicPr>
                  <pic:cNvPr id="0" name="image01.png" title="horizontal line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540" w:firstLine="1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firstLine="9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firstLine="16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firstLine="23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firstLine="30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firstLine="37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firstLine="45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firstLine="52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firstLine="59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8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before="480" w:line="240" w:lineRule="auto"/>
      <w:contextualSpacing w:val="1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spacing w:before="200" w:line="240" w:lineRule="auto"/>
      <w:contextualSpacing w:val="1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spacing w:before="200" w:line="240" w:lineRule="auto"/>
      <w:contextualSpacing w:val="1"/>
    </w:pPr>
    <w:rPr>
      <w:b w:val="1"/>
      <w:color w:val="35374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200" w:line="240" w:lineRule="auto"/>
      <w:contextualSpacing w:val="1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  <w:contextualSpacing w:val="1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mailto:obiakotobe@gmail.com" TargetMode="External"/><Relationship Id="rId6" Type="http://schemas.openxmlformats.org/officeDocument/2006/relationships/hyperlink" Target="mailto:obiakotobe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/Relationships>
</file>