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ПУБЛІЧНА ОФЕРТА</w:t>
      </w:r>
    </w:p>
    <w:p>
      <w:pPr>
        <w:jc w:val="center"/>
      </w:pPr>
      <w:r>
        <w:rPr>
          <w:b/>
          <w:color w:val="5C5C5C"/>
        </w:rPr>
        <w:t>BB610 MARKET • АКТУАЛІЗОВАНИЙ ПРОЄКТ</w:t>
      </w:r>
    </w:p>
    <w:p>
      <w:pPr>
        <w:jc w:val="center"/>
      </w:pPr>
      <w:r>
        <w:rPr>
          <w:i/>
          <w:color w:val="646464"/>
        </w:rPr>
        <w:t>Документ адаптований під поточну модель магазину та прийняті операційні рішення BB610 MARKET.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CE9E2"/>
            <w:vAlign w:val="center"/>
          </w:tcPr>
          <w:p>
            <w:r>
              <w:rPr>
                <w:b/>
              </w:rPr>
              <w:t>Продавець</w:t>
            </w:r>
          </w:p>
        </w:tc>
        <w:tc>
          <w:tcPr>
            <w:tcW w:type="dxa" w:w="5100"/>
            <w:vAlign w:val="center"/>
          </w:tcPr>
          <w:p>
            <w:r>
              <w:t>ФОП Лахно Марина Анатоліївна</w:t>
            </w:r>
          </w:p>
        </w:tc>
      </w:tr>
      <w:tr>
        <w:tc>
          <w:tcPr>
            <w:tcW w:type="dxa" w:w="5100"/>
            <w:shd w:fill="ECE9E2"/>
            <w:vAlign w:val="center"/>
          </w:tcPr>
          <w:p>
            <w:r>
              <w:rPr>
                <w:b/>
              </w:rPr>
              <w:t>РНОКПП</w:t>
            </w:r>
          </w:p>
        </w:tc>
        <w:tc>
          <w:tcPr>
            <w:tcW w:type="dxa" w:w="5100"/>
            <w:vAlign w:val="center"/>
          </w:tcPr>
          <w:p>
            <w:r>
              <w:t>2560502404</w:t>
            </w:r>
          </w:p>
        </w:tc>
      </w:tr>
      <w:tr>
        <w:tc>
          <w:tcPr>
            <w:tcW w:type="dxa" w:w="5100"/>
            <w:shd w:fill="ECE9E2"/>
            <w:vAlign w:val="center"/>
          </w:tcPr>
          <w:p>
            <w:r>
              <w:rPr>
                <w:b/>
              </w:rPr>
              <w:t>Сайт</w:t>
            </w:r>
          </w:p>
        </w:tc>
        <w:tc>
          <w:tcPr>
            <w:tcW w:type="dxa" w:w="5100"/>
            <w:vAlign w:val="center"/>
          </w:tcPr>
          <w:p>
            <w:r>
              <w:t>https://market.bb610.com.ua/</w:t>
            </w:r>
          </w:p>
        </w:tc>
      </w:tr>
      <w:tr>
        <w:tc>
          <w:tcPr>
            <w:tcW w:type="dxa" w:w="5100"/>
            <w:shd w:fill="ECE9E2"/>
            <w:vAlign w:val="center"/>
          </w:tcPr>
          <w:p>
            <w:r>
              <w:rPr>
                <w:b/>
              </w:rPr>
              <w:t>Контакти</w:t>
            </w:r>
          </w:p>
        </w:tc>
        <w:tc>
          <w:tcPr>
            <w:tcW w:type="dxa" w:w="5100"/>
            <w:vAlign w:val="center"/>
          </w:tcPr>
          <w:p>
            <w:r>
              <w:t>+380 (77) 017 97 70 • market.bb610@gmail.com</w:t>
            </w:r>
          </w:p>
        </w:tc>
      </w:tr>
      <w:tr>
        <w:tc>
          <w:tcPr>
            <w:tcW w:type="dxa" w:w="5100"/>
            <w:shd w:fill="ECE9E2"/>
            <w:vAlign w:val="center"/>
          </w:tcPr>
          <w:p>
            <w:r>
              <w:rPr>
                <w:b/>
              </w:rPr>
              <w:t>Режим роботи</w:t>
            </w:r>
          </w:p>
        </w:tc>
        <w:tc>
          <w:tcPr>
            <w:tcW w:type="dxa" w:w="5100"/>
            <w:vAlign w:val="center"/>
          </w:tcPr>
          <w:p>
            <w:r>
              <w:t>09:00–18:00</w:t>
            </w:r>
          </w:p>
        </w:tc>
      </w:tr>
    </w:tbl>
    <w:p/>
    <w:p>
      <w:pPr>
        <w:pStyle w:val="Heading1"/>
      </w:pPr>
      <w:r>
        <w:t>1. Загальні положення</w:t>
      </w:r>
    </w:p>
    <w:p>
      <w:pPr>
        <w:spacing w:after="100" w:line="259" w:lineRule="auto"/>
      </w:pPr>
      <w:r>
        <w:t>1.1. Ця Публічна оферта є пропозицією ФОП Лахно Марина Анатоліївна, надалі — «Продавець», укласти електронний договір купівлі-продажу товарів дистанційним способом через інтернет-магазин BB610 MARKET на сайті https://market.bb610.com.ua/.</w:t>
      </w:r>
    </w:p>
    <w:p>
      <w:pPr>
        <w:spacing w:after="100" w:line="259" w:lineRule="auto"/>
      </w:pPr>
      <w:r>
        <w:t>1.2. Покупцем є фізична або юридична особа, яка оформлює замовлення на Сайті та приймає умови цієї Оферти.</w:t>
      </w:r>
    </w:p>
    <w:p>
      <w:pPr>
        <w:spacing w:after="100" w:line="259" w:lineRule="auto"/>
      </w:pPr>
      <w:r>
        <w:t>1.3. Оформлення замовлення з підтвердженням згоди з цією Офертою означає прийняття її умов у частині, що застосовується до конкретного замовлення.</w:t>
      </w:r>
    </w:p>
    <w:p>
      <w:pPr>
        <w:pStyle w:val="Heading1"/>
      </w:pPr>
      <w:r>
        <w:t>2. Терміни</w:t>
      </w:r>
    </w:p>
    <w:p>
      <w:pPr>
        <w:spacing w:after="60"/>
        <w:ind w:left="312" w:hanging="170"/>
      </w:pPr>
      <w:r>
        <w:rPr>
          <w:b/>
        </w:rPr>
        <w:t xml:space="preserve">• </w:t>
      </w:r>
      <w:r>
        <w:t>Товар — продукція, представлена в інтернет-магазині BB610 MARKET та доступна для замовлення.</w:t>
      </w:r>
    </w:p>
    <w:p>
      <w:pPr>
        <w:spacing w:after="60"/>
        <w:ind w:left="312" w:hanging="170"/>
      </w:pPr>
      <w:r>
        <w:rPr>
          <w:b/>
        </w:rPr>
        <w:t xml:space="preserve">• </w:t>
      </w:r>
      <w:r>
        <w:t>SKU — конкретна товарна позиція, варіант або фасування з власним ідентифікатором, ціною та статусом наявності.</w:t>
      </w:r>
    </w:p>
    <w:p>
      <w:pPr>
        <w:spacing w:after="60"/>
        <w:ind w:left="312" w:hanging="170"/>
      </w:pPr>
      <w:r>
        <w:rPr>
          <w:b/>
        </w:rPr>
        <w:t xml:space="preserve">• </w:t>
      </w:r>
      <w:r>
        <w:t>Замовлення — оформлений Покупцем перелік конкретних SKU, кількості, способу доставки та оплати.</w:t>
      </w:r>
    </w:p>
    <w:p>
      <w:pPr>
        <w:spacing w:after="60"/>
        <w:ind w:left="312" w:hanging="170"/>
      </w:pPr>
      <w:r>
        <w:rPr>
          <w:b/>
        </w:rPr>
        <w:t xml:space="preserve">• </w:t>
      </w:r>
      <w:r>
        <w:t>Сайт — інтернет-магазин BB610 MARKET за адресою market.bb610.com.ua.</w:t>
      </w:r>
    </w:p>
    <w:p>
      <w:pPr>
        <w:pStyle w:val="Heading1"/>
      </w:pPr>
      <w:r>
        <w:t>3. Предмет договору</w:t>
      </w:r>
    </w:p>
    <w:p>
      <w:pPr>
        <w:spacing w:after="100" w:line="259" w:lineRule="auto"/>
      </w:pPr>
      <w:r>
        <w:t>3.1. Продавець зобов'язується передати Покупцеві Товар, а Покупець — оплатити та прийняти Товар на умовах цієї Оферти та конкретного Замовлення.</w:t>
      </w:r>
    </w:p>
    <w:p>
      <w:pPr>
        <w:spacing w:after="100" w:line="259" w:lineRule="auto"/>
      </w:pPr>
      <w:r>
        <w:t>3.2. Характеристики, склад, призначення та інша інформація про продукцію наводяться на сторінці товару. Якщо інформація позначена як дані виробника, BB610 MARKET відтворює її на підставі доступних первинних джерел.</w:t>
      </w:r>
    </w:p>
    <w:p>
      <w:pPr>
        <w:pStyle w:val="Heading1"/>
      </w:pPr>
      <w:r>
        <w:t>4. Оформлення та підтвердження замовлення</w:t>
      </w:r>
    </w:p>
    <w:p>
      <w:pPr>
        <w:spacing w:after="100" w:line="259" w:lineRule="auto"/>
      </w:pPr>
      <w:r>
        <w:t>4.1. Покупець самостійно обирає товар, фасування, кількість, спосіб доставки та оплати і надає контактні дані, необхідні для виконання замовлення.</w:t>
      </w:r>
    </w:p>
    <w:p>
      <w:pPr>
        <w:spacing w:after="100" w:line="259" w:lineRule="auto"/>
      </w:pPr>
      <w:r>
        <w:t>4.2. Продавець має право уточнити замовлення телефоном або електронною поштою, зокрема у випадку відсутності товару, невідповідності даних, нестандартної доставки або післяплати.</w:t>
      </w:r>
    </w:p>
    <w:p>
      <w:pPr>
        <w:spacing w:after="100" w:line="259" w:lineRule="auto"/>
      </w:pPr>
      <w:r>
        <w:t>4.3. У разі відсутності товару Покупцеві пропонується чекати надходження, погодити інший товар або скасувати відповідну позицію/замовлення. Заміна товару без згоди Покупця не здійснюється.</w:t>
      </w:r>
    </w:p>
    <w:p>
      <w:pPr>
        <w:pStyle w:val="Heading1"/>
      </w:pPr>
      <w:r>
        <w:t>5. Ціна та оплата</w:t>
      </w:r>
    </w:p>
    <w:p>
      <w:pPr>
        <w:spacing w:after="100" w:line="259" w:lineRule="auto"/>
      </w:pPr>
      <w:r>
        <w:t>5.1. Ціна конкретного SKU зазначається на Сайті в гривнях. Якщо замість ціни вказано «Ціна уточнюється», така позиція не вважається доступною для автоматичної онлайн-купівлі до підтвердження ціни Продавцем.</w:t>
      </w:r>
    </w:p>
    <w:p>
      <w:pPr>
        <w:spacing w:after="100" w:line="259" w:lineRule="auto"/>
      </w:pPr>
      <w:r>
        <w:t>5.2. Передбачені способи оплати: онлайн-оплата карткою після підключення платіжного провайдера mono, післяплата, оплата на поточний рахунок Продавця та оплата при самовивозі — залежно від доступності методу для конкретного замовлення.</w:t>
      </w:r>
    </w:p>
    <w:p>
      <w:pPr>
        <w:spacing w:after="100" w:line="259" w:lineRule="auto"/>
      </w:pPr>
      <w:r>
        <w:t>5.3. Для онлайн-оплати факт успішної оплати визначається підтвердженням платіжного провайдера. Для післяплати оплата здійснюється відповідно до правил перевізника.</w:t>
      </w:r>
    </w:p>
    <w:p>
      <w:pPr>
        <w:spacing w:after="100" w:line="259" w:lineRule="auto"/>
      </w:pPr>
      <w:r>
        <w:t>5.4. Фіскалізація розрахункових операцій здійснюється через ПРРО Checkbox відповідно до застосовних вимог.</w:t>
      </w:r>
    </w:p>
    <w:p>
      <w:pPr>
        <w:pStyle w:val="Heading1"/>
      </w:pPr>
      <w:r>
        <w:t>6. Доставка</w:t>
      </w:r>
    </w:p>
    <w:p>
      <w:pPr>
        <w:spacing w:after="100" w:line="259" w:lineRule="auto"/>
      </w:pPr>
      <w:r>
        <w:t>6.1. Доставка здійснюється Новою поштою, Укрпоштою, шляхом самовивозу в м. Дніпро або локальною доставкою по м. Дніпро, якщо відповідний спосіб доступний у checkout.</w:t>
      </w:r>
    </w:p>
    <w:p>
      <w:pPr>
        <w:spacing w:after="100" w:line="259" w:lineRule="auto"/>
      </w:pPr>
      <w:r>
        <w:t>6.2. Вартість доставки та комісію за післяплату за загальним правилом оплачує Покупець, якщо інше прямо не зазначено під час оформлення замовлення.</w:t>
      </w:r>
    </w:p>
    <w:p>
      <w:pPr>
        <w:spacing w:after="100" w:line="259" w:lineRule="auto"/>
      </w:pPr>
      <w:r>
        <w:t>6.3. Умови передачі відправлення, зберігання, переадресації та післяплати можуть додатково регулюватися правилами відповідного перевізника.</w:t>
      </w:r>
    </w:p>
    <w:p>
      <w:pPr>
        <w:pStyle w:val="Heading1"/>
      </w:pPr>
      <w:r>
        <w:t>7. Права та обов'язки сторін</w:t>
      </w:r>
    </w:p>
    <w:p>
      <w:pPr>
        <w:spacing w:after="60"/>
        <w:ind w:left="312" w:hanging="170"/>
      </w:pPr>
      <w:r>
        <w:rPr>
          <w:b/>
        </w:rPr>
        <w:t xml:space="preserve">• </w:t>
      </w:r>
      <w:r>
        <w:t>Продавець зобов'язується передати погоджений товар та надати Покупцеві інформацію, необхідну для виконання замовлення.</w:t>
      </w:r>
    </w:p>
    <w:p>
      <w:pPr>
        <w:spacing w:after="60"/>
        <w:ind w:left="312" w:hanging="170"/>
      </w:pPr>
      <w:r>
        <w:rPr>
          <w:b/>
        </w:rPr>
        <w:t xml:space="preserve">• </w:t>
      </w:r>
      <w:r>
        <w:t>Покупець зобов'язується надати достовірні дані, своєчасно оплатити та отримати замовлення.</w:t>
      </w:r>
    </w:p>
    <w:p>
      <w:pPr>
        <w:spacing w:after="60"/>
        <w:ind w:left="312" w:hanging="170"/>
      </w:pPr>
      <w:r>
        <w:rPr>
          <w:b/>
        </w:rPr>
        <w:t xml:space="preserve">• </w:t>
      </w:r>
      <w:r>
        <w:t>Продавець має право призупинити або скасувати замовлення, якщо його виконання неможливе через відсутність товару, помилкові контактні дані, неможливість доставки або інші об'єктивні причини, повідомивши Покупця.</w:t>
      </w:r>
    </w:p>
    <w:p>
      <w:pPr>
        <w:pStyle w:val="Heading1"/>
      </w:pPr>
      <w:r>
        <w:t>8. Інформація про товар та відповідальність</w:t>
      </w:r>
    </w:p>
    <w:p>
      <w:pPr>
        <w:spacing w:after="100" w:line="259" w:lineRule="auto"/>
      </w:pPr>
      <w:r>
        <w:t>8.1. Виробник може змінювати дизайн упаковки, маркування або зовнішній вигляд товару без зміни його функціонального призначення. Зображення на Сайті можуть незначно відрізнятися від фактичного вигляду упаковки.</w:t>
      </w:r>
    </w:p>
    <w:p>
      <w:pPr>
        <w:spacing w:after="100" w:line="259" w:lineRule="auto"/>
      </w:pPr>
      <w:r>
        <w:t>8.2. Для професійних добрив, біостимуляторів та засобів захисту рослин Покупець зобов'язаний дотримуватися офіційної інструкції, маркування, правил зберігання та безпеки виробника.</w:t>
      </w:r>
    </w:p>
    <w:p>
      <w:pPr>
        <w:spacing w:after="100" w:line="259" w:lineRule="auto"/>
      </w:pPr>
      <w:r>
        <w:t>8.3. Продавець не відповідає за наслідки використання товару всупереч офіційній інструкції виробника або вимогам безпеки.</w:t>
      </w:r>
    </w:p>
    <w:p>
      <w:pPr>
        <w:pStyle w:val="Heading1"/>
      </w:pPr>
      <w:r>
        <w:t>9. Обмін, повернення та рекламації</w:t>
      </w:r>
    </w:p>
    <w:p>
      <w:pPr>
        <w:spacing w:after="100" w:line="259" w:lineRule="auto"/>
      </w:pPr>
      <w:r>
        <w:t>9.1. Для товару належної якості застосовується строк повернення 14 днів у випадках та порядку, передбачених чинним законодавством України.</w:t>
      </w:r>
    </w:p>
    <w:p>
      <w:pPr>
        <w:spacing w:after="100" w:line="259" w:lineRule="auto"/>
      </w:pPr>
      <w:r>
        <w:t>9.2. Можливість повернення відкритих добрив, біостимуляторів, засобів захисту рослин, горщиків та контейнерів визначається чинним законодавством України з урахуванням категорії товару, стану упаковки та встановлених законом винятків.</w:t>
      </w:r>
    </w:p>
    <w:p>
      <w:pPr>
        <w:spacing w:after="100" w:line="259" w:lineRule="auto"/>
      </w:pPr>
      <w:r>
        <w:t>9.3. При звичайному поверненні товару належної якості витрати на зворотну доставку несе Покупець. Якщо повернення пов'язане з підтвердженим браком або помилкою Продавця, погоджені витрати на повернення несе BB610 MARKET.</w:t>
      </w:r>
    </w:p>
    <w:p>
      <w:pPr>
        <w:spacing w:after="100" w:line="259" w:lineRule="auto"/>
      </w:pPr>
      <w:r>
        <w:t>9.4. Після прийняття та перевірки погодженого повернення кошти повертаються протягом 3 банківських днів, як правило тим самим способом, яким була проведена оплата.</w:t>
      </w:r>
    </w:p>
    <w:p>
      <w:pPr>
        <w:spacing w:after="100" w:line="259" w:lineRule="auto"/>
      </w:pPr>
      <w:r>
        <w:t>9.5. Звернення щодо повернення приймаються за телефоном +380 (77) 017 97 70 та e-mail market.bb610@gmail.com.</w:t>
      </w:r>
    </w:p>
    <w:p>
      <w:pPr>
        <w:pStyle w:val="Heading1"/>
      </w:pPr>
      <w:r>
        <w:t>10. Персональні дані</w:t>
      </w:r>
    </w:p>
    <w:p>
      <w:pPr>
        <w:spacing w:after="100" w:line="259" w:lineRule="auto"/>
      </w:pPr>
      <w:r>
        <w:t>10.1. Обробка персональних даних здійснюється для оформлення і виконання замовлень, доставки, оплати, підтримки, бухгалтерського та іншого обов'язкового обліку відповідно до Політики конфіденційності BB610 MARKET.</w:t>
      </w:r>
    </w:p>
    <w:p>
      <w:pPr>
        <w:pStyle w:val="Heading1"/>
      </w:pPr>
      <w:r>
        <w:t>11. Зміни та строк дії</w:t>
      </w:r>
    </w:p>
    <w:p>
      <w:pPr>
        <w:spacing w:after="100" w:line="259" w:lineRule="auto"/>
      </w:pPr>
      <w:r>
        <w:t>11.1. Продавець може оновлювати цю Оферту шляхом публікації нової редакції на Сайті. До вже оформленого замовлення застосовуються умови, чинні на момент його оформлення, якщо інше не погоджено сторонами.</w:t>
      </w:r>
    </w:p>
    <w:p>
      <w:pPr>
        <w:spacing w:after="100" w:line="259" w:lineRule="auto"/>
      </w:pPr>
      <w:r>
        <w:t>11.2. Договір діє до повного виконання сторонами зобов'язань щодо конкретного замовлення або до його припинення у передбачених законом чи погоджених сторонами випадках.</w:t>
      </w:r>
    </w:p>
    <w:p>
      <w:pPr>
        <w:pStyle w:val="Heading1"/>
      </w:pPr>
      <w:r>
        <w:t>12. Контакти продавця</w:t>
      </w:r>
    </w:p>
    <w:p>
      <w:pPr>
        <w:spacing w:after="60"/>
        <w:ind w:left="312" w:hanging="170"/>
      </w:pPr>
      <w:r>
        <w:rPr>
          <w:b/>
        </w:rPr>
        <w:t xml:space="preserve">• </w:t>
      </w:r>
      <w:r>
        <w:t>ФОП Лахно Марина Анатоліївна</w:t>
      </w:r>
    </w:p>
    <w:p>
      <w:pPr>
        <w:spacing w:after="60"/>
        <w:ind w:left="312" w:hanging="170"/>
      </w:pPr>
      <w:r>
        <w:rPr>
          <w:b/>
        </w:rPr>
        <w:t xml:space="preserve">• </w:t>
      </w:r>
      <w:r>
        <w:t>РНОКПП: 2560502404</w:t>
      </w:r>
    </w:p>
    <w:p>
      <w:pPr>
        <w:spacing w:after="60"/>
        <w:ind w:left="312" w:hanging="170"/>
      </w:pPr>
      <w:r>
        <w:rPr>
          <w:b/>
        </w:rPr>
        <w:t xml:space="preserve">• </w:t>
      </w:r>
      <w:r>
        <w:t>Місцезнаходження: м. Дніпро</w:t>
      </w:r>
    </w:p>
    <w:p>
      <w:pPr>
        <w:spacing w:after="60"/>
        <w:ind w:left="312" w:hanging="170"/>
      </w:pPr>
      <w:r>
        <w:rPr>
          <w:b/>
        </w:rPr>
        <w:t xml:space="preserve">• </w:t>
      </w:r>
      <w:r>
        <w:t>Телефон: +380 (77) 017 97 70</w:t>
      </w:r>
    </w:p>
    <w:p>
      <w:pPr>
        <w:spacing w:after="60"/>
        <w:ind w:left="312" w:hanging="170"/>
      </w:pPr>
      <w:r>
        <w:rPr>
          <w:b/>
        </w:rPr>
        <w:t xml:space="preserve">• </w:t>
      </w:r>
      <w:r>
        <w:t>E-mail: market.bb610@gmail.com</w:t>
      </w:r>
    </w:p>
    <w:p>
      <w:pPr>
        <w:spacing w:after="60"/>
        <w:ind w:left="312" w:hanging="170"/>
      </w:pPr>
      <w:r>
        <w:rPr>
          <w:b/>
        </w:rPr>
        <w:t xml:space="preserve">• </w:t>
      </w:r>
      <w:r>
        <w:t>Сайт: https://market.bb610.com.ua/</w:t>
      </w:r>
    </w:p>
    <w:p>
      <w:pPr>
        <w:pStyle w:val="Heading1"/>
      </w:pPr>
      <w:r>
        <w:t>Джерела та основа адаптації</w:t>
      </w:r>
    </w:p>
    <w:p>
      <w:pPr>
        <w:spacing w:after="100" w:line="259" w:lineRule="auto"/>
      </w:pPr>
      <w:r>
        <w:t>Структура документа підготовлена з урахуванням публічних документів Organic Planet та даних BB610 MARKET. Текст не є копією документів постачальника.</w:t>
      </w:r>
    </w:p>
    <w:p>
      <w:r>
        <w:t>https://organicplanet.com.ua/ru/dogovir-publichnoyi-oferty</w:t>
      </w:r>
    </w:p>
    <w:p>
      <w:r>
        <w:t>https://organicplanet.com.ua/ru/oplata-ta-dostavka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