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ПОЛІТИКА КОНФІДЕНЦІЙНОСТІ</w:t>
      </w:r>
    </w:p>
    <w:p>
      <w:pPr>
        <w:jc w:val="center"/>
      </w:pPr>
      <w:r>
        <w:rPr>
          <w:b/>
          <w:color w:val="5C5C5C"/>
        </w:rPr>
        <w:t>BB610 MARKET • АКТУАЛІЗОВАНИЙ ПРОЄКТ</w:t>
      </w:r>
    </w:p>
    <w:p>
      <w:pPr>
        <w:jc w:val="center"/>
      </w:pPr>
      <w:r>
        <w:rPr>
          <w:i/>
          <w:color w:val="646464"/>
        </w:rPr>
        <w:t>Документ адаптований під поточну модель магазину та прийняті операційні рішення BB610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Продавець</w:t>
            </w:r>
          </w:p>
        </w:tc>
        <w:tc>
          <w:tcPr>
            <w:tcW w:type="dxa" w:w="5100"/>
            <w:vAlign w:val="center"/>
          </w:tcPr>
          <w:p>
            <w:r>
              <w:t>ФОП Лахно Марина Анатоліївна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РНОКПП</w:t>
            </w:r>
          </w:p>
        </w:tc>
        <w:tc>
          <w:tcPr>
            <w:tcW w:type="dxa" w:w="5100"/>
            <w:vAlign w:val="center"/>
          </w:tcPr>
          <w:p>
            <w:r>
              <w:t>2560502404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5100"/>
            <w:vAlign w:val="center"/>
          </w:tcPr>
          <w:p>
            <w:r>
              <w:t>https://market.bb610.com.ua/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Контакти</w:t>
            </w:r>
          </w:p>
        </w:tc>
        <w:tc>
          <w:tcPr>
            <w:tcW w:type="dxa" w:w="5100"/>
            <w:vAlign w:val="center"/>
          </w:tcPr>
          <w:p>
            <w:r>
              <w:t>+380 (77) 017 97 70 • market.bb610@gmail.com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Режим роботи</w:t>
            </w:r>
          </w:p>
        </w:tc>
        <w:tc>
          <w:tcPr>
            <w:tcW w:type="dxa" w:w="5100"/>
            <w:vAlign w:val="center"/>
          </w:tcPr>
          <w:p>
            <w:r>
              <w:t>09:00–18:00</w:t>
            </w:r>
          </w:p>
        </w:tc>
      </w:tr>
    </w:tbl>
    <w:p/>
    <w:p>
      <w:pPr>
        <w:pStyle w:val="Heading1"/>
      </w:pPr>
      <w:r>
        <w:t>1. Загальні положення</w:t>
      </w:r>
    </w:p>
    <w:p>
      <w:pPr>
        <w:spacing w:after="100" w:line="259" w:lineRule="auto"/>
      </w:pPr>
      <w:r>
        <w:t>1.1. Ця Політика визначає порядок обробки персональних даних користувачів сайту https://market.bb610.com.ua/, яким керує ФОП Лахно Марина Анатоліївна.</w:t>
      </w:r>
    </w:p>
    <w:p>
      <w:pPr>
        <w:spacing w:after="100" w:line="259" w:lineRule="auto"/>
      </w:pPr>
      <w:r>
        <w:t>1.2. BB610 MARKET обробляє персональні дані лише в обсязі, необхідному для роботи магазину, оформлення та виконання замовлень, підтримки покупців, виконання юридичних обов'язків, забезпечення безпеки та — після окремого дозволу — аналітики і маркетингу.</w:t>
      </w:r>
    </w:p>
    <w:p>
      <w:pPr>
        <w:pStyle w:val="Heading1"/>
      </w:pPr>
      <w:r>
        <w:t>2. Які дані можуть оброблятися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ім'я та прізвище;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номер телефону;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адреса електронної пошти;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місто, відділення/поштомат, поштова або інша адреса доставки;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інформація про замовлені SKU, кількість, вартість та статус замовлення;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дані про обраний спосіб оплати та технічний статус платежу; платіжні реквізити картки BB610 MARKET не зберігає, якщо оплата здійснюється через окремого платіжного провайдера;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технічні дані браузера/пристрою, IP-адреса та події використання Сайту — у межах налаштованої аналітики та з урахуванням налаштувань згоди.</w:t>
      </w:r>
    </w:p>
    <w:p>
      <w:pPr>
        <w:pStyle w:val="Heading1"/>
      </w:pPr>
      <w:r>
        <w:t>3. Мета обробки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прийняття, підтвердження та виконання замовлення;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проведення або підтвердження оплати;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організація доставки Новою поштою, Укрпоштою, самовивозом або локальною доставкою;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зв'язок із Покупцем щодо замовлення, рекламації або повернення;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виконання податкових, бухгалтерських та інших обов'язків Продавця;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запобігання шахрайству та захист роботи Сайту;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аналітика та реклама — лише після відповідного налаштування і, коли це потрібно, отримання згоди користувача.</w:t>
      </w:r>
    </w:p>
    <w:p>
      <w:pPr>
        <w:pStyle w:val="Heading1"/>
      </w:pPr>
      <w:r>
        <w:t>4. Передача даних третім сторонам</w:t>
      </w:r>
    </w:p>
    <w:p>
      <w:pPr>
        <w:spacing w:after="100" w:line="259" w:lineRule="auto"/>
      </w:pPr>
      <w:r>
        <w:t>4.1. Дані можуть передаватися лише тим сервісам, без яких неможливо виконати відповідну операцію, зокрема службам доставки, платіжному провайдеру, ПРРО Checkbox, постачальникам hosting/backend, e-mail/SMS/Telegram-інфраструктури та аналітичним сервісам після їх активації.</w:t>
      </w:r>
    </w:p>
    <w:p>
      <w:pPr>
        <w:spacing w:after="100" w:line="259" w:lineRule="auto"/>
      </w:pPr>
      <w:r>
        <w:t>4.2. Стороні передається лише той обсяг даних, який об'єктивно потрібен для її функції.</w:t>
      </w:r>
    </w:p>
    <w:p>
      <w:pPr>
        <w:pStyle w:val="Heading1"/>
      </w:pPr>
      <w:r>
        <w:t>5. AI та автоматизація</w:t>
      </w:r>
    </w:p>
    <w:p>
      <w:pPr>
        <w:spacing w:after="100" w:line="259" w:lineRule="auto"/>
      </w:pPr>
      <w:r>
        <w:t>5.1. BB610 MARKET може використовувати автоматизацію та AI для підготовки внутрішніх операційних висновків, контролю якості даних або чернеток відповідей.</w:t>
      </w:r>
    </w:p>
    <w:p>
      <w:pPr>
        <w:spacing w:after="100" w:line="259" w:lineRule="auto"/>
      </w:pPr>
      <w:r>
        <w:t>5.2. За замовчуванням AI-задачі мають отримувати мінімізований операційний контекст без телефону, e-mail, повної адреси та інших зайвих персональних даних. Розширення контексту допускається лише для конкретного сценарію та за потреби.</w:t>
      </w:r>
    </w:p>
    <w:p>
      <w:pPr>
        <w:spacing w:after="100" w:line="259" w:lineRule="auto"/>
      </w:pPr>
      <w:r>
        <w:t>5.3. AI не є самостійним джерелом істини для ціни, оплати, повернення коштів, статусу доставки чи юридично значущих рішень.</w:t>
      </w:r>
    </w:p>
    <w:p>
      <w:pPr>
        <w:pStyle w:val="Heading1"/>
      </w:pPr>
      <w:r>
        <w:t>6. Строк зберігання</w:t>
      </w:r>
    </w:p>
    <w:p>
      <w:pPr>
        <w:spacing w:after="100" w:line="259" w:lineRule="auto"/>
      </w:pPr>
      <w:r>
        <w:t>6.1. Дані замовлень та пов'язані операційні записи зберігаються протягом 5 років, якщо довший строк не вимагається законом або не є необхідним для вирішення спору чи виконання іншого обов'язку Продавця.</w:t>
      </w:r>
    </w:p>
    <w:p>
      <w:pPr>
        <w:spacing w:after="100" w:line="259" w:lineRule="auto"/>
      </w:pPr>
      <w:r>
        <w:t>6.2. Резервні копії бази замовлень зберігаються в межах прийнятої політики резервного копіювання з тим самим загальним орієнтиром строку зберігання.</w:t>
      </w:r>
    </w:p>
    <w:p>
      <w:pPr>
        <w:pStyle w:val="Heading1"/>
      </w:pPr>
      <w:r>
        <w:t>7. Права користувача</w:t>
      </w:r>
    </w:p>
    <w:p>
      <w:pPr>
        <w:spacing w:after="100" w:line="259" w:lineRule="auto"/>
      </w:pPr>
      <w:r>
        <w:t>7.1. Користувач може звернутися щодо доступу до своїх даних, їх уточнення, виправлення або видалення у випадках і межах, передбачених законодавством.</w:t>
      </w:r>
    </w:p>
    <w:p>
      <w:pPr>
        <w:spacing w:after="100" w:line="259" w:lineRule="auto"/>
      </w:pPr>
      <w:r>
        <w:t>7.2. Запити щодо персональних даних приймаються за адресою market.bb610@gmail.com.</w:t>
      </w:r>
    </w:p>
    <w:p>
      <w:pPr>
        <w:pStyle w:val="Heading1"/>
      </w:pPr>
      <w:r>
        <w:t>8. Маркетингові повідомлення</w:t>
      </w:r>
    </w:p>
    <w:p>
      <w:pPr>
        <w:spacing w:after="100" w:line="259" w:lineRule="auto"/>
      </w:pPr>
      <w:r>
        <w:t>8.1. Рекламні та маркетингові повідомлення не повинні надсилатися лише на підставі факту оформлення замовлення. Для таких повідомлень використовується окрема згода або інша належна правова підстава.</w:t>
      </w:r>
    </w:p>
    <w:p>
      <w:pPr>
        <w:spacing w:after="100" w:line="259" w:lineRule="auto"/>
      </w:pPr>
      <w:r>
        <w:t>8.2. Користувач може відмовитися від маркетингових повідомлень доступним у повідомленні способом або звернувшись до BB610 MARKET.</w:t>
      </w:r>
    </w:p>
    <w:p>
      <w:pPr>
        <w:pStyle w:val="Heading1"/>
      </w:pPr>
      <w:r>
        <w:t>9. Cookies та аналітика</w:t>
      </w:r>
    </w:p>
    <w:p>
      <w:pPr>
        <w:spacing w:after="100" w:line="259" w:lineRule="auto"/>
      </w:pPr>
      <w:r>
        <w:t>9.1. Технічно необхідні cookies/local storage можуть використовуватися для кошика, обраного, порівняння, безпеки та сесійних функцій.</w:t>
      </w:r>
    </w:p>
    <w:p>
      <w:pPr>
        <w:spacing w:after="100" w:line="259" w:lineRule="auto"/>
      </w:pPr>
      <w:r>
        <w:t>9.2. Google Analytics, Google Ads, Meta Pixel та інші рекламно-аналітичні інструменти підключаються окремо. До активації відповідних consent-механізмів рекламне/аналітичне зберігання має залишатися вимкненим у передбачених архітектурою випадках.</w:t>
      </w:r>
    </w:p>
    <w:p>
      <w:pPr>
        <w:pStyle w:val="Heading1"/>
      </w:pPr>
      <w:r>
        <w:t>10. Контакти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ФОП Лахно Марина Анатоліївна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РНОКПП: 2560502404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Місто: м. Дніпро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Телефон: +380 (77) 017 97 70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E-mail: market.bb610@gmail.com</w:t>
      </w:r>
    </w:p>
    <w:p>
      <w:pPr>
        <w:pStyle w:val="Heading1"/>
      </w:pPr>
      <w:r>
        <w:t>Джерела та основа адаптації</w:t>
      </w:r>
    </w:p>
    <w:p>
      <w:pPr>
        <w:spacing w:after="100" w:line="259" w:lineRule="auto"/>
      </w:pPr>
      <w:r>
        <w:t>Структура документа підготовлена з урахуванням публічних документів Organic Planet та даних BB610 MARKET. Текст не є копією документів постачальника.</w:t>
      </w:r>
    </w:p>
    <w:p>
      <w:r>
        <w:t>https://organicplanet.com.ua/ru/privacy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