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92DA7" w14:textId="77777777"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65233E13" wp14:editId="141140B0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94532" w14:textId="77777777" w:rsidR="00B10AF6" w:rsidRDefault="00B10AF6" w:rsidP="00B10AF6">
      <w:pPr>
        <w:pStyle w:val="a3"/>
        <w:rPr>
          <w:noProof/>
        </w:rPr>
      </w:pPr>
    </w:p>
    <w:p w14:paraId="5E706DB9" w14:textId="77777777" w:rsidR="00B10AF6" w:rsidRDefault="00B10AF6" w:rsidP="00B10AF6">
      <w:pPr>
        <w:pStyle w:val="a3"/>
      </w:pPr>
    </w:p>
    <w:p w14:paraId="1A2E34E4" w14:textId="77777777"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79AFCAC4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802CD64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4E8E6FD6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49653DE8" w14:textId="77777777" w:rsidR="00B10AF6" w:rsidRDefault="00B10AF6" w:rsidP="00B10AF6">
      <w:pPr>
        <w:spacing w:line="240" w:lineRule="auto"/>
        <w:ind w:firstLine="0"/>
        <w:jc w:val="center"/>
      </w:pPr>
    </w:p>
    <w:p w14:paraId="4C04CCF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6F37F7D8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12C0AAF" w14:textId="77777777" w:rsidR="00B10AF6" w:rsidRDefault="00B10AF6" w:rsidP="00B10AF6">
      <w:pPr>
        <w:spacing w:line="240" w:lineRule="auto"/>
        <w:ind w:firstLine="0"/>
        <w:jc w:val="center"/>
      </w:pPr>
    </w:p>
    <w:p w14:paraId="21A2C719" w14:textId="77777777" w:rsidR="00B10AF6" w:rsidRDefault="00B10AF6" w:rsidP="00B10AF6">
      <w:pPr>
        <w:spacing w:line="240" w:lineRule="auto"/>
        <w:ind w:firstLine="0"/>
        <w:jc w:val="center"/>
      </w:pPr>
    </w:p>
    <w:p w14:paraId="7CBCD6A8" w14:textId="77777777" w:rsidR="00B10AF6" w:rsidRDefault="00B10AF6" w:rsidP="00B10AF6">
      <w:pPr>
        <w:spacing w:line="240" w:lineRule="auto"/>
        <w:ind w:firstLine="0"/>
        <w:jc w:val="center"/>
      </w:pPr>
    </w:p>
    <w:p w14:paraId="7383DD4B" w14:textId="77777777" w:rsidR="00B10AF6" w:rsidRDefault="00B10AF6" w:rsidP="00B10AF6">
      <w:pPr>
        <w:spacing w:line="240" w:lineRule="auto"/>
        <w:ind w:firstLine="0"/>
        <w:jc w:val="center"/>
      </w:pPr>
    </w:p>
    <w:p w14:paraId="24CD869A" w14:textId="64BB139B" w:rsidR="00B10AF6" w:rsidRPr="00BF0D76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BF0D76">
        <w:rPr>
          <w:b/>
          <w:bCs/>
          <w:sz w:val="32"/>
          <w:szCs w:val="32"/>
          <w:lang w:val="ru-RU"/>
        </w:rPr>
        <w:t>5</w:t>
      </w:r>
    </w:p>
    <w:p w14:paraId="7BB17B43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 w:rsidR="00B44A73">
        <w:rPr>
          <w:szCs w:val="28"/>
          <w:lang w:val="ru-RU"/>
        </w:rPr>
        <w:t>Математичн</w:t>
      </w:r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62D2B7D1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48E2BE24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3E355482" w14:textId="77777777" w:rsidTr="00B10AF6">
        <w:tc>
          <w:tcPr>
            <w:tcW w:w="4416" w:type="dxa"/>
          </w:tcPr>
          <w:p w14:paraId="3DA55687" w14:textId="77777777"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14:paraId="0AF53EA8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14:paraId="7D715CB0" w14:textId="34F75C7E" w:rsidR="00B10AF6" w:rsidRPr="0051395B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BF0D76">
              <w:rPr>
                <w:lang w:val="ru-RU"/>
              </w:rPr>
              <w:t>81</w:t>
            </w:r>
          </w:p>
          <w:p w14:paraId="00FDCBD8" w14:textId="4BB35D63" w:rsidR="00B10AF6" w:rsidRPr="001B4D51" w:rsidRDefault="00BF0D76">
            <w:pPr>
              <w:spacing w:before="240" w:line="240" w:lineRule="auto"/>
              <w:ind w:firstLine="0"/>
              <w:jc w:val="left"/>
            </w:pPr>
            <w:proofErr w:type="spellStart"/>
            <w:r>
              <w:t>Ладуди</w:t>
            </w:r>
            <w:proofErr w:type="spellEnd"/>
            <w:r>
              <w:t xml:space="preserve"> Данила Володимировича</w:t>
            </w:r>
          </w:p>
          <w:p w14:paraId="2381D358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4695A173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755F8CE2" w14:textId="4F8529BA" w:rsidR="00B10AF6" w:rsidRPr="007F340C" w:rsidRDefault="00B10AF6">
            <w:pPr>
              <w:spacing w:before="120" w:after="120" w:line="240" w:lineRule="auto"/>
              <w:ind w:firstLine="0"/>
              <w:jc w:val="left"/>
              <w:rPr>
                <w:lang w:val="en-GB"/>
              </w:rPr>
            </w:pPr>
            <w:r>
              <w:t xml:space="preserve">варіант № </w:t>
            </w:r>
            <w:r w:rsidR="007F340C">
              <w:rPr>
                <w:lang w:val="en-GB"/>
              </w:rPr>
              <w:t>9</w:t>
            </w:r>
          </w:p>
        </w:tc>
        <w:tc>
          <w:tcPr>
            <w:tcW w:w="254" w:type="dxa"/>
          </w:tcPr>
          <w:p w14:paraId="6DACA300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2F61C3B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06A5C63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20B13FF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4AEE908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3D2ABF84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2C020132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63F4B7A0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1EF7E1D6" w14:textId="77777777" w:rsidR="00B10AF6" w:rsidRDefault="00B10AF6" w:rsidP="00B10AF6">
      <w:pPr>
        <w:spacing w:line="240" w:lineRule="auto"/>
        <w:ind w:firstLine="0"/>
        <w:jc w:val="center"/>
      </w:pPr>
    </w:p>
    <w:p w14:paraId="269F83B8" w14:textId="77777777" w:rsidR="00B10AF6" w:rsidRDefault="00B10AF6" w:rsidP="00B10AF6">
      <w:pPr>
        <w:spacing w:line="240" w:lineRule="auto"/>
        <w:ind w:firstLine="0"/>
        <w:jc w:val="center"/>
      </w:pPr>
    </w:p>
    <w:p w14:paraId="508CED6E" w14:textId="77777777" w:rsidR="00B10AF6" w:rsidRDefault="00B10AF6" w:rsidP="00B10AF6">
      <w:pPr>
        <w:spacing w:line="240" w:lineRule="auto"/>
        <w:ind w:firstLine="0"/>
        <w:jc w:val="center"/>
      </w:pPr>
    </w:p>
    <w:p w14:paraId="497D68A8" w14:textId="77777777" w:rsidR="00B10AF6" w:rsidRDefault="00B10AF6" w:rsidP="00B10AF6">
      <w:pPr>
        <w:spacing w:line="240" w:lineRule="auto"/>
        <w:ind w:firstLine="0"/>
        <w:jc w:val="center"/>
      </w:pPr>
    </w:p>
    <w:p w14:paraId="6B24CABF" w14:textId="77777777" w:rsidR="00B10AF6" w:rsidRDefault="00B10AF6" w:rsidP="00B10AF6">
      <w:pPr>
        <w:spacing w:line="240" w:lineRule="auto"/>
        <w:ind w:firstLine="0"/>
        <w:jc w:val="center"/>
      </w:pPr>
    </w:p>
    <w:p w14:paraId="7D82F9CB" w14:textId="77777777" w:rsidR="00B10AF6" w:rsidRDefault="00B10AF6" w:rsidP="00B10AF6">
      <w:pPr>
        <w:spacing w:line="240" w:lineRule="auto"/>
        <w:ind w:firstLine="0"/>
        <w:jc w:val="center"/>
      </w:pPr>
    </w:p>
    <w:p w14:paraId="24B5DD0E" w14:textId="77777777" w:rsidR="00B10AF6" w:rsidRDefault="00B10AF6" w:rsidP="00B10AF6">
      <w:pPr>
        <w:spacing w:line="240" w:lineRule="auto"/>
        <w:ind w:firstLine="0"/>
        <w:jc w:val="center"/>
      </w:pPr>
    </w:p>
    <w:p w14:paraId="6FEE22BF" w14:textId="77777777" w:rsidR="00B10AF6" w:rsidRDefault="00B10AF6" w:rsidP="00B10AF6">
      <w:pPr>
        <w:spacing w:line="240" w:lineRule="auto"/>
        <w:ind w:firstLine="0"/>
        <w:jc w:val="center"/>
      </w:pPr>
    </w:p>
    <w:p w14:paraId="1DB7F03A" w14:textId="77777777" w:rsidR="00B10AF6" w:rsidRDefault="00B10AF6" w:rsidP="00B10AF6">
      <w:pPr>
        <w:spacing w:line="240" w:lineRule="auto"/>
        <w:ind w:firstLine="0"/>
        <w:jc w:val="center"/>
      </w:pPr>
    </w:p>
    <w:p w14:paraId="348797D8" w14:textId="77777777" w:rsidR="0036670F" w:rsidRDefault="0036670F" w:rsidP="00B10AF6">
      <w:pPr>
        <w:spacing w:line="240" w:lineRule="auto"/>
        <w:ind w:firstLine="0"/>
        <w:jc w:val="center"/>
      </w:pPr>
    </w:p>
    <w:p w14:paraId="50D90AD7" w14:textId="77777777" w:rsidR="00B44A73" w:rsidRDefault="00B44A73" w:rsidP="00B10AF6">
      <w:pPr>
        <w:spacing w:line="240" w:lineRule="auto"/>
        <w:ind w:firstLine="0"/>
        <w:jc w:val="center"/>
      </w:pPr>
    </w:p>
    <w:p w14:paraId="3181BDFC" w14:textId="77777777" w:rsidR="0036670F" w:rsidRDefault="0036670F" w:rsidP="00B10AF6">
      <w:pPr>
        <w:spacing w:line="240" w:lineRule="auto"/>
        <w:ind w:firstLine="0"/>
        <w:jc w:val="center"/>
      </w:pPr>
    </w:p>
    <w:p w14:paraId="59624B41" w14:textId="77777777"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B44A73">
        <w:t>20</w:t>
      </w:r>
    </w:p>
    <w:p w14:paraId="2AEDED3B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6B9753CA" w14:textId="77777777" w:rsidR="00BF0D76" w:rsidRPr="00BF0D76" w:rsidRDefault="00BF0D76" w:rsidP="00BF0D7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ru-RU"/>
        </w:rPr>
      </w:pPr>
      <w:r w:rsidRPr="00BF0D76">
        <w:rPr>
          <w:rFonts w:cs="Times New Roman"/>
          <w:b/>
          <w:bCs/>
          <w:color w:val="000000"/>
          <w:szCs w:val="28"/>
        </w:rPr>
        <w:t>Завдання</w:t>
      </w:r>
      <w:r w:rsidRPr="00BF0D76">
        <w:rPr>
          <w:rFonts w:cs="Times New Roman"/>
          <w:color w:val="000000"/>
          <w:szCs w:val="28"/>
        </w:rPr>
        <w:t xml:space="preserve">: Імпортувати моделі тривимірних об’єктів форматів, що визначені варіантом.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Створити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реалістичну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анімацію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об’єкту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Додати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до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сцени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фон,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інші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об’єкти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для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надання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сцені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реалістичного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вигляду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. Для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цього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використати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текстури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матеріали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імпортувати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додаткові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об’єкти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з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відкритих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бібліотек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, за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бажанням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створити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прості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об’єкти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у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графічному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редакторі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.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Студенти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які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мають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непарний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номер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варіанту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у списку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групи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імпортують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моделі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формату .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obj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,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парний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варіант</w:t>
      </w:r>
      <w:proofErr w:type="spellEnd"/>
      <w:r w:rsidRPr="00BF0D76">
        <w:rPr>
          <w:rFonts w:cs="Times New Roman"/>
          <w:color w:val="000000"/>
          <w:szCs w:val="28"/>
          <w:lang w:val="ru-RU"/>
        </w:rPr>
        <w:t xml:space="preserve"> </w:t>
      </w:r>
      <w:proofErr w:type="gramStart"/>
      <w:r w:rsidRPr="00BF0D76">
        <w:rPr>
          <w:rFonts w:cs="Times New Roman"/>
          <w:color w:val="000000"/>
          <w:szCs w:val="28"/>
          <w:lang w:val="ru-RU"/>
        </w:rPr>
        <w:t>– .</w:t>
      </w:r>
      <w:proofErr w:type="spellStart"/>
      <w:r w:rsidRPr="00BF0D76">
        <w:rPr>
          <w:rFonts w:cs="Times New Roman"/>
          <w:color w:val="000000"/>
          <w:szCs w:val="28"/>
          <w:lang w:val="ru-RU"/>
        </w:rPr>
        <w:t>lwo</w:t>
      </w:r>
      <w:proofErr w:type="spellEnd"/>
      <w:proofErr w:type="gramEnd"/>
      <w:r w:rsidRPr="00BF0D76">
        <w:rPr>
          <w:rFonts w:cs="Times New Roman"/>
          <w:color w:val="000000"/>
          <w:szCs w:val="28"/>
          <w:lang w:val="ru-RU"/>
        </w:rPr>
        <w:t xml:space="preserve">. </w:t>
      </w:r>
    </w:p>
    <w:p w14:paraId="18984982" w14:textId="27764B05" w:rsidR="00B44A73" w:rsidRDefault="00BF0D76" w:rsidP="00BF0D76">
      <w:pPr>
        <w:ind w:firstLine="0"/>
        <w:jc w:val="left"/>
      </w:pPr>
      <w:proofErr w:type="spellStart"/>
      <w:r w:rsidRPr="00BF0D76">
        <w:rPr>
          <w:rFonts w:cs="Times New Roman"/>
          <w:b/>
          <w:bCs/>
          <w:color w:val="000000"/>
          <w:szCs w:val="28"/>
          <w:lang w:val="ru-RU"/>
        </w:rPr>
        <w:t>Варіант</w:t>
      </w:r>
      <w:proofErr w:type="spellEnd"/>
      <w:r w:rsidRPr="00BF0D76">
        <w:rPr>
          <w:rFonts w:cs="Times New Roman"/>
          <w:b/>
          <w:bCs/>
          <w:color w:val="000000"/>
          <w:szCs w:val="28"/>
          <w:lang w:val="en-US"/>
        </w:rPr>
        <w:t>: 9</w:t>
      </w:r>
    </w:p>
    <w:p w14:paraId="2548CF94" w14:textId="77777777" w:rsidR="00B44A73" w:rsidRDefault="00B44A73" w:rsidP="00B44A73">
      <w:pPr>
        <w:ind w:firstLine="0"/>
        <w:jc w:val="left"/>
      </w:pPr>
    </w:p>
    <w:p w14:paraId="755021F3" w14:textId="446C5BF6" w:rsidR="0051395B" w:rsidRDefault="0051395B">
      <w:pPr>
        <w:spacing w:after="160" w:line="259" w:lineRule="auto"/>
        <w:ind w:firstLine="0"/>
        <w:jc w:val="left"/>
      </w:pPr>
      <w:r>
        <w:br w:type="page"/>
      </w:r>
    </w:p>
    <w:p w14:paraId="5AC5B307" w14:textId="77777777"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p w14:paraId="3668AD1B" w14:textId="61C42D7A" w:rsidR="00BF0D76" w:rsidRPr="00BF0D76" w:rsidRDefault="00BF0D76" w:rsidP="00B44A73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MyAnimation.java</w:t>
      </w:r>
    </w:p>
    <w:p w14:paraId="0C0BA940" w14:textId="77777777" w:rsidR="00BF0D76" w:rsidRPr="00BF0D76" w:rsidRDefault="00BF0D76" w:rsidP="00BF0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java.awt.event.ActionEvent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java.awt.event.ActionListener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java.awt.event.KeyEvent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java.awt.event.KeyListener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javax.swing.Timer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KeyListener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rotateTransformX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rotateTransformZ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scaleTransform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mainFrame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float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moveType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MyAnimation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wholePlane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frame){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wholePlane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=trans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mainFrame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=frame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rotateTransformX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rotateTransformZ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timer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this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initialPlaneState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0.2f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moveType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sign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.rotY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PI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2.8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.mul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rotateTransformY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.isRunning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timer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 timer when button is pressed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Move(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moveType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.setScale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Vector3d(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zoom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.setRotation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AxisAngle4d(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rot_angle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.setTranslation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zloc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wholePlane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translateTransform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mType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xloc</w:t>
      </w:r>
      <w:proofErr w:type="spellEnd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0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yloc</w:t>
      </w:r>
      <w:proofErr w:type="spellEnd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0.6f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 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0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zoom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(-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F0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))/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4f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rot_angle</w:t>
      </w:r>
      <w:proofErr w:type="spellEnd"/>
      <w:r w:rsidRPr="00BF0D7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keyTyped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//Invoked when a key has been typed.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End"/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//Invoked when a key has been pressed.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F0D7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proofErr w:type="gram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keyReleased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Invoked when a key has been released.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549C706" w14:textId="77777777" w:rsidR="00B44A73" w:rsidRPr="006E6E73" w:rsidRDefault="00B44A73" w:rsidP="00B44A73">
      <w:pPr>
        <w:ind w:firstLine="0"/>
        <w:jc w:val="left"/>
        <w:rPr>
          <w:b/>
          <w:bCs/>
          <w:lang w:val="en-US"/>
        </w:rPr>
      </w:pPr>
    </w:p>
    <w:p w14:paraId="410D55CA" w14:textId="1B7A548C" w:rsidR="00BF0D76" w:rsidRDefault="00BF0D76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MyScene.java</w:t>
      </w:r>
    </w:p>
    <w:p w14:paraId="5B03B24E" w14:textId="28E8CB16" w:rsidR="00BF0D76" w:rsidRPr="00BF0D76" w:rsidRDefault="00BF0D76" w:rsidP="00BF0D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com.sun.j3d.utils.geometry.*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com.sun.j3d.utils.universe.*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javax.media.j3d.Material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javax.vecmath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javax.media.j3d.Background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com.sun.j3d.loaders.*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com.sun.j3d.loaders.objectfile.ObjectFile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com.sun.j3d.utils.image.TextureLoader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javax.swing.JFrame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MyScene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Canvas3D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public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MyScene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configureWindow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configureCanvas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configureUniverse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addModelToUniverse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setModelElementsList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addAppearance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addImageBackground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addLightToUniverse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.compile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.addBranchGraph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ChangeViewAngle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configureWindow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setTitle(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"lab5</w:t>
      </w:r>
      <w:bookmarkStart w:id="0" w:name="_GoBack"/>
      <w:bookmarkEnd w:id="0"/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640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configureCanvas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Canvas3D(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SimpleUniverse.</w:t>
      </w:r>
      <w:r w:rsidRPr="00BF0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getPreferredConfiguration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.setDoubleBufferEnable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getContentPane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().add(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BranchGroup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.getViewingPlatform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setNominalViewingTransform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addModelToUniverse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scene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getSceneFromFile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toyplane.obj"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root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.getSceneGroup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printModelElementsList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(Map&lt;String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Shape3D&gt;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nameMap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name :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nameMap.keySet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"Name: %s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setModelElementsList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scene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.getNamedObjects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//Print elements of your model:</w:t>
      </w:r>
      <w:r w:rsidRPr="00BF0D7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printModelElementsList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transform3D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.setScale(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Vector3d(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.removeChild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"plane"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"plane"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.setCapability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ALLOW_TRANSFORM_WRITE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Texture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getTexture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path)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"LUMINANCE"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Texture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textureLoader.getTexture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texture.setBoundaryModeS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WRAP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texture.setBoundaryModeT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WRAP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texture.setBoundaryColor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Color4f(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Material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getMaterial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Material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material.setAmbientColor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material.setDiffuseColor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0.11f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material.setSpecularColor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Color3f(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0.95f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3.f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material.setShininess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0.3f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material.setLightingEnable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addAppearance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Appearance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planeAppearance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planeAppearance.setTexture(getTexture(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wood2.jpg"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texAttr.setTextureMode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TextureAttributes.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COMBINE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planeAppearance.setTextureAttributes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texAttr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planeAppearance.setMaterial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getMaterial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Shape3D plane =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nameMap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"plane"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plane.setAppearance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planeAppearance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addImageBackground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TextureLoader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objects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BF0D7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mountains.jpg"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canvas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Background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t.getImage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background.setImageScaleMode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SCALE_FIT_ALL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bounds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Point3d(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100.0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background.setApplicationBounds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(background)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addLightToUniverse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Bounds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BoundingSphere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Color3f color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Color3f(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255f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lightdirection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Vector3f(-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DirectionalLight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lightdirection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dirlight.setInfluencingBounds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(bounds)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root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.addChild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dirlight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Scene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getSceneFromFile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location)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RESIZE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file.setFlags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RESIZE</w:t>
      </w:r>
      <w:proofErr w:type="spellEnd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TRIANGULATE</w:t>
      </w:r>
      <w:proofErr w:type="spellEnd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ObjectFile.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STRIPIFY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file.load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(location))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ChangeViewAngle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ViewingPlatform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universe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.getViewingPlatform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vp.getMultiTransformGroup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getTransformGroup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Transform3D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Transform3D()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Vector3f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translationVector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Vector3f(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1.2F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6F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vpTranslation.setTranslation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translationVector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vpGroup.setTransform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vpTranslation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F0D7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MyScene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window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MyScene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planeMovement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MyAnimation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wholeModel</w:t>
      </w:r>
      <w:proofErr w:type="spellEnd"/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transform3D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window.addKeyListener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planeMovement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window.setVisible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ex) {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F0D7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F0D7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F0D7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14:paraId="3F0A41B2" w14:textId="77777777" w:rsidR="00BF0D76" w:rsidRPr="00BF0D76" w:rsidRDefault="00BF0D76" w:rsidP="00BF0D76">
      <w:pPr>
        <w:spacing w:after="160" w:line="259" w:lineRule="auto"/>
        <w:ind w:firstLine="0"/>
        <w:jc w:val="center"/>
        <w:rPr>
          <w:b/>
          <w:bCs/>
          <w:lang w:val="en-US"/>
        </w:rPr>
      </w:pPr>
    </w:p>
    <w:p w14:paraId="2DEFB96D" w14:textId="77777777" w:rsidR="00DD48F9" w:rsidRDefault="00DD48F9" w:rsidP="00B44A73">
      <w:pPr>
        <w:ind w:firstLine="0"/>
        <w:jc w:val="center"/>
        <w:rPr>
          <w:b/>
          <w:bCs/>
        </w:rPr>
      </w:pPr>
    </w:p>
    <w:p w14:paraId="35E5E424" w14:textId="77777777" w:rsidR="00BF0D76" w:rsidRDefault="00BF0D76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DED71F7" w14:textId="37A0FBBA"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Результат</w:t>
      </w:r>
    </w:p>
    <w:p w14:paraId="4939FEA6" w14:textId="77777777" w:rsidR="00B44A73" w:rsidRDefault="00B44A73" w:rsidP="00B44A73">
      <w:pPr>
        <w:ind w:firstLine="0"/>
        <w:jc w:val="center"/>
        <w:rPr>
          <w:b/>
          <w:bCs/>
        </w:rPr>
      </w:pPr>
    </w:p>
    <w:p w14:paraId="50EB1220" w14:textId="712C3937" w:rsidR="00B44A73" w:rsidRPr="00B44A73" w:rsidRDefault="00BF0D76" w:rsidP="00B44A73">
      <w:pPr>
        <w:ind w:firstLine="0"/>
        <w:jc w:val="center"/>
        <w:rPr>
          <w:b/>
          <w:bCs/>
        </w:rPr>
      </w:pPr>
      <w:r w:rsidRPr="00BF0D76">
        <w:rPr>
          <w:b/>
          <w:bCs/>
        </w:rPr>
        <w:drawing>
          <wp:inline distT="0" distB="0" distL="0" distR="0" wp14:anchorId="489BF9B4" wp14:editId="531F9294">
            <wp:extent cx="5940425" cy="47809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2265"/>
    <w:rsid w:val="0036670F"/>
    <w:rsid w:val="00395D01"/>
    <w:rsid w:val="003E0C14"/>
    <w:rsid w:val="003F61F8"/>
    <w:rsid w:val="00411FE9"/>
    <w:rsid w:val="00427C5B"/>
    <w:rsid w:val="004415F0"/>
    <w:rsid w:val="0044506F"/>
    <w:rsid w:val="004714BD"/>
    <w:rsid w:val="00494840"/>
    <w:rsid w:val="0051395B"/>
    <w:rsid w:val="00524B68"/>
    <w:rsid w:val="00526E98"/>
    <w:rsid w:val="00582F20"/>
    <w:rsid w:val="005B64E9"/>
    <w:rsid w:val="005E383B"/>
    <w:rsid w:val="00651BE5"/>
    <w:rsid w:val="006553F7"/>
    <w:rsid w:val="00695ABA"/>
    <w:rsid w:val="006E0C22"/>
    <w:rsid w:val="006E6E73"/>
    <w:rsid w:val="00760686"/>
    <w:rsid w:val="007C3F7D"/>
    <w:rsid w:val="007F340C"/>
    <w:rsid w:val="00802CD2"/>
    <w:rsid w:val="00873AD9"/>
    <w:rsid w:val="0087417E"/>
    <w:rsid w:val="00895112"/>
    <w:rsid w:val="008A6FCB"/>
    <w:rsid w:val="008C356F"/>
    <w:rsid w:val="00934C97"/>
    <w:rsid w:val="009E3126"/>
    <w:rsid w:val="00A05A4E"/>
    <w:rsid w:val="00A30D9E"/>
    <w:rsid w:val="00A4133A"/>
    <w:rsid w:val="00A57670"/>
    <w:rsid w:val="00AB74B8"/>
    <w:rsid w:val="00AF7B70"/>
    <w:rsid w:val="00B10AF6"/>
    <w:rsid w:val="00B169CE"/>
    <w:rsid w:val="00B44A73"/>
    <w:rsid w:val="00BF0D76"/>
    <w:rsid w:val="00C24CD3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EF2329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84BAB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581D2-09A6-4B8E-A2AC-8805F4436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1396</Words>
  <Characters>7963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danlad2022@gmail.com</cp:lastModifiedBy>
  <cp:revision>2</cp:revision>
  <dcterms:created xsi:type="dcterms:W3CDTF">2021-05-27T07:15:00Z</dcterms:created>
  <dcterms:modified xsi:type="dcterms:W3CDTF">2021-05-27T07:15:00Z</dcterms:modified>
</cp:coreProperties>
</file>