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12339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web-програмування ”</w:t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“Створення та публікація статичних веб-документів”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Ладуда Данило Володимирович </w:t>
            </w:r>
          </w:p>
          <w:p w:rsidR="00000000" w:rsidDel="00000000" w:rsidP="00000000" w:rsidRDefault="00000000" w:rsidRPr="00000000" w14:paraId="0000001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3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4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Опублікувати статичний веб-сайт на одній із безплатних веб-платформ.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Додати на головну сторінку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Сторінки користувачів: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(тут і для інших сторінок: на основі HTML5 шаблону).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2-х користувачів. Додати на сторінки інформацію про користувачів: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Логін.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Повне ім'я.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можна було перейти до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а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до кожного з користувачів.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Сторінки сутностей за варіантом: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 зі списком сутностей. Кожен елемент списку - посилання на сутність.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файли мінімум для 3-х сутностей. У файлах розмістити інформацію про кожну сутність.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Зв'язати сторінки так, щоби з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сторінку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із додатковим описом сайту і інформацією про автора сайту.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Додаткові зміни: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Меню сайту. Створити список посилань на основні розділи сайту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{Entities}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і додати його до всіх створених сторінок.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Зображення: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images/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і додати у неї мінімум 3 зображення довільних форматів. Також можна додати декілька зображень для сутностей.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Додати зображення за допомогою тегів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на відповідні сторінки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users/2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Створити директорію 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stylesheets/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, додати у неї файл з CSS-стилем (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8"/>
          <w:szCs w:val="28"/>
          <w:shd w:fill="f9f2f4" w:val="clear"/>
          <w:rtl w:val="0"/>
        </w:rPr>
        <w:t xml:space="preserve">stylesheets/style.css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та підключити цей стиль до всіх створених веб-сторінок.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Оформити стиль веб-сторінок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8"/>
            <w:szCs w:val="28"/>
            <w:rtl w:val="0"/>
          </w:rPr>
          <w:t xml:space="preserve">за вимогами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Додати посилання на ваш розроблений GitHub сайт 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7254e"/>
          <w:sz w:val="28"/>
          <w:szCs w:val="28"/>
          <w:shd w:fill="f9f2f4" w:val="clear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 в корені 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(посилання у форматі Markdown,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337ab7"/>
            <w:sz w:val="28"/>
            <w:szCs w:val="28"/>
            <w:rtl w:val="0"/>
          </w:rPr>
          <w:t xml:space="preserve">приклад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16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Із кореня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8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MyShelf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8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"img/myshelf.png"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8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&lt;nav&gt;&lt;a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&lt;h1&gt;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Welcome, my friend!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&lt;/h1&gt;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&lt;p&gt;&lt;b&gt;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MyShelf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&lt;/b&gt;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21"/>
                <w:szCs w:val="21"/>
                <w:rtl w:val="0"/>
              </w:rPr>
              <w:t xml:space="preserve"> is a platform with which you can find literature to the taste.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8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"/>
        <w:tblGridChange w:id="0">
          <w:tblGrid>
            <w:gridCol w:w="104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books.html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&lt;link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"img/myshelf.png"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&lt;nav&gt;&lt;a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&lt;h3&gt;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Books you would like: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&lt;/h3&gt;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Alice in Wonderland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(Lewis Carroll)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Code Complete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(Steve McConnell)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"books/3.html"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0,05 Evidence-based medicine from magic to the quest for immortality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(Petr Talantov)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"/>
        <w:tblGridChange w:id="0">
          <w:tblGrid>
            <w:gridCol w:w="104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users.html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&lt;link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"img/myshelf.png"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&lt;nav&gt;&lt;a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&lt;caption&gt;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Users of MyShelf: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&lt;/caption&gt;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Login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Fullname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Registered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&lt;/a&gt;&lt;/td&gt;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"users/1.html"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Vasya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&lt;/a&gt;&lt;/td&gt;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25.10.2019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BookWorm69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&lt;/a&gt;&lt;/td&gt;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"users/2.html"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Ira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&lt;/a&gt;&lt;/td&gt;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12.12.2019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"/>
        <w:tblGridChange w:id="0">
          <w:tblGrid>
            <w:gridCol w:w="104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about.html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&lt;link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"text/css"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"stylesheets/style.css"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"img/myshelf.png"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"70"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&lt;nav&gt;&lt;a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"index.html"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"books.html"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"users.html"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"about.html"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About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&lt;/nav&gt;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&lt;p&gt;&lt;b&gt;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MyShelf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&lt;/b&gt;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is a platform with which you can find literature to the taste. Our project is young, so wait for the additions in the near future.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&lt;/p&gt;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4"/>
        <w:tblGridChange w:id="0">
          <w:tblGrid>
            <w:gridCol w:w="104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style.css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margin-left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margin-right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border-collapse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collapse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</w:t>
      </w:r>
    </w:p>
    <w:p w:rsidR="00000000" w:rsidDel="00000000" w:rsidP="00000000" w:rsidRDefault="00000000" w:rsidRPr="00000000" w14:paraId="000000C4">
      <w:pPr>
        <w:ind w:left="-708.6614173228347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0713" cy="37719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713" cy="3771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сутностей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34826" cy="3327037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826" cy="33270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користувачів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52827" cy="2926987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827" cy="29269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з описом сайту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75013" cy="261997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013" cy="26199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з описом сутності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7420" cy="4622438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420" cy="4622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роботу, було створено, стилізовано та опубліковано веб-додаток за допомогою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мови для розмітки тексту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HTML та мови для опису стилів елементів HTML-сторінок CSS. 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680.3149606299213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presentation/d/1tXOT3GL0yhRbriRLlsUIn-zcRFQSkWsb2pYesO9Yr2M/edit?usp=sharing" TargetMode="External"/><Relationship Id="rId8" Type="http://schemas.openxmlformats.org/officeDocument/2006/relationships/hyperlink" Target="https://bitbucket.org/DevInCube/webprog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