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CCA0" w14:textId="5E334FA3" w:rsidR="004368CE" w:rsidRDefault="00ED30C3">
      <w:pPr>
        <w:pStyle w:val="BodyText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CD17674" wp14:editId="71830810">
            <wp:simplePos x="0" y="0"/>
            <wp:positionH relativeFrom="margin">
              <wp:align>center</wp:align>
            </wp:positionH>
            <wp:positionV relativeFrom="paragraph">
              <wp:posOffset>-81915</wp:posOffset>
            </wp:positionV>
            <wp:extent cx="6858000" cy="809625"/>
            <wp:effectExtent l="0" t="0" r="0" b="9525"/>
            <wp:wrapNone/>
            <wp:docPr id="100003" name="Picture 100003" descr="Une image contenant capture d’écran, texte, graphisme, Graphiqu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7215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35E5F762" w14:textId="4C4A6C8E" w:rsidR="004368CE" w:rsidRDefault="00000000">
      <w:pPr>
        <w:pStyle w:val="BodyText0"/>
        <w:spacing w:before="6"/>
        <w:rPr>
          <w:sz w:val="21"/>
          <w:szCs w:val="21"/>
        </w:rPr>
        <w:sectPr w:rsidR="004368CE">
          <w:footerReference w:type="default" r:id="rId8"/>
          <w:pgSz w:w="11907" w:h="16839"/>
          <w:pgMar w:top="1440" w:right="1440" w:bottom="1440" w:left="1440" w:header="708" w:footer="708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1"/>
          <w:szCs w:val="21"/>
        </w:rPr>
        <w:t> </w:t>
      </w:r>
    </w:p>
    <w:p w14:paraId="52503BC0" w14:textId="27454B0C" w:rsidR="004368CE" w:rsidRDefault="00000000">
      <w:pPr>
        <w:pStyle w:val="BodyText0"/>
        <w:rPr>
          <w:sz w:val="61"/>
          <w:szCs w:val="61"/>
        </w:rPr>
      </w:pPr>
      <w:r>
        <w:rPr>
          <w:rFonts w:ascii="Times New Roman" w:eastAsia="Times New Roman" w:hAnsi="Times New Roman" w:cs="Times New Roman"/>
          <w:sz w:val="61"/>
          <w:szCs w:val="61"/>
        </w:rPr>
        <w:t> </w:t>
      </w:r>
    </w:p>
    <w:p w14:paraId="6B1103B9" w14:textId="7E333C15" w:rsidR="004368CE" w:rsidRPr="00ED30C3" w:rsidRDefault="00000000">
      <w:pPr>
        <w:pStyle w:val="p"/>
        <w:ind w:left="351"/>
        <w:rPr>
          <w:sz w:val="48"/>
          <w:szCs w:val="48"/>
          <w:lang w:val="fr-FR"/>
        </w:rPr>
      </w:pPr>
      <w:bookmarkStart w:id="0" w:name="Diapositive_1"/>
      <w:bookmarkEnd w:id="0"/>
      <w:r w:rsidRPr="00ED30C3">
        <w:rPr>
          <w:b/>
          <w:bCs/>
          <w:color w:val="252525"/>
          <w:sz w:val="48"/>
          <w:szCs w:val="48"/>
          <w:lang w:val="fr-FR"/>
        </w:rPr>
        <w:t>ESTHER R.</w:t>
      </w:r>
    </w:p>
    <w:p w14:paraId="06C8BB49" w14:textId="77777777" w:rsidR="004368CE" w:rsidRPr="00ED30C3" w:rsidRDefault="00000000">
      <w:pPr>
        <w:pStyle w:val="p"/>
        <w:spacing w:before="143"/>
        <w:ind w:left="351"/>
        <w:rPr>
          <w:sz w:val="24"/>
          <w:szCs w:val="24"/>
          <w:lang w:val="fr-FR"/>
        </w:rPr>
      </w:pPr>
      <w:r w:rsidRPr="00ED30C3">
        <w:rPr>
          <w:color w:val="252525"/>
          <w:sz w:val="24"/>
          <w:szCs w:val="24"/>
          <w:lang w:val="fr-FR"/>
        </w:rPr>
        <w:t>Ingénieure Data Confirmée | Spécialiste ETL &amp; Modélisation</w:t>
      </w:r>
    </w:p>
    <w:p w14:paraId="5DC5825C" w14:textId="77777777" w:rsidR="004368CE" w:rsidRPr="00ED30C3" w:rsidRDefault="00000000">
      <w:pPr>
        <w:pStyle w:val="BodyText0"/>
        <w:rPr>
          <w:sz w:val="20"/>
          <w:szCs w:val="20"/>
          <w:lang w:val="fr-FR"/>
        </w:rPr>
      </w:pPr>
      <w:r w:rsidRPr="00ED30C3">
        <w:rPr>
          <w:sz w:val="20"/>
          <w:szCs w:val="20"/>
          <w:lang w:val="fr-FR"/>
        </w:rPr>
        <w:t> </w:t>
      </w:r>
    </w:p>
    <w:p w14:paraId="7D26EF04" w14:textId="77777777" w:rsidR="004368CE" w:rsidRPr="00ED30C3" w:rsidRDefault="00000000">
      <w:pPr>
        <w:pStyle w:val="BodyText0"/>
        <w:rPr>
          <w:sz w:val="20"/>
          <w:szCs w:val="20"/>
          <w:lang w:val="fr-FR"/>
        </w:rPr>
      </w:pPr>
      <w:r w:rsidRPr="00ED30C3">
        <w:rPr>
          <w:sz w:val="20"/>
          <w:szCs w:val="20"/>
          <w:lang w:val="fr-FR"/>
        </w:rPr>
        <w:t> </w:t>
      </w:r>
    </w:p>
    <w:p w14:paraId="59AC665C" w14:textId="77777777" w:rsidR="004368CE" w:rsidRPr="00ED30C3" w:rsidRDefault="00000000">
      <w:pPr>
        <w:rPr>
          <w:sz w:val="20"/>
          <w:szCs w:val="20"/>
          <w:lang w:val="fr-FR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74C0AFB" wp14:editId="4B4E0C5C">
            <wp:simplePos x="0" y="0"/>
            <wp:positionH relativeFrom="page">
              <wp:posOffset>5200523</wp:posOffset>
            </wp:positionH>
            <wp:positionV relativeFrom="paragraph">
              <wp:posOffset>32385</wp:posOffset>
            </wp:positionV>
            <wp:extent cx="180975" cy="381000"/>
            <wp:effectExtent l="0" t="0" r="0" b="0"/>
            <wp:wrapNone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0710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0C3">
        <w:rPr>
          <w:sz w:val="20"/>
          <w:szCs w:val="20"/>
          <w:lang w:val="fr-FR"/>
        </w:rPr>
        <w:t> </w:t>
      </w:r>
    </w:p>
    <w:p w14:paraId="45DFC5A4" w14:textId="77777777" w:rsidR="004368CE" w:rsidRPr="00ED30C3" w:rsidRDefault="00000000">
      <w:pPr>
        <w:pStyle w:val="BodyText0"/>
        <w:spacing w:before="1"/>
        <w:rPr>
          <w:sz w:val="19"/>
          <w:szCs w:val="19"/>
          <w:lang w:val="fr-FR"/>
        </w:rPr>
      </w:pPr>
      <w:r w:rsidRPr="00ED30C3">
        <w:rPr>
          <w:sz w:val="19"/>
          <w:szCs w:val="19"/>
          <w:lang w:val="fr-FR"/>
        </w:rPr>
        <w:t> </w:t>
      </w:r>
    </w:p>
    <w:p w14:paraId="34AE05D6" w14:textId="77777777" w:rsidR="004368CE" w:rsidRPr="00ED30C3" w:rsidRDefault="00000000">
      <w:pPr>
        <w:pStyle w:val="p"/>
        <w:spacing w:before="103"/>
        <w:ind w:right="403" w:firstLine="323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u w:val="single" w:color="252525"/>
          <w:lang w:val="fr-FR"/>
        </w:rPr>
        <w:t>Nous contacter :</w:t>
      </w:r>
    </w:p>
    <w:p w14:paraId="1322B3BE" w14:textId="77777777" w:rsidR="004368CE" w:rsidRPr="00ED30C3" w:rsidRDefault="00000000">
      <w:pPr>
        <w:pStyle w:val="p"/>
        <w:spacing w:before="122"/>
        <w:ind w:right="453" w:firstLine="323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  <w:r w:rsidRPr="00ED30C3">
        <w:rPr>
          <w:b/>
          <w:bCs/>
          <w:color w:val="252525"/>
          <w:sz w:val="18"/>
          <w:szCs w:val="18"/>
          <w:lang w:val="fr-FR"/>
        </w:rPr>
        <w:t>06.14.15.10.85</w:t>
      </w:r>
    </w:p>
    <w:p w14:paraId="35564110" w14:textId="77777777" w:rsidR="004368CE" w:rsidRPr="00ED30C3" w:rsidRDefault="00000000">
      <w:pPr>
        <w:pStyle w:val="BodyText0"/>
        <w:ind w:firstLine="323"/>
        <w:rPr>
          <w:lang w:val="fr-FR"/>
        </w:rPr>
      </w:pPr>
      <w:r w:rsidRPr="00ED30C3">
        <w:rPr>
          <w:b/>
          <w:bCs/>
          <w:color w:val="252525"/>
          <w:lang w:val="fr-FR"/>
        </w:rPr>
        <w:t>  jba@nrjbi.com</w:t>
      </w:r>
    </w:p>
    <w:p w14:paraId="490ACFC3" w14:textId="77777777" w:rsidR="004368CE" w:rsidRPr="00ED30C3" w:rsidRDefault="00000000">
      <w:pPr>
        <w:pStyle w:val="BodyText0"/>
        <w:spacing w:before="4"/>
        <w:rPr>
          <w:sz w:val="20"/>
          <w:szCs w:val="20"/>
          <w:lang w:val="fr-FR"/>
        </w:rPr>
      </w:pPr>
      <w:r w:rsidRPr="00ED30C3">
        <w:rPr>
          <w:sz w:val="20"/>
          <w:szCs w:val="20"/>
          <w:lang w:val="fr-FR"/>
        </w:rPr>
        <w:t> </w:t>
      </w:r>
    </w:p>
    <w:p w14:paraId="3ED15A96" w14:textId="77777777" w:rsidR="004368CE" w:rsidRPr="00ED30C3" w:rsidRDefault="00000000">
      <w:pPr>
        <w:pStyle w:val="BodyText0"/>
        <w:spacing w:line="257" w:lineRule="atLeast"/>
        <w:ind w:left="323" w:right="85"/>
        <w:jc w:val="center"/>
        <w:rPr>
          <w:lang w:val="fr-FR"/>
        </w:rPr>
        <w:sectPr w:rsidR="004368CE" w:rsidRPr="00ED30C3">
          <w:type w:val="continuous"/>
          <w:pgSz w:w="11907" w:h="16839"/>
          <w:pgMar w:top="1440" w:right="1440" w:bottom="1440" w:left="1440" w:header="708" w:footer="708" w:gutter="0"/>
          <w:cols w:space="720"/>
          <w:titlePg/>
        </w:sectPr>
      </w:pPr>
      <w:r w:rsidRPr="00ED30C3">
        <w:rPr>
          <w:rFonts w:ascii="Times New Roman" w:eastAsia="Times New Roman" w:hAnsi="Times New Roman" w:cs="Times New Roman"/>
          <w:sz w:val="20"/>
          <w:szCs w:val="20"/>
          <w:lang w:val="fr-FR"/>
        </w:rPr>
        <w:t> </w:t>
      </w:r>
    </w:p>
    <w:p w14:paraId="008CF1CE" w14:textId="77777777" w:rsidR="004368CE" w:rsidRPr="00ED30C3" w:rsidRDefault="00000000">
      <w:pPr>
        <w:pStyle w:val="BodyText0"/>
        <w:spacing w:before="5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C3D02B6" wp14:editId="1B9DB911">
            <wp:simplePos x="0" y="0"/>
            <wp:positionH relativeFrom="column">
              <wp:align>left</wp:align>
            </wp:positionH>
            <wp:positionV relativeFrom="paragraph">
              <wp:posOffset>5080</wp:posOffset>
            </wp:positionV>
            <wp:extent cx="600075" cy="57150"/>
            <wp:effectExtent l="0" t="0" r="0" b="0"/>
            <wp:wrapSquare wrapText="bothSides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94452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51FFD" w14:textId="58417253" w:rsidR="004368CE" w:rsidRPr="00ED30C3" w:rsidRDefault="00000000">
      <w:pPr>
        <w:pStyle w:val="Heading1"/>
        <w:keepNext w:val="0"/>
        <w:keepLines w:val="0"/>
        <w:spacing w:before="98"/>
        <w:ind w:left="351"/>
        <w:rPr>
          <w:lang w:val="fr-FR"/>
        </w:rPr>
      </w:pPr>
      <w:r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2B9B5C5F" wp14:editId="02337FBB">
            <wp:simplePos x="0" y="0"/>
            <wp:positionH relativeFrom="page">
              <wp:posOffset>528955</wp:posOffset>
            </wp:positionH>
            <wp:positionV relativeFrom="paragraph">
              <wp:posOffset>303530</wp:posOffset>
            </wp:positionV>
            <wp:extent cx="5791200" cy="19050"/>
            <wp:effectExtent l="0" t="0" r="0" b="0"/>
            <wp:wrapTopAndBottom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319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0C3">
        <w:rPr>
          <w:color w:val="auto"/>
          <w:lang w:val="fr-FR"/>
        </w:rPr>
        <w:br/>
      </w:r>
      <w:r w:rsidRPr="00ED30C3">
        <w:rPr>
          <w:color w:val="093653"/>
          <w:lang w:val="fr-FR"/>
        </w:rPr>
        <w:t>Présentation</w:t>
      </w:r>
    </w:p>
    <w:p w14:paraId="3D48F092" w14:textId="77777777" w:rsidR="004368CE" w:rsidRPr="00ED30C3" w:rsidRDefault="00000000">
      <w:pPr>
        <w:pStyle w:val="BodyText0"/>
        <w:spacing w:before="8"/>
        <w:rPr>
          <w:sz w:val="10"/>
          <w:szCs w:val="10"/>
          <w:lang w:val="fr-FR"/>
        </w:rPr>
      </w:pPr>
      <w:r w:rsidRPr="00ED30C3">
        <w:rPr>
          <w:sz w:val="10"/>
          <w:szCs w:val="10"/>
          <w:lang w:val="fr-FR"/>
        </w:rPr>
        <w:t> </w:t>
      </w:r>
    </w:p>
    <w:p w14:paraId="3241F72B" w14:textId="77777777" w:rsidR="004368CE" w:rsidRPr="00ED30C3" w:rsidRDefault="00000000">
      <w:pPr>
        <w:pStyle w:val="BodyText0"/>
        <w:spacing w:before="2"/>
        <w:ind w:right="706"/>
        <w:jc w:val="both"/>
        <w:rPr>
          <w:lang w:val="fr-FR"/>
        </w:rPr>
      </w:pPr>
      <w:r w:rsidRPr="00ED30C3">
        <w:rPr>
          <w:color w:val="252525"/>
          <w:lang w:val="fr-FR"/>
        </w:rPr>
        <w:t xml:space="preserve">Ingénieure Data confirmée, spécialisée dans la construction et l'optimisation de pipelines ETL/ELT robustes, la modélisation de données complexes, et la migration d'architectures data. Expertise avérée en intégration de données, garantie de qualité et implémentation de stratégies CI/CD. Capacité </w:t>
      </w:r>
      <w:proofErr w:type="spellStart"/>
      <w:r w:rsidRPr="00ED30C3">
        <w:rPr>
          <w:color w:val="252525"/>
          <w:lang w:val="fr-FR"/>
        </w:rPr>
        <w:t>à</w:t>
      </w:r>
      <w:proofErr w:type="spellEnd"/>
      <w:r w:rsidRPr="00ED30C3">
        <w:rPr>
          <w:color w:val="252525"/>
          <w:lang w:val="fr-FR"/>
        </w:rPr>
        <w:t xml:space="preserve"> gérer des projets data end-to-end dans des contextes variés (</w:t>
      </w:r>
      <w:proofErr w:type="spellStart"/>
      <w:r w:rsidRPr="00ED30C3">
        <w:rPr>
          <w:color w:val="252525"/>
          <w:lang w:val="fr-FR"/>
        </w:rPr>
        <w:t>Supply</w:t>
      </w:r>
      <w:proofErr w:type="spellEnd"/>
      <w:r w:rsidRPr="00ED30C3">
        <w:rPr>
          <w:color w:val="252525"/>
          <w:lang w:val="fr-FR"/>
        </w:rPr>
        <w:t xml:space="preserve"> Chain, Finance, Logistique).</w:t>
      </w:r>
    </w:p>
    <w:p w14:paraId="27B3F634" w14:textId="77777777" w:rsidR="004368CE" w:rsidRPr="00ED30C3" w:rsidRDefault="00000000">
      <w:pPr>
        <w:pStyle w:val="BodyText0"/>
        <w:spacing w:before="2"/>
        <w:rPr>
          <w:sz w:val="16"/>
          <w:szCs w:val="16"/>
          <w:lang w:val="fr-FR"/>
        </w:rPr>
      </w:pPr>
      <w:r w:rsidRPr="00ED30C3">
        <w:rPr>
          <w:sz w:val="16"/>
          <w:szCs w:val="16"/>
          <w:lang w:val="fr-FR"/>
        </w:rPr>
        <w:t> </w:t>
      </w:r>
    </w:p>
    <w:p w14:paraId="3DF8EA9A" w14:textId="77777777" w:rsidR="004368CE" w:rsidRDefault="00000000">
      <w:pPr>
        <w:pStyle w:val="Heading1"/>
        <w:keepNext w:val="0"/>
        <w:keepLines w:val="0"/>
        <w:spacing w:before="97"/>
        <w:ind w:left="351"/>
      </w:pPr>
      <w:r>
        <w:rPr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0CB7ECE6" wp14:editId="0707DD5F">
            <wp:simplePos x="0" y="0"/>
            <wp:positionH relativeFrom="page">
              <wp:posOffset>528955</wp:posOffset>
            </wp:positionH>
            <wp:positionV relativeFrom="paragraph">
              <wp:posOffset>301625</wp:posOffset>
            </wp:positionV>
            <wp:extent cx="5791200" cy="19050"/>
            <wp:effectExtent l="0" t="0" r="0" b="0"/>
            <wp:wrapTopAndBottom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8184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0C3">
        <w:rPr>
          <w:color w:val="auto"/>
          <w:lang w:val="fr-FR"/>
        </w:rPr>
        <w:br/>
      </w:r>
      <w:proofErr w:type="spellStart"/>
      <w:r>
        <w:rPr>
          <w:color w:val="093653"/>
        </w:rPr>
        <w:t>Compétences</w:t>
      </w:r>
      <w:proofErr w:type="spellEnd"/>
    </w:p>
    <w:p w14:paraId="114CFB40" w14:textId="77777777" w:rsidR="004368CE" w:rsidRDefault="00000000">
      <w:pPr>
        <w:pStyle w:val="BodyText0"/>
        <w:spacing w:before="1"/>
        <w:rPr>
          <w:sz w:val="14"/>
          <w:szCs w:val="14"/>
        </w:rPr>
      </w:pPr>
      <w:r>
        <w:rPr>
          <w:sz w:val="14"/>
          <w:szCs w:val="14"/>
        </w:rPr>
        <w:t> </w:t>
      </w:r>
    </w:p>
    <w:tbl>
      <w:tblPr>
        <w:tblW w:w="0" w:type="auto"/>
        <w:tblInd w:w="119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40"/>
        <w:gridCol w:w="6768"/>
      </w:tblGrid>
      <w:tr w:rsidR="004368CE" w:rsidRPr="00ED30C3" w14:paraId="4F49E18C" w14:textId="77777777">
        <w:trPr>
          <w:trHeight w:val="344"/>
        </w:trPr>
        <w:tc>
          <w:tcPr>
            <w:tcW w:w="2161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5" w:type="dxa"/>
              <w:left w:w="5" w:type="dxa"/>
              <w:bottom w:w="15" w:type="dxa"/>
              <w:right w:w="10" w:type="dxa"/>
            </w:tcMar>
          </w:tcPr>
          <w:p w14:paraId="514F8FE7" w14:textId="77777777" w:rsidR="004368CE" w:rsidRDefault="00000000">
            <w:pPr>
              <w:pStyle w:val="TableParagraph"/>
              <w:spacing w:before="73"/>
              <w:ind w:left="22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52525"/>
                <w:sz w:val="18"/>
                <w:szCs w:val="18"/>
              </w:rPr>
              <w:t>Dataviz</w:t>
            </w:r>
            <w:proofErr w:type="spellEnd"/>
            <w:r>
              <w:rPr>
                <w:b/>
                <w:bCs/>
                <w:color w:val="252525"/>
                <w:sz w:val="18"/>
                <w:szCs w:val="18"/>
              </w:rPr>
              <w:t xml:space="preserve"> &amp; Delivery</w:t>
            </w:r>
          </w:p>
        </w:tc>
        <w:tc>
          <w:tcPr>
            <w:tcW w:w="6930" w:type="dxa"/>
            <w:tcBorders>
              <w:left w:val="single" w:sz="8" w:space="0" w:color="FFFFFF"/>
              <w:bottom w:val="single" w:sz="12" w:space="0" w:color="FFFFFF"/>
            </w:tcBorders>
            <w:tcMar>
              <w:top w:w="5" w:type="dxa"/>
              <w:left w:w="10" w:type="dxa"/>
              <w:bottom w:w="15" w:type="dxa"/>
              <w:right w:w="5" w:type="dxa"/>
            </w:tcMar>
          </w:tcPr>
          <w:p w14:paraId="74507FF5" w14:textId="77777777" w:rsidR="004368CE" w:rsidRPr="00ED30C3" w:rsidRDefault="00000000">
            <w:pPr>
              <w:pStyle w:val="TableParagraph"/>
              <w:spacing w:before="73"/>
              <w:ind w:left="139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Power BI (DAX, data modeling, RLS)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br/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MicroStrategy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v2020 (couche sémantique, Dossiers, sécurité)</w:t>
            </w:r>
          </w:p>
        </w:tc>
      </w:tr>
      <w:tr w:rsidR="004368CE" w14:paraId="1C440466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605EA853" w14:textId="77777777" w:rsidR="004368CE" w:rsidRDefault="00000000">
            <w:pPr>
              <w:pStyle w:val="TableParagraph"/>
              <w:spacing w:before="58"/>
              <w:ind w:left="22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52525"/>
                <w:sz w:val="18"/>
                <w:szCs w:val="18"/>
              </w:rPr>
              <w:t>Ingénierie</w:t>
            </w:r>
            <w:proofErr w:type="spellEnd"/>
            <w:r>
              <w:rPr>
                <w:b/>
                <w:bCs/>
                <w:color w:val="252525"/>
                <w:sz w:val="18"/>
                <w:szCs w:val="18"/>
              </w:rPr>
              <w:t xml:space="preserve"> ETL/ELT &amp; Orchestration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2A6C6AA5" w14:textId="77777777" w:rsidR="004368CE" w:rsidRDefault="00000000">
            <w:pPr>
              <w:pStyle w:val="TableParagraph"/>
              <w:spacing w:before="58"/>
              <w:ind w:left="139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Azure Data Factory | SSIS | Talend | Apache Airflow | DBT</w:t>
            </w:r>
          </w:p>
        </w:tc>
      </w:tr>
      <w:tr w:rsidR="004368CE" w14:paraId="6B35398A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78698954" w14:textId="77777777" w:rsidR="004368CE" w:rsidRDefault="00000000">
            <w:pPr>
              <w:pStyle w:val="TableParagraph"/>
              <w:spacing w:before="58"/>
              <w:ind w:left="228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>Bases de données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03C65846" w14:textId="77777777" w:rsidR="004368CE" w:rsidRDefault="00000000">
            <w:pPr>
              <w:pStyle w:val="TableParagraph"/>
              <w:spacing w:before="58"/>
              <w:ind w:left="139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SQL Server | Azure Synapse Analytics | Snowflake | Redshift (</w:t>
            </w:r>
            <w:proofErr w:type="spellStart"/>
            <w:r>
              <w:rPr>
                <w:color w:val="252525"/>
                <w:sz w:val="18"/>
                <w:szCs w:val="18"/>
              </w:rPr>
              <w:t>Maîtrise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SQL)</w:t>
            </w:r>
          </w:p>
        </w:tc>
      </w:tr>
      <w:tr w:rsidR="004368CE" w14:paraId="6991D538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73ED413D" w14:textId="77777777" w:rsidR="004368CE" w:rsidRDefault="00000000">
            <w:pPr>
              <w:pStyle w:val="TableParagraph"/>
              <w:spacing w:before="58"/>
              <w:ind w:left="22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52525"/>
                <w:sz w:val="18"/>
                <w:szCs w:val="18"/>
              </w:rPr>
              <w:t>Langages</w:t>
            </w:r>
            <w:proofErr w:type="spellEnd"/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6FECC6C1" w14:textId="77777777" w:rsidR="004368CE" w:rsidRDefault="00000000">
            <w:pPr>
              <w:pStyle w:val="TableParagraph"/>
              <w:spacing w:before="58"/>
              <w:ind w:left="139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SQL (</w:t>
            </w:r>
            <w:proofErr w:type="spellStart"/>
            <w:r>
              <w:rPr>
                <w:color w:val="252525"/>
                <w:sz w:val="18"/>
                <w:szCs w:val="18"/>
              </w:rPr>
              <w:t>Avancé</w:t>
            </w:r>
            <w:proofErr w:type="spellEnd"/>
            <w:r>
              <w:rPr>
                <w:color w:val="252525"/>
                <w:sz w:val="18"/>
                <w:szCs w:val="18"/>
              </w:rPr>
              <w:t>) | Python | DAX | PowerShell</w:t>
            </w:r>
          </w:p>
        </w:tc>
      </w:tr>
      <w:tr w:rsidR="004368CE" w:rsidRPr="00ED30C3" w14:paraId="2359E349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1AADAFF8" w14:textId="77777777" w:rsidR="004368CE" w:rsidRPr="00ED30C3" w:rsidRDefault="00000000">
            <w:pPr>
              <w:pStyle w:val="TableParagraph"/>
              <w:spacing w:before="58"/>
              <w:ind w:left="228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Gestion de code &amp; CI/CD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144482C8" w14:textId="77777777" w:rsidR="004368CE" w:rsidRPr="00ED30C3" w:rsidRDefault="00000000">
            <w:pPr>
              <w:pStyle w:val="TableParagraph"/>
              <w:spacing w:before="58"/>
              <w:ind w:left="139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Azure DevOps |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GitLab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| Confluence | JIRA</w:t>
            </w:r>
          </w:p>
        </w:tc>
      </w:tr>
      <w:tr w:rsidR="004368CE" w:rsidRPr="00ED30C3" w14:paraId="0B6B6290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tcMar>
              <w:top w:w="15" w:type="dxa"/>
              <w:left w:w="5" w:type="dxa"/>
              <w:bottom w:w="15" w:type="dxa"/>
              <w:right w:w="10" w:type="dxa"/>
            </w:tcMar>
          </w:tcPr>
          <w:p w14:paraId="4A713CF0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fr-FR"/>
              </w:rPr>
              <w:t> 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753B9FB9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fr-FR"/>
              </w:rPr>
              <w:t> </w:t>
            </w:r>
          </w:p>
        </w:tc>
      </w:tr>
      <w:tr w:rsidR="004368CE" w14:paraId="69B86F7A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31B0E696" w14:textId="77777777" w:rsidR="004368CE" w:rsidRDefault="00000000">
            <w:pPr>
              <w:pStyle w:val="TableParagraph"/>
              <w:spacing w:before="60"/>
              <w:ind w:left="22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52525"/>
                <w:sz w:val="18"/>
                <w:szCs w:val="18"/>
              </w:rPr>
              <w:t>Fonctionnel</w:t>
            </w:r>
            <w:proofErr w:type="spellEnd"/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6A8ACBC7" w14:textId="77777777" w:rsidR="004368CE" w:rsidRDefault="00000000">
            <w:pPr>
              <w:pStyle w:val="TableParagraph"/>
              <w:spacing w:before="60"/>
              <w:ind w:left="139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Recueil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52525"/>
                <w:sz w:val="18"/>
                <w:szCs w:val="18"/>
              </w:rPr>
              <w:t>besoin</w:t>
            </w:r>
            <w:proofErr w:type="spellEnd"/>
          </w:p>
        </w:tc>
      </w:tr>
      <w:tr w:rsidR="004368CE" w:rsidRPr="00ED30C3" w14:paraId="1ECA0F07" w14:textId="77777777"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5" w:type="dxa"/>
              <w:bottom w:w="15" w:type="dxa"/>
              <w:right w:w="10" w:type="dxa"/>
            </w:tcMar>
          </w:tcPr>
          <w:p w14:paraId="63998185" w14:textId="77777777" w:rsidR="004368CE" w:rsidRDefault="00000000">
            <w:pPr>
              <w:pStyle w:val="TableParagraph"/>
              <w:spacing w:before="60"/>
              <w:ind w:left="22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52525"/>
                <w:sz w:val="18"/>
                <w:szCs w:val="18"/>
              </w:rPr>
              <w:t>Méthodologie</w:t>
            </w:r>
            <w:proofErr w:type="spellEnd"/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tcMar>
              <w:top w:w="15" w:type="dxa"/>
              <w:left w:w="10" w:type="dxa"/>
              <w:bottom w:w="15" w:type="dxa"/>
              <w:right w:w="5" w:type="dxa"/>
            </w:tcMar>
          </w:tcPr>
          <w:p w14:paraId="130AC23B" w14:textId="77777777" w:rsidR="004368CE" w:rsidRPr="00ED30C3" w:rsidRDefault="00000000">
            <w:pPr>
              <w:pStyle w:val="TableParagraph"/>
              <w:spacing w:before="60"/>
              <w:ind w:left="139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Agile/Scrum, Forfait, Centre de Service</w:t>
            </w:r>
          </w:p>
        </w:tc>
      </w:tr>
    </w:tbl>
    <w:p w14:paraId="48AF3EDB" w14:textId="77777777" w:rsidR="004368CE" w:rsidRPr="00ED30C3" w:rsidRDefault="00000000">
      <w:pPr>
        <w:pStyle w:val="BodyText0"/>
        <w:rPr>
          <w:sz w:val="28"/>
          <w:szCs w:val="28"/>
          <w:lang w:val="fr-FR"/>
        </w:rPr>
      </w:pPr>
      <w:r w:rsidRPr="00ED30C3">
        <w:rPr>
          <w:sz w:val="28"/>
          <w:szCs w:val="28"/>
          <w:lang w:val="fr-FR"/>
        </w:rPr>
        <w:t> </w:t>
      </w:r>
    </w:p>
    <w:p w14:paraId="060B440F" w14:textId="77777777" w:rsidR="004368CE" w:rsidRDefault="00000000">
      <w:pPr>
        <w:pStyle w:val="p"/>
        <w:spacing w:before="243"/>
        <w:ind w:left="351"/>
        <w:rPr>
          <w:sz w:val="24"/>
          <w:szCs w:val="24"/>
        </w:rPr>
      </w:pPr>
      <w:proofErr w:type="spellStart"/>
      <w:r>
        <w:rPr>
          <w:color w:val="093653"/>
          <w:sz w:val="24"/>
          <w:szCs w:val="24"/>
        </w:rPr>
        <w:t>Expériences</w:t>
      </w:r>
      <w:proofErr w:type="spellEnd"/>
      <w:r>
        <w:rPr>
          <w:color w:val="093653"/>
          <w:sz w:val="24"/>
          <w:szCs w:val="24"/>
        </w:rPr>
        <w:t xml:space="preserve"> - </w:t>
      </w:r>
      <w:proofErr w:type="spellStart"/>
      <w:r>
        <w:rPr>
          <w:color w:val="093653"/>
          <w:sz w:val="24"/>
          <w:szCs w:val="24"/>
        </w:rPr>
        <w:t>Clés</w:t>
      </w:r>
      <w:proofErr w:type="spellEnd"/>
    </w:p>
    <w:p w14:paraId="793EA785" w14:textId="77777777" w:rsidR="004368CE" w:rsidRDefault="00000000">
      <w:pPr>
        <w:pStyle w:val="BodyText0"/>
        <w:spacing w:before="8"/>
        <w:rPr>
          <w:sz w:val="6"/>
          <w:szCs w:val="6"/>
        </w:rPr>
      </w:pPr>
      <w:r>
        <w:rPr>
          <w:sz w:val="6"/>
          <w:szCs w:val="6"/>
        </w:rPr>
        <w:t> </w:t>
      </w:r>
    </w:p>
    <w:tbl>
      <w:tblPr>
        <w:tblW w:w="0" w:type="auto"/>
        <w:tblInd w:w="119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008"/>
        <w:gridCol w:w="54"/>
        <w:gridCol w:w="4846"/>
      </w:tblGrid>
      <w:tr w:rsidR="004368CE" w:rsidRPr="00ED30C3" w14:paraId="728EE7AA" w14:textId="77777777">
        <w:trPr>
          <w:trHeight w:val="430"/>
        </w:trPr>
        <w:tc>
          <w:tcPr>
            <w:tcW w:w="4084" w:type="dxa"/>
            <w:shd w:val="clear" w:color="auto" w:fill="0D446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3ADA2BB" w14:textId="77777777" w:rsidR="004368CE" w:rsidRPr="00ED30C3" w:rsidRDefault="00000000">
            <w:pPr>
              <w:pStyle w:val="TableParagraph"/>
              <w:spacing w:before="78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Ingénieure Data (Audit et migration de plateforme)</w:t>
            </w:r>
          </w:p>
        </w:tc>
        <w:tc>
          <w:tcPr>
            <w:tcW w:w="4996" w:type="dxa"/>
            <w:gridSpan w:val="2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6748E53B" w14:textId="77777777" w:rsidR="004368CE" w:rsidRPr="00ED30C3" w:rsidRDefault="00000000">
            <w:pPr>
              <w:pStyle w:val="TableParagraph"/>
              <w:spacing w:before="78"/>
              <w:ind w:right="125"/>
              <w:jc w:val="right"/>
              <w:rPr>
                <w:color w:val="000000"/>
                <w:sz w:val="18"/>
                <w:szCs w:val="18"/>
                <w:lang w:val="fr-FR"/>
              </w:rPr>
            </w:pPr>
            <w:proofErr w:type="spellStart"/>
            <w:r w:rsidRPr="00ED30C3">
              <w:rPr>
                <w:color w:val="FFFFFF"/>
                <w:sz w:val="18"/>
                <w:szCs w:val="18"/>
                <w:lang w:val="fr-FR"/>
              </w:rPr>
              <w:t>Excelia</w:t>
            </w:r>
            <w:proofErr w:type="spellEnd"/>
            <w:r w:rsidRPr="00ED30C3">
              <w:rPr>
                <w:color w:val="FFFFFF"/>
                <w:sz w:val="18"/>
                <w:szCs w:val="18"/>
                <w:lang w:val="fr-FR"/>
              </w:rPr>
              <w:t>, La Rochelle, Juin 2025 – Sept. 2025</w:t>
            </w:r>
          </w:p>
        </w:tc>
      </w:tr>
      <w:tr w:rsidR="004368CE" w:rsidRPr="00ED30C3" w14:paraId="7919AC1C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6F5A5FCA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Audit complet et migration des processus d'alimentation data, avec maintien de la continuité opérationnelle des systèmes de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existants.</w:t>
            </w:r>
          </w:p>
        </w:tc>
      </w:tr>
      <w:tr w:rsidR="004368CE" w:rsidRPr="00ED30C3" w14:paraId="3D07933E" w14:textId="77777777">
        <w:trPr>
          <w:trHeight w:val="430"/>
        </w:trPr>
        <w:tc>
          <w:tcPr>
            <w:tcW w:w="4139" w:type="dxa"/>
            <w:gridSpan w:val="2"/>
            <w:shd w:val="clear" w:color="auto" w:fill="244061"/>
            <w:tcMar>
              <w:top w:w="5" w:type="dxa"/>
              <w:left w:w="5" w:type="dxa"/>
              <w:bottom w:w="5" w:type="dxa"/>
              <w:right w:w="5" w:type="dxa"/>
            </w:tcMar>
          </w:tcPr>
          <w:p w14:paraId="68ECA561" w14:textId="77777777" w:rsidR="004368CE" w:rsidRPr="00ED30C3" w:rsidRDefault="00000000">
            <w:pPr>
              <w:pStyle w:val="TableParagraph"/>
              <w:spacing w:before="78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Consultant BI &amp; Modélisation Data – Projet au Forfait</w:t>
            </w:r>
          </w:p>
        </w:tc>
        <w:tc>
          <w:tcPr>
            <w:tcW w:w="4941" w:type="dxa"/>
            <w:shd w:val="clear" w:color="auto" w:fill="00B0F0"/>
            <w:tcMar>
              <w:top w:w="5" w:type="dxa"/>
              <w:left w:w="5" w:type="dxa"/>
              <w:bottom w:w="5" w:type="dxa"/>
              <w:right w:w="5" w:type="dxa"/>
            </w:tcMar>
          </w:tcPr>
          <w:p w14:paraId="59917A24" w14:textId="77777777" w:rsidR="004368CE" w:rsidRPr="00ED30C3" w:rsidRDefault="00000000">
            <w:pPr>
              <w:pStyle w:val="TableParagraph"/>
              <w:spacing w:before="78"/>
              <w:jc w:val="right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Toyota France, Vaucresson, Janv. 2025 – Mai 2025</w:t>
            </w:r>
          </w:p>
        </w:tc>
      </w:tr>
      <w:tr w:rsidR="004368CE" w:rsidRPr="00ED30C3" w14:paraId="679EA6FE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66A87508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Développement d'interfaces de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avancées. Collaboration étroite avec une équipe BI comprenant un Data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Engineer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>.</w:t>
            </w:r>
          </w:p>
        </w:tc>
      </w:tr>
      <w:tr w:rsidR="004368CE" w:rsidRPr="00ED30C3" w14:paraId="5AE5CCA9" w14:textId="77777777">
        <w:trPr>
          <w:trHeight w:val="430"/>
        </w:trPr>
        <w:tc>
          <w:tcPr>
            <w:tcW w:w="4084" w:type="dxa"/>
            <w:shd w:val="clear" w:color="auto" w:fill="0D446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C795E7A" w14:textId="77777777" w:rsidR="004368CE" w:rsidRDefault="00000000">
            <w:pPr>
              <w:pStyle w:val="TableParagraph"/>
              <w:spacing w:before="79"/>
              <w:ind w:left="14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FFFFFF"/>
                <w:sz w:val="18"/>
                <w:szCs w:val="18"/>
              </w:rPr>
              <w:lastRenderedPageBreak/>
              <w:t>Consultante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BI &amp; </w:t>
            </w:r>
            <w:proofErr w:type="spellStart"/>
            <w:r>
              <w:rPr>
                <w:color w:val="FFFFFF"/>
                <w:sz w:val="18"/>
                <w:szCs w:val="18"/>
              </w:rPr>
              <w:t>Ingénierie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Data (Centre de Service)</w:t>
            </w:r>
          </w:p>
        </w:tc>
        <w:tc>
          <w:tcPr>
            <w:tcW w:w="4996" w:type="dxa"/>
            <w:gridSpan w:val="2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672A3FFD" w14:textId="77777777" w:rsidR="004368CE" w:rsidRPr="00ED30C3" w:rsidRDefault="00000000">
            <w:pPr>
              <w:pStyle w:val="TableParagraph"/>
              <w:spacing w:before="79"/>
              <w:ind w:right="130"/>
              <w:jc w:val="right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Astra Zeneca, La Défense, 2022 et 2025</w:t>
            </w:r>
          </w:p>
        </w:tc>
      </w:tr>
      <w:tr w:rsidR="004368CE" w:rsidRPr="00ED30C3" w14:paraId="60AD864C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3CE963FC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Contribution à l'architecture data et développement de solutions BI stratégiques.</w:t>
            </w:r>
          </w:p>
        </w:tc>
      </w:tr>
      <w:tr w:rsidR="004368CE" w14:paraId="5B0C937D" w14:textId="77777777">
        <w:trPr>
          <w:trHeight w:val="430"/>
        </w:trPr>
        <w:tc>
          <w:tcPr>
            <w:tcW w:w="4084" w:type="dxa"/>
            <w:shd w:val="clear" w:color="auto" w:fill="0D446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C0603F2" w14:textId="77777777" w:rsidR="004368CE" w:rsidRPr="00ED30C3" w:rsidRDefault="00000000">
            <w:pPr>
              <w:pStyle w:val="TableParagraph"/>
              <w:spacing w:before="80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Ingénieure Data &amp; BI | Migration et Optimisation</w:t>
            </w:r>
          </w:p>
        </w:tc>
        <w:tc>
          <w:tcPr>
            <w:tcW w:w="4996" w:type="dxa"/>
            <w:gridSpan w:val="2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0DD2622A" w14:textId="77777777" w:rsidR="004368CE" w:rsidRDefault="00000000">
            <w:pPr>
              <w:pStyle w:val="TableParagraph"/>
              <w:spacing w:before="80"/>
              <w:ind w:right="13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SEPPIC, La Garenne-Colombe, Janv. 2023 – Nov.2024</w:t>
            </w:r>
          </w:p>
        </w:tc>
      </w:tr>
      <w:tr w:rsidR="004368CE" w:rsidRPr="00ED30C3" w14:paraId="187E5024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0C82FF06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Pilotage de la migration de plus de 30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dashboards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MicroStrategy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vers Power BI Premium, incluant l'audit, la refonte des architectures data, l'optimisation des modèles et l'amélioration ergonomique.</w:t>
            </w:r>
          </w:p>
        </w:tc>
      </w:tr>
      <w:tr w:rsidR="004368CE" w14:paraId="28011F9A" w14:textId="77777777">
        <w:trPr>
          <w:trHeight w:val="430"/>
        </w:trPr>
        <w:tc>
          <w:tcPr>
            <w:tcW w:w="4084" w:type="dxa"/>
            <w:shd w:val="clear" w:color="auto" w:fill="0D446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0D52914" w14:textId="77777777" w:rsidR="004368CE" w:rsidRPr="00ED30C3" w:rsidRDefault="00000000">
            <w:pPr>
              <w:pStyle w:val="TableParagraph"/>
              <w:spacing w:before="81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Ingénieure Data &amp; Optimisation DWH (Centre de Service)</w:t>
            </w:r>
          </w:p>
        </w:tc>
        <w:tc>
          <w:tcPr>
            <w:tcW w:w="4996" w:type="dxa"/>
            <w:gridSpan w:val="2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4C95C05A" w14:textId="77777777" w:rsidR="004368CE" w:rsidRDefault="00000000">
            <w:pPr>
              <w:pStyle w:val="TableParagraph"/>
              <w:spacing w:before="81"/>
              <w:ind w:right="13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Exertis, Paris, Oct. – </w:t>
            </w:r>
            <w:proofErr w:type="spellStart"/>
            <w:r>
              <w:rPr>
                <w:color w:val="FFFFFF"/>
                <w:sz w:val="18"/>
                <w:szCs w:val="18"/>
              </w:rPr>
              <w:t>Déc</w:t>
            </w:r>
            <w:proofErr w:type="spellEnd"/>
            <w:r>
              <w:rPr>
                <w:color w:val="FFFFFF"/>
                <w:sz w:val="18"/>
                <w:szCs w:val="18"/>
              </w:rPr>
              <w:t>. 2022</w:t>
            </w:r>
          </w:p>
        </w:tc>
      </w:tr>
      <w:tr w:rsidR="004368CE" w:rsidRPr="00ED30C3" w14:paraId="28D17036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4E2627CB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Reprise et optimisation d'un projet d'implémentation de Data Warehouse (DWH) pour le Data Portal.</w:t>
            </w:r>
          </w:p>
        </w:tc>
      </w:tr>
      <w:tr w:rsidR="004368CE" w14:paraId="055E0D85" w14:textId="77777777">
        <w:trPr>
          <w:trHeight w:val="430"/>
        </w:trPr>
        <w:tc>
          <w:tcPr>
            <w:tcW w:w="4134" w:type="dxa"/>
            <w:gridSpan w:val="2"/>
            <w:shd w:val="clear" w:color="auto" w:fill="244061"/>
            <w:tcMar>
              <w:top w:w="5" w:type="dxa"/>
              <w:left w:w="5" w:type="dxa"/>
              <w:bottom w:w="5" w:type="dxa"/>
              <w:right w:w="5" w:type="dxa"/>
            </w:tcMar>
          </w:tcPr>
          <w:p w14:paraId="05CA9CD1" w14:textId="77777777" w:rsidR="004368CE" w:rsidRPr="00ED30C3" w:rsidRDefault="00000000">
            <w:pPr>
              <w:pStyle w:val="TableParagraph"/>
              <w:spacing w:before="78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Consultante BI &amp; Modélisation (Centre de Service)</w:t>
            </w:r>
          </w:p>
        </w:tc>
        <w:tc>
          <w:tcPr>
            <w:tcW w:w="4946" w:type="dxa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48EE9F32" w14:textId="77777777" w:rsidR="004368CE" w:rsidRDefault="00000000">
            <w:pPr>
              <w:pStyle w:val="TableParagraph"/>
              <w:spacing w:before="81"/>
              <w:ind w:left="14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Clair Group, Paris, 2022</w:t>
            </w:r>
          </w:p>
        </w:tc>
      </w:tr>
      <w:tr w:rsidR="004368CE" w:rsidRPr="00ED30C3" w14:paraId="27E40957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04395E51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Intégration de nouvelles sources de données dans une architecture data en construction, avec une approche centrée sur les services.</w:t>
            </w:r>
          </w:p>
        </w:tc>
      </w:tr>
      <w:tr w:rsidR="004368CE" w14:paraId="2516A5D9" w14:textId="77777777">
        <w:trPr>
          <w:trHeight w:val="430"/>
        </w:trPr>
        <w:tc>
          <w:tcPr>
            <w:tcW w:w="4134" w:type="dxa"/>
            <w:gridSpan w:val="2"/>
            <w:shd w:val="clear" w:color="auto" w:fill="244061"/>
            <w:tcMar>
              <w:top w:w="5" w:type="dxa"/>
              <w:left w:w="5" w:type="dxa"/>
              <w:bottom w:w="5" w:type="dxa"/>
              <w:right w:w="5" w:type="dxa"/>
            </w:tcMar>
          </w:tcPr>
          <w:p w14:paraId="7247261E" w14:textId="77777777" w:rsidR="004368CE" w:rsidRPr="00ED30C3" w:rsidRDefault="00000000">
            <w:pPr>
              <w:pStyle w:val="TableParagraph"/>
              <w:spacing w:before="81"/>
              <w:ind w:left="145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FFFFFF"/>
                <w:sz w:val="18"/>
                <w:szCs w:val="18"/>
                <w:lang w:val="fr-FR"/>
              </w:rPr>
              <w:t>Ingénieure Data ETL &amp; Modélisation (CCR)</w:t>
            </w:r>
          </w:p>
        </w:tc>
        <w:tc>
          <w:tcPr>
            <w:tcW w:w="4946" w:type="dxa"/>
            <w:shd w:val="clear" w:color="auto" w:fill="00AEE0"/>
            <w:tcMar>
              <w:top w:w="5" w:type="dxa"/>
              <w:left w:w="5" w:type="dxa"/>
              <w:bottom w:w="5" w:type="dxa"/>
              <w:right w:w="5" w:type="dxa"/>
            </w:tcMar>
          </w:tcPr>
          <w:p w14:paraId="2E8E5319" w14:textId="77777777" w:rsidR="004368CE" w:rsidRDefault="00000000">
            <w:pPr>
              <w:pStyle w:val="TableParagraph"/>
              <w:spacing w:before="81"/>
              <w:ind w:left="14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CCR, Paris, 2022</w:t>
            </w:r>
          </w:p>
        </w:tc>
      </w:tr>
      <w:tr w:rsidR="004368CE" w:rsidRPr="00ED30C3" w14:paraId="25BE8739" w14:textId="77777777">
        <w:trPr>
          <w:trHeight w:val="430"/>
        </w:trPr>
        <w:tc>
          <w:tcPr>
            <w:tcW w:w="9080" w:type="dxa"/>
            <w:gridSpan w:val="3"/>
            <w:tcMar>
              <w:top w:w="5" w:type="dxa"/>
              <w:left w:w="5" w:type="dxa"/>
              <w:bottom w:w="5" w:type="dxa"/>
              <w:right w:w="5" w:type="dxa"/>
            </w:tcMar>
          </w:tcPr>
          <w:p w14:paraId="70E53F69" w14:textId="77777777" w:rsidR="004368CE" w:rsidRPr="00ED30C3" w:rsidRDefault="00000000">
            <w:pPr>
              <w:pStyle w:val="TableParagraph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Pilotage d'une migration de Power BI vers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MicroStrategy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, gérant l'intégralité du cycle de vie des données, de la modélisation des bases de données au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final.</w:t>
            </w:r>
          </w:p>
        </w:tc>
      </w:tr>
    </w:tbl>
    <w:p w14:paraId="195654B9" w14:textId="77777777" w:rsidR="004368CE" w:rsidRPr="00ED30C3" w:rsidRDefault="004368CE">
      <w:pPr>
        <w:rPr>
          <w:sz w:val="6"/>
          <w:szCs w:val="6"/>
          <w:lang w:val="fr-FR"/>
        </w:rPr>
        <w:sectPr w:rsidR="004368CE" w:rsidRPr="00ED30C3">
          <w:type w:val="continuous"/>
          <w:pgSz w:w="11907" w:h="16839"/>
          <w:pgMar w:top="1440" w:right="1440" w:bottom="1440" w:left="1440" w:header="708" w:footer="708" w:gutter="0"/>
          <w:cols w:space="720"/>
          <w:titlePg/>
        </w:sectPr>
      </w:pPr>
    </w:p>
    <w:p w14:paraId="1FFD0DD5" w14:textId="77777777" w:rsidR="004368CE" w:rsidRPr="00ED30C3" w:rsidRDefault="00000000">
      <w:pPr>
        <w:pStyle w:val="p"/>
        <w:spacing w:before="80"/>
        <w:ind w:left="351"/>
        <w:rPr>
          <w:sz w:val="24"/>
          <w:szCs w:val="24"/>
          <w:lang w:val="fr-FR"/>
        </w:rPr>
      </w:pPr>
      <w:r w:rsidRPr="00ED30C3">
        <w:rPr>
          <w:color w:val="093653"/>
          <w:sz w:val="24"/>
          <w:szCs w:val="24"/>
          <w:lang w:val="fr-FR"/>
        </w:rPr>
        <w:lastRenderedPageBreak/>
        <w:t> </w:t>
      </w:r>
    </w:p>
    <w:p w14:paraId="4A0868F0" w14:textId="77777777" w:rsidR="004368CE" w:rsidRDefault="00000000">
      <w:pPr>
        <w:pStyle w:val="p"/>
        <w:spacing w:before="80"/>
        <w:ind w:left="351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3C43741" wp14:editId="29889A93">
            <wp:simplePos x="0" y="0"/>
            <wp:positionH relativeFrom="page">
              <wp:posOffset>528955</wp:posOffset>
            </wp:positionH>
            <wp:positionV relativeFrom="paragraph">
              <wp:posOffset>294005</wp:posOffset>
            </wp:positionV>
            <wp:extent cx="5791200" cy="19050"/>
            <wp:effectExtent l="0" t="0" r="0" b="0"/>
            <wp:wrapTopAndBottom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6399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0C3">
        <w:rPr>
          <w:sz w:val="24"/>
          <w:szCs w:val="24"/>
          <w:lang w:val="fr-FR"/>
        </w:rPr>
        <w:br/>
      </w:r>
      <w:bookmarkStart w:id="1" w:name="Diapositive_2"/>
      <w:bookmarkEnd w:id="1"/>
      <w:r>
        <w:rPr>
          <w:color w:val="093653"/>
          <w:sz w:val="24"/>
          <w:szCs w:val="24"/>
        </w:rPr>
        <w:t>Formations</w:t>
      </w:r>
    </w:p>
    <w:p w14:paraId="3FAEA0BF" w14:textId="77777777" w:rsidR="004368CE" w:rsidRDefault="00000000">
      <w:pPr>
        <w:pStyle w:val="BodyText0"/>
        <w:rPr>
          <w:sz w:val="11"/>
          <w:szCs w:val="11"/>
        </w:rPr>
      </w:pPr>
      <w:r>
        <w:rPr>
          <w:sz w:val="11"/>
          <w:szCs w:val="11"/>
        </w:rPr>
        <w:t> </w:t>
      </w:r>
    </w:p>
    <w:p w14:paraId="295985E5" w14:textId="77777777" w:rsidR="004368CE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</w:rPr>
      </w:pPr>
      <w:r>
        <w:t xml:space="preserve">Certification </w:t>
      </w:r>
      <w:r>
        <w:rPr>
          <w:b/>
          <w:bCs/>
        </w:rPr>
        <w:t>Microsoft Power BI PL-300</w:t>
      </w:r>
    </w:p>
    <w:p w14:paraId="6A72791B" w14:textId="77777777" w:rsidR="004368CE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</w:rPr>
      </w:pPr>
      <w:r>
        <w:t xml:space="preserve">Certification </w:t>
      </w:r>
      <w:r>
        <w:rPr>
          <w:b/>
          <w:bCs/>
        </w:rPr>
        <w:t>MicroStrategy Departmental Analyst</w:t>
      </w:r>
    </w:p>
    <w:p w14:paraId="449CF59F" w14:textId="77777777" w:rsidR="004368CE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</w:rPr>
      </w:pPr>
      <w:r>
        <w:t xml:space="preserve">UV NRJBI : </w:t>
      </w:r>
      <w:r>
        <w:rPr>
          <w:b/>
          <w:bCs/>
        </w:rPr>
        <w:t>Snowflake</w:t>
      </w:r>
      <w:r>
        <w:t xml:space="preserve"> Best Practice, </w:t>
      </w:r>
      <w:r>
        <w:rPr>
          <w:b/>
          <w:bCs/>
        </w:rPr>
        <w:t>DBT</w:t>
      </w:r>
      <w:r>
        <w:t xml:space="preserve"> User Level, </w:t>
      </w:r>
      <w:proofErr w:type="spellStart"/>
      <w:r>
        <w:rPr>
          <w:b/>
          <w:bCs/>
        </w:rPr>
        <w:t>Talaxie</w:t>
      </w:r>
      <w:proofErr w:type="spellEnd"/>
      <w:r>
        <w:rPr>
          <w:b/>
          <w:bCs/>
        </w:rPr>
        <w:t xml:space="preserve"> </w:t>
      </w:r>
      <w:r>
        <w:t>(Fork Talend Open Studio)</w:t>
      </w:r>
    </w:p>
    <w:p w14:paraId="5487B56B" w14:textId="77777777" w:rsidR="004368CE" w:rsidRPr="00ED30C3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  <w:lang w:val="fr-FR"/>
        </w:rPr>
      </w:pPr>
      <w:r w:rsidRPr="00ED30C3">
        <w:rPr>
          <w:lang w:val="fr-FR"/>
        </w:rPr>
        <w:t>Diplôme d’ingénieur IMT Mines Albi – spécialité Bio-Santé-Ingénierie (2020)</w:t>
      </w:r>
    </w:p>
    <w:p w14:paraId="7547AFD8" w14:textId="77777777" w:rsidR="004368CE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</w:rPr>
      </w:pPr>
      <w:proofErr w:type="spellStart"/>
      <w:r>
        <w:t>Échange</w:t>
      </w:r>
      <w:proofErr w:type="spellEnd"/>
      <w:r>
        <w:t xml:space="preserve"> </w:t>
      </w:r>
      <w:proofErr w:type="spellStart"/>
      <w:r>
        <w:t>universitaire</w:t>
      </w:r>
      <w:proofErr w:type="spellEnd"/>
      <w:r>
        <w:t xml:space="preserve"> : Keio University, Tokyo (2018–2019)</w:t>
      </w:r>
    </w:p>
    <w:p w14:paraId="5A31F9D6" w14:textId="77777777" w:rsidR="004368CE" w:rsidRDefault="00000000">
      <w:pPr>
        <w:pStyle w:val="BodyText0"/>
        <w:numPr>
          <w:ilvl w:val="0"/>
          <w:numId w:val="3"/>
        </w:numPr>
        <w:pBdr>
          <w:left w:val="none" w:sz="0" w:space="8" w:color="auto"/>
        </w:pBdr>
        <w:spacing w:line="276" w:lineRule="auto"/>
        <w:ind w:hanging="351"/>
        <w:rPr>
          <w:rFonts w:ascii="Times New Roman" w:eastAsia="Times New Roman" w:hAnsi="Times New Roman" w:cs="Times New Roman"/>
        </w:rPr>
      </w:pPr>
      <w:r>
        <w:t xml:space="preserve">Classe </w:t>
      </w:r>
      <w:proofErr w:type="spellStart"/>
      <w:r>
        <w:t>préparatoire</w:t>
      </w:r>
      <w:proofErr w:type="spellEnd"/>
      <w:r>
        <w:t xml:space="preserve"> MPSI/PSI (2015–2017)</w:t>
      </w:r>
    </w:p>
    <w:p w14:paraId="4A4A770F" w14:textId="77777777" w:rsidR="004368CE" w:rsidRDefault="00000000">
      <w:pPr>
        <w:pStyle w:val="BodyText0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5C65F01" w14:textId="77777777" w:rsidR="004368CE" w:rsidRDefault="00000000">
      <w:pPr>
        <w:pStyle w:val="Heading1"/>
        <w:keepNext w:val="0"/>
        <w:keepLines w:val="0"/>
        <w:spacing w:before="242"/>
        <w:ind w:left="351"/>
      </w:pPr>
      <w:proofErr w:type="spellStart"/>
      <w:r>
        <w:rPr>
          <w:color w:val="093653"/>
        </w:rPr>
        <w:t>Détails</w:t>
      </w:r>
      <w:proofErr w:type="spellEnd"/>
      <w:r>
        <w:rPr>
          <w:color w:val="093653"/>
        </w:rPr>
        <w:t xml:space="preserve"> des missions</w:t>
      </w:r>
    </w:p>
    <w:p w14:paraId="46377A10" w14:textId="77777777" w:rsidR="004368CE" w:rsidRDefault="00000000">
      <w:pPr>
        <w:pStyle w:val="BodyText0"/>
        <w:spacing w:before="3"/>
        <w:rPr>
          <w:sz w:val="7"/>
          <w:szCs w:val="7"/>
        </w:rPr>
      </w:pPr>
      <w:r>
        <w:rPr>
          <w:sz w:val="7"/>
          <w:szCs w:val="7"/>
        </w:rPr>
        <w:t> </w:t>
      </w:r>
    </w:p>
    <w:tbl>
      <w:tblPr>
        <w:tblW w:w="0" w:type="auto"/>
        <w:tblInd w:w="11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38"/>
        <w:gridCol w:w="2661"/>
        <w:gridCol w:w="1649"/>
        <w:gridCol w:w="3265"/>
      </w:tblGrid>
      <w:tr w:rsidR="004368CE" w14:paraId="39FB6B37" w14:textId="77777777">
        <w:trPr>
          <w:trHeight w:val="799"/>
        </w:trPr>
        <w:tc>
          <w:tcPr>
            <w:tcW w:w="9085" w:type="dxa"/>
            <w:gridSpan w:val="4"/>
            <w:tcBorders>
              <w:top w:val="single" w:sz="12" w:space="0" w:color="252525"/>
            </w:tcBorders>
            <w:tcMar>
              <w:top w:w="15" w:type="dxa"/>
              <w:left w:w="5" w:type="dxa"/>
              <w:bottom w:w="5" w:type="dxa"/>
              <w:right w:w="5" w:type="dxa"/>
            </w:tcMar>
          </w:tcPr>
          <w:p w14:paraId="59528357" w14:textId="77777777" w:rsidR="004368CE" w:rsidRDefault="00000000">
            <w:pPr>
              <w:pStyle w:val="TableParagraph"/>
              <w:spacing w:before="6"/>
              <w:rPr>
                <w:color w:val="000000"/>
                <w:sz w:val="30"/>
                <w:szCs w:val="30"/>
              </w:rPr>
            </w:pPr>
            <w:bookmarkStart w:id="2" w:name="_Hlk211509835"/>
            <w:r>
              <w:rPr>
                <w:color w:val="000000"/>
                <w:sz w:val="30"/>
                <w:szCs w:val="30"/>
              </w:rPr>
              <w:t> </w:t>
            </w:r>
          </w:p>
          <w:tbl>
            <w:tblPr>
              <w:tblW w:w="0" w:type="auto"/>
              <w:tblInd w:w="108" w:type="dxa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25"/>
              <w:gridCol w:w="2675"/>
              <w:gridCol w:w="1632"/>
              <w:gridCol w:w="3163"/>
            </w:tblGrid>
            <w:tr w:rsidR="004368CE" w14:paraId="202CCFA2" w14:textId="77777777">
              <w:trPr>
                <w:trHeight w:val="453"/>
              </w:trPr>
              <w:tc>
                <w:tcPr>
                  <w:tcW w:w="9086" w:type="dxa"/>
                  <w:gridSpan w:val="4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tbl>
                  <w:tblPr>
                    <w:tblW w:w="9086" w:type="dxa"/>
                    <w:tblInd w:w="108" w:type="dxa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098"/>
                    <w:gridCol w:w="2898"/>
                    <w:gridCol w:w="1359"/>
                    <w:gridCol w:w="3731"/>
                  </w:tblGrid>
                  <w:tr w:rsidR="004368CE" w14:paraId="154132E2" w14:textId="77777777">
                    <w:trPr>
                      <w:trHeight w:val="453"/>
                    </w:trPr>
                    <w:tc>
                      <w:tcPr>
                        <w:tcW w:w="9086" w:type="dxa"/>
                        <w:gridSpan w:val="4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4D857E0A" w14:textId="77777777" w:rsidR="004368CE" w:rsidRDefault="00000000">
                        <w:pPr>
                          <w:pStyle w:val="TableParagraph"/>
                          <w:spacing w:before="1" w:after="240"/>
                          <w:ind w:left="145"/>
                          <w:rPr>
                            <w:color w:val="000000"/>
                            <w:sz w:val="28"/>
                            <w:szCs w:val="28"/>
                          </w:rPr>
                        </w:pPr>
                        <w:bookmarkStart w:id="3" w:name="_Hlk211510060"/>
                        <w:r>
                          <w:rPr>
                            <w:color w:val="00AEE0"/>
                            <w:sz w:val="28"/>
                            <w:szCs w:val="28"/>
                          </w:rPr>
                          <w:t>ASTRAZENECA</w:t>
                        </w:r>
                      </w:p>
                    </w:tc>
                  </w:tr>
                  <w:tr w:rsidR="004368CE" w14:paraId="13F9857C" w14:textId="77777777">
                    <w:trPr>
                      <w:trHeight w:val="356"/>
                    </w:trPr>
                    <w:tc>
                      <w:tcPr>
                        <w:tcW w:w="1098" w:type="dxa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0149B523" w14:textId="77777777" w:rsidR="004368CE" w:rsidRDefault="00000000">
                        <w:pPr>
                          <w:pStyle w:val="TableParagraph"/>
                          <w:spacing w:before="69"/>
                          <w:ind w:left="145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Fonction</w:t>
                        </w:r>
                        <w:proofErr w:type="spellEnd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:</w:t>
                        </w:r>
                      </w:p>
                    </w:tc>
                    <w:tc>
                      <w:tcPr>
                        <w:tcW w:w="7988" w:type="dxa"/>
                        <w:gridSpan w:val="3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03B6B990" w14:textId="77777777" w:rsidR="004368CE" w:rsidRDefault="00000000">
                        <w:pPr>
                          <w:pStyle w:val="TableParagraph"/>
                          <w:spacing w:before="69"/>
                          <w:ind w:left="1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Consultante</w:t>
                        </w:r>
                        <w:proofErr w:type="spellEnd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BI &amp; </w:t>
                        </w:r>
                        <w:proofErr w:type="spellStart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Ingénierie</w:t>
                        </w:r>
                        <w:proofErr w:type="spellEnd"/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Data (Centre de Service)</w:t>
                        </w:r>
                      </w:p>
                    </w:tc>
                  </w:tr>
                  <w:tr w:rsidR="004368CE" w14:paraId="49689A53" w14:textId="77777777">
                    <w:trPr>
                      <w:trHeight w:val="363"/>
                    </w:trPr>
                    <w:tc>
                      <w:tcPr>
                        <w:tcW w:w="1098" w:type="dxa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66829F8C" w14:textId="77777777" w:rsidR="004368CE" w:rsidRDefault="00000000">
                        <w:pPr>
                          <w:pStyle w:val="TableParagraph"/>
                          <w:spacing w:before="73"/>
                          <w:ind w:left="145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Date :</w:t>
                        </w:r>
                      </w:p>
                    </w:tc>
                    <w:tc>
                      <w:tcPr>
                        <w:tcW w:w="2898" w:type="dxa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3C2FB2F4" w14:textId="77777777" w:rsidR="004368CE" w:rsidRDefault="00000000">
                        <w:pPr>
                          <w:pStyle w:val="TableParagraph"/>
                          <w:spacing w:before="73"/>
                          <w:ind w:left="1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Sept. 2025</w:t>
                        </w:r>
                      </w:p>
                    </w:tc>
                    <w:tc>
                      <w:tcPr>
                        <w:tcW w:w="1359" w:type="dxa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0CF118AE" w14:textId="77777777" w:rsidR="004368CE" w:rsidRDefault="00000000">
                        <w:pPr>
                          <w:pStyle w:val="TableParagraph"/>
                          <w:spacing w:before="73"/>
                          <w:ind w:left="698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Lieu :</w:t>
                        </w:r>
                      </w:p>
                    </w:tc>
                    <w:tc>
                      <w:tcPr>
                        <w:tcW w:w="3731" w:type="dxa"/>
                        <w:shd w:val="clear" w:color="auto" w:fill="F5F5F5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184C7D1E" w14:textId="77777777" w:rsidR="004368CE" w:rsidRDefault="00000000">
                        <w:pPr>
                          <w:pStyle w:val="TableParagraph"/>
                          <w:spacing w:before="73"/>
                          <w:ind w:left="227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Paris</w:t>
                        </w:r>
                      </w:p>
                    </w:tc>
                  </w:tr>
                </w:tbl>
                <w:p w14:paraId="4CF5455B" w14:textId="77777777" w:rsidR="004368CE" w:rsidRDefault="00000000">
                  <w:pPr>
                    <w:pStyle w:val="BodyText0"/>
                    <w:rPr>
                      <w:color w:val="000000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000000"/>
                      <w:sz w:val="17"/>
                      <w:szCs w:val="17"/>
                    </w:rPr>
                    <w:t> </w:t>
                  </w:r>
                </w:p>
                <w:p w14:paraId="7872A0C7" w14:textId="77777777" w:rsidR="004368CE" w:rsidRPr="00ED30C3" w:rsidRDefault="00000000">
                  <w:pPr>
                    <w:pStyle w:val="p"/>
                    <w:spacing w:before="98" w:line="252" w:lineRule="auto"/>
                    <w:ind w:left="212" w:right="666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b/>
                      <w:bCs/>
                      <w:color w:val="252525"/>
                      <w:sz w:val="18"/>
                      <w:szCs w:val="18"/>
                      <w:lang w:val="fr-FR"/>
                    </w:rPr>
                    <w:t xml:space="preserve">Mission en Centre de Service – Contribution </w:t>
                  </w:r>
                  <w:proofErr w:type="spellStart"/>
                  <w:r w:rsidRPr="00ED30C3">
                    <w:rPr>
                      <w:b/>
                      <w:bCs/>
                      <w:color w:val="252525"/>
                      <w:sz w:val="18"/>
                      <w:szCs w:val="18"/>
                      <w:lang w:val="fr-FR"/>
                    </w:rPr>
                    <w:t>à</w:t>
                  </w:r>
                  <w:proofErr w:type="spellEnd"/>
                  <w:r w:rsidRPr="00ED30C3">
                    <w:rPr>
                      <w:b/>
                      <w:bCs/>
                      <w:color w:val="252525"/>
                      <w:sz w:val="18"/>
                      <w:szCs w:val="18"/>
                      <w:lang w:val="fr-FR"/>
                    </w:rPr>
                    <w:t xml:space="preserve"> l'architecture data et développement de solutions BI stratégiques</w:t>
                  </w:r>
                </w:p>
                <w:p w14:paraId="608EE1A2" w14:textId="77777777" w:rsidR="004368CE" w:rsidRPr="00ED30C3" w:rsidRDefault="00000000">
                  <w:pPr>
                    <w:pStyle w:val="p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000000"/>
                      <w:sz w:val="18"/>
                      <w:szCs w:val="18"/>
                      <w:lang w:val="fr-FR"/>
                    </w:rPr>
                    <w:t> </w:t>
                  </w:r>
                </w:p>
                <w:p w14:paraId="6473010E" w14:textId="77777777" w:rsidR="004368CE" w:rsidRPr="00ED30C3" w:rsidRDefault="00000000">
                  <w:pPr>
                    <w:pStyle w:val="ListParagraph0"/>
                    <w:spacing w:line="276" w:lineRule="auto"/>
                    <w:ind w:left="820" w:right="1080"/>
                    <w:jc w:val="both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•</w:t>
                  </w:r>
                  <w:r w:rsidRPr="00ED30C3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lang w:val="fr-FR"/>
                    </w:rPr>
                    <w:t xml:space="preserve">       </w:t>
                  </w: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 xml:space="preserve">Développement de solutions de </w:t>
                  </w:r>
                  <w:proofErr w:type="spellStart"/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reporting</w:t>
                  </w:r>
                  <w:proofErr w:type="spellEnd"/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 xml:space="preserve"> Power BI pour une vision stratégique</w:t>
                  </w:r>
                </w:p>
                <w:p w14:paraId="2AFC63EF" w14:textId="77777777" w:rsidR="004368CE" w:rsidRPr="00ED30C3" w:rsidRDefault="00000000">
                  <w:pPr>
                    <w:pStyle w:val="ListParagraph0"/>
                    <w:spacing w:line="276" w:lineRule="auto"/>
                    <w:ind w:left="820" w:right="1080"/>
                    <w:jc w:val="both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•</w:t>
                  </w:r>
                  <w:r w:rsidRPr="00ED30C3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lang w:val="fr-FR"/>
                    </w:rPr>
                    <w:t xml:space="preserve">       </w:t>
                  </w: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Gestion des phases de recette et validation utilisateur</w:t>
                  </w:r>
                </w:p>
                <w:p w14:paraId="2F92863E" w14:textId="77777777" w:rsidR="004368CE" w:rsidRPr="00ED30C3" w:rsidRDefault="00000000">
                  <w:pPr>
                    <w:pStyle w:val="ListParagraph0"/>
                    <w:spacing w:line="276" w:lineRule="auto"/>
                    <w:ind w:left="820" w:right="1080"/>
                    <w:jc w:val="both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•</w:t>
                  </w:r>
                  <w:r w:rsidRPr="00ED30C3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lang w:val="fr-FR"/>
                    </w:rPr>
                    <w:t xml:space="preserve">       </w:t>
                  </w: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Documentation technique des solutions implémentées</w:t>
                  </w:r>
                </w:p>
                <w:p w14:paraId="2334B7C4" w14:textId="77777777" w:rsidR="004368CE" w:rsidRPr="00ED30C3" w:rsidRDefault="00000000">
                  <w:pPr>
                    <w:pStyle w:val="BodyText0"/>
                    <w:spacing w:before="5"/>
                    <w:rPr>
                      <w:color w:val="000000"/>
                      <w:sz w:val="17"/>
                      <w:szCs w:val="17"/>
                      <w:lang w:val="fr-FR"/>
                    </w:rPr>
                  </w:pPr>
                  <w:r w:rsidRPr="00ED30C3">
                    <w:rPr>
                      <w:color w:val="000000"/>
                      <w:sz w:val="17"/>
                      <w:szCs w:val="17"/>
                      <w:lang w:val="fr-FR"/>
                    </w:rPr>
                    <w:t> </w:t>
                  </w:r>
                </w:p>
                <w:p w14:paraId="387A995E" w14:textId="77777777" w:rsidR="004368CE" w:rsidRPr="00ED30C3" w:rsidRDefault="00000000">
                  <w:pPr>
                    <w:pStyle w:val="Heading2"/>
                    <w:keepNext w:val="0"/>
                    <w:keepLines w:val="0"/>
                    <w:spacing w:before="0"/>
                    <w:ind w:left="212"/>
                    <w:rPr>
                      <w:color w:val="000000"/>
                      <w:lang w:val="fr-FR"/>
                    </w:rPr>
                  </w:pPr>
                  <w:r w:rsidRPr="00ED30C3">
                    <w:rPr>
                      <w:color w:val="252525"/>
                      <w:lang w:val="fr-FR"/>
                    </w:rPr>
                    <w:t xml:space="preserve">Environnement : AWS Redshift, Power BI, </w:t>
                  </w:r>
                  <w:proofErr w:type="spellStart"/>
                  <w:r w:rsidRPr="00ED30C3">
                    <w:rPr>
                      <w:color w:val="252525"/>
                      <w:lang w:val="fr-FR"/>
                    </w:rPr>
                    <w:t>MicroStrategy</w:t>
                  </w:r>
                  <w:proofErr w:type="spellEnd"/>
                </w:p>
                <w:p w14:paraId="525A89B5" w14:textId="77777777" w:rsidR="004368CE" w:rsidRPr="00ED30C3" w:rsidRDefault="00000000">
                  <w:pPr>
                    <w:pStyle w:val="TableParagraph"/>
                    <w:spacing w:before="1" w:after="240"/>
                    <w:ind w:left="145"/>
                    <w:rPr>
                      <w:color w:val="000000"/>
                      <w:sz w:val="28"/>
                      <w:szCs w:val="28"/>
                      <w:lang w:val="fr-FR"/>
                    </w:rPr>
                  </w:pPr>
                  <w:r w:rsidRPr="00ED30C3">
                    <w:rPr>
                      <w:color w:val="00AEE0"/>
                      <w:sz w:val="28"/>
                      <w:szCs w:val="28"/>
                      <w:lang w:val="fr-FR"/>
                    </w:rPr>
                    <w:t> </w:t>
                  </w:r>
                </w:p>
                <w:p w14:paraId="7661C76E" w14:textId="77777777" w:rsidR="004368CE" w:rsidRDefault="00000000">
                  <w:pPr>
                    <w:pStyle w:val="TableParagraph"/>
                    <w:spacing w:before="1" w:after="240"/>
                    <w:ind w:left="145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EXCELIA</w:t>
                  </w:r>
                </w:p>
              </w:tc>
            </w:tr>
            <w:tr w:rsidR="004368CE" w:rsidRPr="00ED30C3" w14:paraId="06F3567D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72263950" w14:textId="77777777" w:rsidR="004368CE" w:rsidRDefault="00000000">
                  <w:pPr>
                    <w:pStyle w:val="TableParagraph"/>
                    <w:spacing w:before="69"/>
                    <w:ind w:left="145"/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color w:val="252525"/>
                      <w:sz w:val="18"/>
                      <w:szCs w:val="18"/>
                    </w:rPr>
                    <w:t>Fonction</w:t>
                  </w:r>
                  <w:proofErr w:type="spellEnd"/>
                  <w:r>
                    <w:rPr>
                      <w:color w:val="252525"/>
                      <w:sz w:val="18"/>
                      <w:szCs w:val="18"/>
                    </w:rPr>
                    <w:t xml:space="preserve">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3F71AC7F" w14:textId="77777777" w:rsidR="004368CE" w:rsidRPr="00ED30C3" w:rsidRDefault="00000000">
                  <w:pPr>
                    <w:pStyle w:val="TableParagraph"/>
                    <w:spacing w:before="69"/>
                    <w:ind w:left="160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Ingénieure Data (Audit et migration de plateforme)</w:t>
                  </w:r>
                </w:p>
              </w:tc>
            </w:tr>
            <w:tr w:rsidR="004368CE" w:rsidRPr="00ED30C3" w14:paraId="17A76AE2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40499E6D" w14:textId="77777777" w:rsidR="004368CE" w:rsidRPr="00ED30C3" w:rsidRDefault="00000000">
                  <w:pPr>
                    <w:pStyle w:val="TableParagraph"/>
                    <w:spacing w:before="73"/>
                    <w:ind w:left="145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634F8B18" w14:textId="77777777" w:rsidR="004368CE" w:rsidRPr="00ED30C3" w:rsidRDefault="00000000">
                  <w:pPr>
                    <w:pStyle w:val="TableParagraph"/>
                    <w:spacing w:before="73"/>
                    <w:ind w:left="160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Juin 2025 – Septembre 2025</w:t>
                  </w:r>
                </w:p>
              </w:tc>
              <w:tc>
                <w:tcPr>
                  <w:tcW w:w="1359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7D980D34" w14:textId="77777777" w:rsidR="004368CE" w:rsidRPr="00ED30C3" w:rsidRDefault="00000000">
                  <w:pPr>
                    <w:pStyle w:val="TableParagraph"/>
                    <w:spacing w:before="73"/>
                    <w:ind w:left="698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4D3F7CE6" w14:textId="77777777" w:rsidR="004368CE" w:rsidRPr="00ED30C3" w:rsidRDefault="00000000">
                  <w:pPr>
                    <w:pStyle w:val="TableParagraph"/>
                    <w:spacing w:before="73"/>
                    <w:ind w:left="227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La Rochelle</w:t>
                  </w:r>
                </w:p>
              </w:tc>
            </w:tr>
          </w:tbl>
          <w:p w14:paraId="0CBC2617" w14:textId="77777777" w:rsidR="004368CE" w:rsidRPr="00ED30C3" w:rsidRDefault="00000000">
            <w:pPr>
              <w:pStyle w:val="BodyText0"/>
              <w:rPr>
                <w:color w:val="000000"/>
                <w:sz w:val="17"/>
                <w:szCs w:val="17"/>
                <w:lang w:val="fr-FR"/>
              </w:rPr>
            </w:pPr>
            <w:r w:rsidRPr="00ED30C3">
              <w:rPr>
                <w:b/>
                <w:bCs/>
                <w:color w:val="000000"/>
                <w:sz w:val="17"/>
                <w:szCs w:val="17"/>
                <w:lang w:val="fr-FR"/>
              </w:rPr>
              <w:t> </w:t>
            </w:r>
          </w:p>
          <w:p w14:paraId="290DE67F" w14:textId="77777777" w:rsidR="004368CE" w:rsidRPr="00ED30C3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 xml:space="preserve">Audit complet et migration des processus d'alimentation data, avec maintien de la continuité opérationnelle des systèmes de </w:t>
            </w:r>
            <w:proofErr w:type="spellStart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 xml:space="preserve"> existants.</w:t>
            </w:r>
          </w:p>
          <w:p w14:paraId="15505B13" w14:textId="77777777" w:rsidR="004368CE" w:rsidRPr="00ED30C3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 </w:t>
            </w:r>
          </w:p>
          <w:p w14:paraId="46C29F93" w14:textId="77777777" w:rsidR="004368CE" w:rsidRPr="00ED30C3" w:rsidRDefault="00000000">
            <w:pPr>
              <w:pStyle w:val="p"/>
              <w:ind w:left="212" w:right="663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Audit :</w:t>
            </w:r>
          </w:p>
          <w:p w14:paraId="3370A2AB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Audit des modèles de données et élaboration de recommandations d'optimisation.</w:t>
            </w:r>
          </w:p>
          <w:p w14:paraId="031D52EA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Analyse d'impact des migrations d'outils source (Marketing, Finance) sur les bases de données, ETL et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(technique et fonctionnel).</w:t>
            </w:r>
          </w:p>
          <w:p w14:paraId="170297DA" w14:textId="77777777" w:rsidR="004368CE" w:rsidRPr="00ED30C3" w:rsidRDefault="00000000">
            <w:pPr>
              <w:pStyle w:val="p"/>
              <w:ind w:left="212" w:right="663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 </w:t>
            </w:r>
          </w:p>
          <w:p w14:paraId="59884C8E" w14:textId="77777777" w:rsidR="004368CE" w:rsidRPr="00ED30C3" w:rsidRDefault="00000000">
            <w:pPr>
              <w:pStyle w:val="p"/>
              <w:ind w:left="212" w:right="663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Réalisations techniques :</w:t>
            </w:r>
          </w:p>
          <w:p w14:paraId="5CEDC391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Optimisation de l'environnement de développement data.</w:t>
            </w:r>
          </w:p>
          <w:p w14:paraId="287485AB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Refonte des pipelines d'alimentation de données (BDD, ETL,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>).</w:t>
            </w:r>
          </w:p>
          <w:p w14:paraId="1938AB7E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Conception et implémentation de nouvelles tables, vues et procédures SQL.</w:t>
            </w:r>
          </w:p>
          <w:p w14:paraId="2E17C75B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Optimisation de l'existant : tables, vues et procédures SQL.</w:t>
            </w:r>
          </w:p>
          <w:p w14:paraId="6147CBF1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Reconception et optimisation de pipelines Azure Data Factory.</w:t>
            </w:r>
          </w:p>
          <w:p w14:paraId="1A67CD3F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Gestion et optimisation des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datasets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Power BI.</w:t>
            </w:r>
          </w:p>
          <w:p w14:paraId="1B39A48F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Exécution rigoureuse de tests de non-régression.</w:t>
            </w:r>
          </w:p>
          <w:p w14:paraId="0D6ABE0C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Rédaction de la documentation d'exploitation des flux.</w:t>
            </w:r>
          </w:p>
          <w:p w14:paraId="53097965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Déploiement et coordination des phases de recette.</w:t>
            </w:r>
          </w:p>
          <w:p w14:paraId="2D8309E2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Accompagnement et support durant la recette.</w:t>
            </w:r>
          </w:p>
          <w:p w14:paraId="171EF60D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Correction proactive des anomalies identifiées en recette.</w:t>
            </w:r>
          </w:p>
          <w:p w14:paraId="19D20720" w14:textId="77777777" w:rsidR="004368CE" w:rsidRPr="00ED30C3" w:rsidRDefault="00000000">
            <w:pPr>
              <w:pStyle w:val="ListParagraph0"/>
              <w:ind w:left="932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lastRenderedPageBreak/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Mise en production des solutions data.</w:t>
            </w:r>
          </w:p>
          <w:p w14:paraId="29680528" w14:textId="77777777" w:rsidR="004368CE" w:rsidRPr="00ED30C3" w:rsidRDefault="00000000">
            <w:pPr>
              <w:pStyle w:val="ListParagraph0"/>
              <w:ind w:left="932" w:right="663" w:firstLine="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 </w:t>
            </w:r>
          </w:p>
          <w:p w14:paraId="169AA1A8" w14:textId="77777777" w:rsidR="004368CE" w:rsidRPr="00ED30C3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Environnement technique :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Azure Synapse, Azure Data Factory, Power BI</w:t>
            </w:r>
            <w:bookmarkEnd w:id="3"/>
          </w:p>
          <w:tbl>
            <w:tblPr>
              <w:tblW w:w="0" w:type="auto"/>
              <w:tblInd w:w="108" w:type="dxa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086"/>
              <w:gridCol w:w="2790"/>
              <w:gridCol w:w="1343"/>
              <w:gridCol w:w="3576"/>
            </w:tblGrid>
            <w:tr w:rsidR="004368CE" w14:paraId="551D7D92" w14:textId="77777777">
              <w:trPr>
                <w:trHeight w:val="453"/>
              </w:trPr>
              <w:tc>
                <w:tcPr>
                  <w:tcW w:w="9086" w:type="dxa"/>
                  <w:gridSpan w:val="4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45386081" w14:textId="77777777" w:rsidR="004368CE" w:rsidRPr="00ED30C3" w:rsidRDefault="00000000">
                  <w:pPr>
                    <w:pStyle w:val="TableParagraph"/>
                    <w:spacing w:before="1" w:after="240"/>
                    <w:ind w:left="145"/>
                    <w:rPr>
                      <w:color w:val="000000"/>
                      <w:sz w:val="28"/>
                      <w:szCs w:val="28"/>
                      <w:lang w:val="fr-FR"/>
                    </w:rPr>
                  </w:pPr>
                  <w:r w:rsidRPr="00ED30C3">
                    <w:rPr>
                      <w:color w:val="00AEE0"/>
                      <w:sz w:val="28"/>
                      <w:szCs w:val="28"/>
                      <w:lang w:val="fr-FR"/>
                    </w:rPr>
                    <w:t> </w:t>
                  </w:r>
                </w:p>
                <w:p w14:paraId="1EDB10BA" w14:textId="77777777" w:rsidR="004368CE" w:rsidRDefault="00000000">
                  <w:pPr>
                    <w:pStyle w:val="TableParagraph"/>
                    <w:spacing w:before="1" w:after="240"/>
                    <w:ind w:left="145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TOYOTA FRANCE</w:t>
                  </w:r>
                </w:p>
              </w:tc>
            </w:tr>
            <w:tr w:rsidR="004368CE" w:rsidRPr="00ED30C3" w14:paraId="378C729D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6767273F" w14:textId="77777777" w:rsidR="004368CE" w:rsidRDefault="00000000">
                  <w:pPr>
                    <w:pStyle w:val="TableParagraph"/>
                    <w:spacing w:before="69"/>
                    <w:ind w:left="145"/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color w:val="252525"/>
                      <w:sz w:val="18"/>
                      <w:szCs w:val="18"/>
                    </w:rPr>
                    <w:t>Fonction</w:t>
                  </w:r>
                  <w:proofErr w:type="spellEnd"/>
                  <w:r>
                    <w:rPr>
                      <w:color w:val="252525"/>
                      <w:sz w:val="18"/>
                      <w:szCs w:val="18"/>
                    </w:rPr>
                    <w:t xml:space="preserve">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7B599A96" w14:textId="77777777" w:rsidR="004368CE" w:rsidRPr="00ED30C3" w:rsidRDefault="00000000">
                  <w:pPr>
                    <w:pStyle w:val="TableParagraph"/>
                    <w:spacing w:before="69"/>
                    <w:ind w:left="160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Consultant BI &amp; Modélisation Data – Projet au Forfait</w:t>
                  </w:r>
                </w:p>
              </w:tc>
            </w:tr>
            <w:tr w:rsidR="004368CE" w:rsidRPr="00ED30C3" w14:paraId="61FBA224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2215D045" w14:textId="77777777" w:rsidR="004368CE" w:rsidRPr="00ED30C3" w:rsidRDefault="00000000">
                  <w:pPr>
                    <w:pStyle w:val="TableParagraph"/>
                    <w:spacing w:before="73"/>
                    <w:ind w:left="145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39E3BBBC" w14:textId="77777777" w:rsidR="004368CE" w:rsidRPr="00ED30C3" w:rsidRDefault="00000000">
                  <w:pPr>
                    <w:pStyle w:val="TableParagraph"/>
                    <w:spacing w:before="73"/>
                    <w:ind w:left="160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Janvier 2025 – Mai 2025</w:t>
                  </w:r>
                </w:p>
              </w:tc>
              <w:tc>
                <w:tcPr>
                  <w:tcW w:w="1359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70A5FEE0" w14:textId="77777777" w:rsidR="004368CE" w:rsidRPr="00ED30C3" w:rsidRDefault="00000000">
                  <w:pPr>
                    <w:pStyle w:val="TableParagraph"/>
                    <w:spacing w:before="73"/>
                    <w:ind w:left="698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</w:tcPr>
                <w:p w14:paraId="2B2FC093" w14:textId="77777777" w:rsidR="004368CE" w:rsidRPr="00ED30C3" w:rsidRDefault="00000000">
                  <w:pPr>
                    <w:pStyle w:val="TableParagraph"/>
                    <w:spacing w:before="73"/>
                    <w:ind w:left="227"/>
                    <w:rPr>
                      <w:color w:val="000000"/>
                      <w:sz w:val="18"/>
                      <w:szCs w:val="18"/>
                      <w:lang w:val="fr-FR"/>
                    </w:rPr>
                  </w:pPr>
                  <w:r w:rsidRPr="00ED30C3">
                    <w:rPr>
                      <w:color w:val="252525"/>
                      <w:sz w:val="18"/>
                      <w:szCs w:val="18"/>
                      <w:lang w:val="fr-FR"/>
                    </w:rPr>
                    <w:t>Paris</w:t>
                  </w:r>
                </w:p>
              </w:tc>
            </w:tr>
          </w:tbl>
          <w:p w14:paraId="0D8817A6" w14:textId="77777777" w:rsidR="004368CE" w:rsidRPr="00ED30C3" w:rsidRDefault="00000000">
            <w:pPr>
              <w:pStyle w:val="BodyText0"/>
              <w:rPr>
                <w:color w:val="000000"/>
                <w:sz w:val="17"/>
                <w:szCs w:val="17"/>
                <w:lang w:val="fr-FR"/>
              </w:rPr>
            </w:pPr>
            <w:r w:rsidRPr="00ED30C3">
              <w:rPr>
                <w:b/>
                <w:bCs/>
                <w:color w:val="000000"/>
                <w:sz w:val="17"/>
                <w:szCs w:val="17"/>
                <w:lang w:val="fr-FR"/>
              </w:rPr>
              <w:t> </w:t>
            </w:r>
          </w:p>
          <w:p w14:paraId="38FFE33E" w14:textId="77777777" w:rsidR="004368CE" w:rsidRPr="00ED30C3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 xml:space="preserve">Conception et développement d'interfaces de </w:t>
            </w:r>
            <w:proofErr w:type="spellStart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reporting</w:t>
            </w:r>
            <w:proofErr w:type="spellEnd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 xml:space="preserve"> avancées. Collaboration étroite avec une équipe BI comprenant un Data </w:t>
            </w:r>
            <w:proofErr w:type="spellStart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Engineer</w:t>
            </w:r>
            <w:proofErr w:type="spellEnd"/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 xml:space="preserve"> pour l'intégration des données.</w:t>
            </w:r>
          </w:p>
          <w:p w14:paraId="4BBD943E" w14:textId="77777777" w:rsidR="004368CE" w:rsidRPr="00ED30C3" w:rsidRDefault="00000000">
            <w:pPr>
              <w:pStyle w:val="p"/>
              <w:spacing w:before="98" w:line="252" w:lineRule="auto"/>
              <w:ind w:left="720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 </w:t>
            </w:r>
          </w:p>
          <w:p w14:paraId="42ECFCBE" w14:textId="77777777" w:rsidR="004368CE" w:rsidRPr="00ED30C3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b/>
                <w:bCs/>
                <w:color w:val="252525"/>
                <w:sz w:val="18"/>
                <w:szCs w:val="18"/>
                <w:lang w:val="fr-FR"/>
              </w:rPr>
              <w:t>Réalisation technique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: Développement collaboratif de 3 tableaux de bord stratégiques.</w:t>
            </w:r>
          </w:p>
          <w:p w14:paraId="18A8E648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Conception de modèles de données robustes et performants.</w:t>
            </w:r>
          </w:p>
          <w:p w14:paraId="22972928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Intégration et validation des indicateurs clés de performance (KPIs).</w:t>
            </w:r>
          </w:p>
          <w:p w14:paraId="1C12A492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Préparation et structuration des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datasets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pour l'analyse.</w:t>
            </w:r>
          </w:p>
          <w:p w14:paraId="124041FE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Intégration de visualisations avancées (ex: objets SVG).</w:t>
            </w:r>
          </w:p>
          <w:p w14:paraId="463075A7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Optimisation du design et de l'expérience utilisateur.</w:t>
            </w:r>
          </w:p>
          <w:p w14:paraId="4C1E7357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Collaboration et validation continue avec les équipes métiers.</w:t>
            </w:r>
          </w:p>
          <w:p w14:paraId="473BAB1E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Réalisation de tests unitaires,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peer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D30C3">
              <w:rPr>
                <w:color w:val="252525"/>
                <w:sz w:val="18"/>
                <w:szCs w:val="18"/>
                <w:lang w:val="fr-FR"/>
              </w:rPr>
              <w:t>reviews</w:t>
            </w:r>
            <w:proofErr w:type="spellEnd"/>
            <w:r w:rsidRPr="00ED30C3">
              <w:rPr>
                <w:color w:val="252525"/>
                <w:sz w:val="18"/>
                <w:szCs w:val="18"/>
                <w:lang w:val="fr-FR"/>
              </w:rPr>
              <w:t xml:space="preserve"> et gestion des retours de recette.</w:t>
            </w:r>
          </w:p>
          <w:p w14:paraId="572087EC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Analyse proactive et estimation des besoins fonctionnels émergents.</w:t>
            </w:r>
          </w:p>
          <w:p w14:paraId="160B4367" w14:textId="77777777" w:rsidR="004368CE" w:rsidRPr="00ED30C3" w:rsidRDefault="00000000">
            <w:pPr>
              <w:pStyle w:val="p"/>
              <w:ind w:left="720" w:right="663" w:hanging="3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20"/>
                <w:szCs w:val="20"/>
                <w:lang w:val="fr-FR"/>
              </w:rPr>
              <w:t>•</w:t>
            </w:r>
            <w:r w:rsidRPr="00ED30C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fr-FR"/>
              </w:rPr>
              <w:t xml:space="preserve">          </w:t>
            </w:r>
            <w:r w:rsidRPr="00ED30C3">
              <w:rPr>
                <w:color w:val="252525"/>
                <w:sz w:val="18"/>
                <w:szCs w:val="18"/>
                <w:lang w:val="fr-FR"/>
              </w:rPr>
              <w:t>Formalisation de la documentation technique et fonctionnelle.</w:t>
            </w:r>
          </w:p>
          <w:p w14:paraId="492571A7" w14:textId="77777777" w:rsidR="004368CE" w:rsidRPr="00ED30C3" w:rsidRDefault="00000000">
            <w:pPr>
              <w:pStyle w:val="p"/>
              <w:ind w:left="714" w:right="663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 </w:t>
            </w:r>
          </w:p>
          <w:p w14:paraId="3C85E617" w14:textId="77777777" w:rsidR="004368CE" w:rsidRDefault="00000000">
            <w:pPr>
              <w:pStyle w:val="p"/>
              <w:spacing w:before="98" w:line="252" w:lineRule="auto"/>
              <w:ind w:left="212" w:right="666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 xml:space="preserve">Environnement Technique​ : </w:t>
            </w:r>
            <w:r>
              <w:rPr>
                <w:color w:val="252525"/>
                <w:sz w:val="18"/>
                <w:szCs w:val="18"/>
              </w:rPr>
              <w:t>Power BI Premium​, SQL Server​, SSIS, Azure Data Factory​</w:t>
            </w:r>
          </w:p>
          <w:p w14:paraId="77D8D2B3" w14:textId="77777777" w:rsidR="004368CE" w:rsidRDefault="00000000">
            <w:pPr>
              <w:pStyle w:val="TableParagraph"/>
              <w:spacing w:before="1" w:after="240"/>
              <w:ind w:left="145"/>
              <w:rPr>
                <w:color w:val="000000"/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 </w:t>
            </w:r>
          </w:p>
          <w:p w14:paraId="54180EC5" w14:textId="77777777" w:rsidR="004368CE" w:rsidRDefault="00000000">
            <w:pPr>
              <w:pStyle w:val="TableParagraph"/>
              <w:ind w:left="143"/>
              <w:rPr>
                <w:color w:val="000000"/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SEPPIC</w:t>
            </w:r>
            <w:bookmarkEnd w:id="2"/>
          </w:p>
        </w:tc>
      </w:tr>
      <w:tr w:rsidR="004368CE" w:rsidRPr="00ED30C3" w14:paraId="4FFD2B21" w14:textId="77777777">
        <w:trPr>
          <w:trHeight w:val="360"/>
        </w:trPr>
        <w:tc>
          <w:tcPr>
            <w:tcW w:w="1096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7D4CFA0A" w14:textId="77777777" w:rsidR="004368CE" w:rsidRDefault="00000000">
            <w:pPr>
              <w:pStyle w:val="TableParagraph"/>
              <w:spacing w:before="73"/>
              <w:ind w:left="1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lastRenderedPageBreak/>
              <w:t>Fonction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0D214267" w14:textId="77777777" w:rsidR="004368CE" w:rsidRPr="00ED30C3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Ingénieure Data &amp; BI | Migration et Optimisation</w:t>
            </w:r>
          </w:p>
        </w:tc>
      </w:tr>
      <w:tr w:rsidR="004368CE" w14:paraId="5073893B" w14:textId="77777777">
        <w:trPr>
          <w:trHeight w:val="359"/>
        </w:trPr>
        <w:tc>
          <w:tcPr>
            <w:tcW w:w="1096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E6C764B" w14:textId="77777777" w:rsidR="004368CE" w:rsidRDefault="00000000">
            <w:pPr>
              <w:pStyle w:val="TableParagraph"/>
              <w:spacing w:before="73"/>
              <w:ind w:left="143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5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6202E4E6" w14:textId="77777777" w:rsidR="004368CE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Janvier 2023 – Novembre 2024</w:t>
            </w:r>
          </w:p>
        </w:tc>
        <w:tc>
          <w:tcPr>
            <w:tcW w:w="1362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4143A9A" w14:textId="77777777" w:rsidR="004368CE" w:rsidRDefault="00000000">
            <w:pPr>
              <w:pStyle w:val="TableParagraph"/>
              <w:spacing w:before="73"/>
              <w:ind w:left="702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2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718E0C4" w14:textId="77777777" w:rsidR="004368CE" w:rsidRDefault="00000000">
            <w:pPr>
              <w:pStyle w:val="TableParagraph"/>
              <w:spacing w:before="73"/>
              <w:ind w:left="228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La Garenne-Colombes</w:t>
            </w:r>
          </w:p>
        </w:tc>
      </w:tr>
    </w:tbl>
    <w:p w14:paraId="7B6487F4" w14:textId="77777777" w:rsidR="004368CE" w:rsidRDefault="00000000">
      <w:pPr>
        <w:pStyle w:val="BodyText0"/>
        <w:spacing w:before="4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5AC08E94" w14:textId="77777777" w:rsidR="004368CE" w:rsidRPr="00ED30C3" w:rsidRDefault="00000000">
      <w:pPr>
        <w:pStyle w:val="Heading2"/>
        <w:keepNext w:val="0"/>
        <w:keepLines w:val="0"/>
        <w:spacing w:before="1" w:line="252" w:lineRule="auto"/>
        <w:ind w:left="212" w:right="794"/>
        <w:jc w:val="both"/>
        <w:rPr>
          <w:lang w:val="fr-FR"/>
        </w:rPr>
      </w:pPr>
      <w:r w:rsidRPr="00ED30C3">
        <w:rPr>
          <w:color w:val="252525"/>
          <w:lang w:val="fr-FR"/>
        </w:rPr>
        <w:t xml:space="preserve">Pilotage de la migration de plus de 30 </w:t>
      </w:r>
      <w:proofErr w:type="spellStart"/>
      <w:r w:rsidRPr="00ED30C3">
        <w:rPr>
          <w:color w:val="252525"/>
          <w:lang w:val="fr-FR"/>
        </w:rPr>
        <w:t>dashboards</w:t>
      </w:r>
      <w:proofErr w:type="spellEnd"/>
      <w:r w:rsidRPr="00ED30C3">
        <w:rPr>
          <w:color w:val="252525"/>
          <w:lang w:val="fr-FR"/>
        </w:rPr>
        <w:t xml:space="preserve"> de </w:t>
      </w:r>
      <w:proofErr w:type="spellStart"/>
      <w:r w:rsidRPr="00ED30C3">
        <w:rPr>
          <w:color w:val="252525"/>
          <w:lang w:val="fr-FR"/>
        </w:rPr>
        <w:t>MicroStrategy</w:t>
      </w:r>
      <w:proofErr w:type="spellEnd"/>
      <w:r w:rsidRPr="00ED30C3">
        <w:rPr>
          <w:color w:val="252525"/>
          <w:lang w:val="fr-FR"/>
        </w:rPr>
        <w:t xml:space="preserve"> vers Power BI Premium, incluant l'audit, la refonte des architectures data, l'optimisation des modèles et l'amélioration ergonomique. Gestion complète de projets data, du recueil des besoins </w:t>
      </w:r>
      <w:proofErr w:type="spellStart"/>
      <w:r w:rsidRPr="00ED30C3">
        <w:rPr>
          <w:color w:val="252525"/>
          <w:lang w:val="fr-FR"/>
        </w:rPr>
        <w:t>à</w:t>
      </w:r>
      <w:proofErr w:type="spellEnd"/>
      <w:r w:rsidRPr="00ED30C3">
        <w:rPr>
          <w:color w:val="252525"/>
          <w:lang w:val="fr-FR"/>
        </w:rPr>
        <w:t xml:space="preserve"> la recette, avec une forte attention aux délais et budgets.</w:t>
      </w:r>
    </w:p>
    <w:p w14:paraId="282AB62F" w14:textId="77777777" w:rsidR="004368CE" w:rsidRPr="00ED30C3" w:rsidRDefault="00000000">
      <w:pPr>
        <w:pStyle w:val="p"/>
        <w:ind w:right="794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> </w:t>
      </w:r>
    </w:p>
    <w:p w14:paraId="099BEA91" w14:textId="77777777" w:rsidR="004368CE" w:rsidRPr="00ED30C3" w:rsidRDefault="00000000">
      <w:pPr>
        <w:pStyle w:val="Heading2"/>
        <w:keepNext w:val="0"/>
        <w:keepLines w:val="0"/>
        <w:spacing w:before="1" w:line="252" w:lineRule="auto"/>
        <w:ind w:left="212" w:right="794"/>
        <w:jc w:val="both"/>
        <w:rPr>
          <w:lang w:val="fr-FR"/>
        </w:rPr>
      </w:pPr>
      <w:r w:rsidRPr="00ED30C3">
        <w:rPr>
          <w:color w:val="auto"/>
          <w:lang w:val="fr-FR"/>
        </w:rPr>
        <w:t>Gestion de Projets Data Engineering &amp; BI</w:t>
      </w:r>
      <w:r w:rsidRPr="00ED30C3">
        <w:rPr>
          <w:b w:val="0"/>
          <w:bCs w:val="0"/>
          <w:color w:val="auto"/>
          <w:lang w:val="fr-FR"/>
        </w:rPr>
        <w:t xml:space="preserve"> (</w:t>
      </w:r>
      <w:r w:rsidRPr="00ED30C3">
        <w:rPr>
          <w:color w:val="252525"/>
          <w:lang w:val="fr-FR"/>
        </w:rPr>
        <w:t xml:space="preserve">Finance, </w:t>
      </w:r>
      <w:proofErr w:type="spellStart"/>
      <w:r w:rsidRPr="00ED30C3">
        <w:rPr>
          <w:color w:val="252525"/>
          <w:lang w:val="fr-FR"/>
        </w:rPr>
        <w:t>Supply</w:t>
      </w:r>
      <w:proofErr w:type="spellEnd"/>
      <w:r w:rsidRPr="00ED30C3">
        <w:rPr>
          <w:color w:val="252525"/>
          <w:lang w:val="fr-FR"/>
        </w:rPr>
        <w:t xml:space="preserve"> Chain, Logistique)</w:t>
      </w:r>
    </w:p>
    <w:p w14:paraId="3D8266B6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Collecte des besoins</w:t>
      </w:r>
      <w:r w:rsidRPr="00ED30C3">
        <w:rPr>
          <w:sz w:val="18"/>
          <w:szCs w:val="18"/>
          <w:lang w:val="fr-FR"/>
        </w:rPr>
        <w:t xml:space="preserve"> : Animation d'ateliers pour formaliser les exigences data et fonctionnelles.</w:t>
      </w:r>
    </w:p>
    <w:p w14:paraId="4EAB2A22" w14:textId="77777777" w:rsidR="004368CE" w:rsidRDefault="00000000">
      <w:pPr>
        <w:pStyle w:val="p"/>
        <w:widowControl/>
        <w:ind w:left="720" w:right="794" w:hanging="360"/>
        <w:jc w:val="both"/>
        <w:rPr>
          <w:sz w:val="18"/>
          <w:szCs w:val="18"/>
        </w:rPr>
      </w:pPr>
      <w:r>
        <w:rPr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          </w:t>
      </w:r>
      <w:proofErr w:type="spellStart"/>
      <w:r>
        <w:rPr>
          <w:sz w:val="18"/>
          <w:szCs w:val="18"/>
        </w:rPr>
        <w:t>Rédaction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livrables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clés</w:t>
      </w:r>
      <w:proofErr w:type="spellEnd"/>
      <w:r>
        <w:rPr>
          <w:sz w:val="18"/>
          <w:szCs w:val="18"/>
        </w:rPr>
        <w:t xml:space="preserve"> :</w:t>
      </w:r>
    </w:p>
    <w:p w14:paraId="177C4846" w14:textId="77777777" w:rsidR="004368CE" w:rsidRPr="00ED30C3" w:rsidRDefault="00000000"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ind w:left="1440" w:right="794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Cahiers des charges fonctionnels en collaboration avec les métiers.</w:t>
      </w:r>
    </w:p>
    <w:p w14:paraId="15ED6AD1" w14:textId="77777777" w:rsidR="004368CE" w:rsidRPr="00ED30C3" w:rsidRDefault="00000000"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ind w:left="1440" w:right="794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Spécifications fonctionnelles et techniques exhaustives.</w:t>
      </w:r>
    </w:p>
    <w:p w14:paraId="50278F0B" w14:textId="77777777" w:rsidR="004368CE" w:rsidRPr="00ED30C3" w:rsidRDefault="00000000"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ind w:left="1440" w:right="794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Estimation de la charge de travail et planification des développements.</w:t>
      </w:r>
    </w:p>
    <w:p w14:paraId="18A77EE7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Conception et optimisation de modèles de données</w:t>
      </w:r>
      <w:r w:rsidRPr="00ED30C3">
        <w:rPr>
          <w:sz w:val="18"/>
          <w:szCs w:val="18"/>
          <w:lang w:val="fr-FR"/>
        </w:rPr>
        <w:t xml:space="preserve"> garantissant performance et scalabilité des plateformes data.</w:t>
      </w:r>
    </w:p>
    <w:p w14:paraId="6CBC1897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Suivi rigoureux des livrables</w:t>
      </w:r>
      <w:r w:rsidRPr="00ED30C3">
        <w:rPr>
          <w:sz w:val="18"/>
          <w:szCs w:val="18"/>
          <w:lang w:val="fr-FR"/>
        </w:rPr>
        <w:t xml:space="preserve"> et respect des échéances projet.</w:t>
      </w:r>
    </w:p>
    <w:p w14:paraId="07084D4C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Coordination des phases de recette et validation métier</w:t>
      </w:r>
      <w:r w:rsidRPr="00ED30C3">
        <w:rPr>
          <w:sz w:val="18"/>
          <w:szCs w:val="18"/>
          <w:lang w:val="fr-FR"/>
        </w:rPr>
        <w:t>, incluant la résolution d'anomalies sur DEV/UAT/PROD.</w:t>
      </w:r>
    </w:p>
    <w:p w14:paraId="648A1A93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Collaboration étroite avec l'architecte technique</w:t>
      </w:r>
      <w:r w:rsidRPr="00ED30C3">
        <w:rPr>
          <w:sz w:val="18"/>
          <w:szCs w:val="18"/>
          <w:lang w:val="fr-FR"/>
        </w:rPr>
        <w:t xml:space="preserve"> pour assurer l'alignement des développements avec l'architecture data globale.</w:t>
      </w:r>
    </w:p>
    <w:p w14:paraId="212A5B90" w14:textId="77777777" w:rsidR="004368CE" w:rsidRPr="00ED30C3" w:rsidRDefault="00000000">
      <w:pPr>
        <w:pStyle w:val="p"/>
        <w:ind w:right="794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710754D6" w14:textId="77777777" w:rsidR="004368CE" w:rsidRPr="00ED30C3" w:rsidRDefault="00000000">
      <w:pPr>
        <w:pStyle w:val="p"/>
        <w:ind w:right="794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 xml:space="preserve">Migration et Optimisation des Rapports </w:t>
      </w:r>
      <w:proofErr w:type="spellStart"/>
      <w:r w:rsidRPr="00ED30C3">
        <w:rPr>
          <w:b/>
          <w:bCs/>
          <w:sz w:val="18"/>
          <w:szCs w:val="18"/>
          <w:lang w:val="fr-FR"/>
        </w:rPr>
        <w:t>MicroStrategy</w:t>
      </w:r>
      <w:proofErr w:type="spellEnd"/>
      <w:r w:rsidRPr="00ED30C3">
        <w:rPr>
          <w:b/>
          <w:bCs/>
          <w:sz w:val="18"/>
          <w:szCs w:val="18"/>
          <w:lang w:val="fr-FR"/>
        </w:rPr>
        <w:t xml:space="preserve"> vers Power BI</w:t>
      </w:r>
    </w:p>
    <w:p w14:paraId="414E986B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 xml:space="preserve">Audit approfondi et migration des rapports </w:t>
      </w:r>
      <w:proofErr w:type="spellStart"/>
      <w:r w:rsidRPr="00ED30C3">
        <w:rPr>
          <w:sz w:val="18"/>
          <w:szCs w:val="18"/>
          <w:lang w:val="fr-FR"/>
        </w:rPr>
        <w:t>MicroStrategy</w:t>
      </w:r>
      <w:proofErr w:type="spellEnd"/>
      <w:r w:rsidRPr="00ED30C3">
        <w:rPr>
          <w:sz w:val="18"/>
          <w:szCs w:val="18"/>
          <w:lang w:val="fr-FR"/>
        </w:rPr>
        <w:t xml:space="preserve"> vers Power BI Premium.</w:t>
      </w:r>
    </w:p>
    <w:p w14:paraId="7F3A1251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Optimisation des modèles de données Power BI via des techniques avancées (SQL, DAX).</w:t>
      </w:r>
    </w:p>
    <w:p w14:paraId="71DD9845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 xml:space="preserve">Refonte complète du design et de l'ergonomie des tableaux de bord </w:t>
      </w:r>
      <w:r w:rsidRPr="00ED30C3">
        <w:rPr>
          <w:b/>
          <w:bCs/>
          <w:sz w:val="18"/>
          <w:szCs w:val="18"/>
          <w:lang w:val="fr-FR"/>
        </w:rPr>
        <w:t>(approche UI/UX)</w:t>
      </w:r>
    </w:p>
    <w:p w14:paraId="5D27902B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lastRenderedPageBreak/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Exécution de la migration des rapports et tableaux de bord vers Power BI</w:t>
      </w:r>
    </w:p>
    <w:p w14:paraId="51D29A43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 xml:space="preserve">Validation rigoureuse en environnements DEV/UAT/PROD </w:t>
      </w:r>
    </w:p>
    <w:p w14:paraId="1774D19C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Gestion des accès et de la sécurité des données sur les plateformes BI :</w:t>
      </w:r>
    </w:p>
    <w:p w14:paraId="779A1C45" w14:textId="77777777" w:rsidR="004368CE" w:rsidRPr="00ED30C3" w:rsidRDefault="00000000"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 xml:space="preserve">Administration des </w:t>
      </w:r>
      <w:proofErr w:type="spellStart"/>
      <w:r w:rsidRPr="00ED30C3">
        <w:rPr>
          <w:sz w:val="18"/>
          <w:szCs w:val="18"/>
          <w:lang w:val="fr-FR"/>
        </w:rPr>
        <w:t>ACLs</w:t>
      </w:r>
      <w:proofErr w:type="spellEnd"/>
      <w:r w:rsidRPr="00ED30C3">
        <w:rPr>
          <w:sz w:val="18"/>
          <w:szCs w:val="18"/>
          <w:lang w:val="fr-FR"/>
        </w:rPr>
        <w:t xml:space="preserve"> et définition des filtres de sécurité.</w:t>
      </w:r>
    </w:p>
    <w:p w14:paraId="6E3B71A8" w14:textId="77777777" w:rsidR="004368CE" w:rsidRPr="00ED30C3" w:rsidRDefault="00000000"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 xml:space="preserve">Réalisation d'audits de licences </w:t>
      </w:r>
      <w:proofErr w:type="spellStart"/>
      <w:r w:rsidRPr="00ED30C3">
        <w:rPr>
          <w:sz w:val="18"/>
          <w:szCs w:val="18"/>
          <w:lang w:val="fr-FR"/>
        </w:rPr>
        <w:t>MicroStrategy</w:t>
      </w:r>
      <w:proofErr w:type="spellEnd"/>
      <w:r w:rsidRPr="00ED30C3">
        <w:rPr>
          <w:sz w:val="18"/>
          <w:szCs w:val="18"/>
          <w:lang w:val="fr-FR"/>
        </w:rPr>
        <w:t>.</w:t>
      </w:r>
    </w:p>
    <w:p w14:paraId="79843E20" w14:textId="77777777" w:rsidR="004368CE" w:rsidRPr="00ED30C3" w:rsidRDefault="00000000"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Implémentation de la sécurité Row-</w:t>
      </w:r>
      <w:proofErr w:type="spellStart"/>
      <w:r w:rsidRPr="00ED30C3">
        <w:rPr>
          <w:sz w:val="18"/>
          <w:szCs w:val="18"/>
          <w:lang w:val="fr-FR"/>
        </w:rPr>
        <w:t>Level</w:t>
      </w:r>
      <w:proofErr w:type="spellEnd"/>
      <w:r w:rsidRPr="00ED30C3">
        <w:rPr>
          <w:sz w:val="18"/>
          <w:szCs w:val="18"/>
          <w:lang w:val="fr-FR"/>
        </w:rPr>
        <w:t xml:space="preserve"> Security (RLS) dans </w:t>
      </w:r>
      <w:proofErr w:type="spellStart"/>
      <w:r w:rsidRPr="00ED30C3">
        <w:rPr>
          <w:sz w:val="18"/>
          <w:szCs w:val="18"/>
          <w:lang w:val="fr-FR"/>
        </w:rPr>
        <w:t>Powerbi</w:t>
      </w:r>
      <w:proofErr w:type="spellEnd"/>
      <w:r w:rsidRPr="00ED30C3">
        <w:rPr>
          <w:sz w:val="18"/>
          <w:szCs w:val="18"/>
          <w:lang w:val="fr-FR"/>
        </w:rPr>
        <w:t>.</w:t>
      </w:r>
    </w:p>
    <w:p w14:paraId="61505AD1" w14:textId="77777777" w:rsidR="004368CE" w:rsidRPr="00ED30C3" w:rsidRDefault="00000000">
      <w:pPr>
        <w:pStyle w:val="p"/>
        <w:widowControl/>
        <w:ind w:left="720" w:right="794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62B8F43E" w14:textId="77777777" w:rsidR="004368CE" w:rsidRPr="00ED30C3" w:rsidRDefault="00000000">
      <w:pPr>
        <w:pStyle w:val="p"/>
        <w:widowControl/>
        <w:ind w:left="720" w:right="794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6C7ED313" w14:textId="77777777" w:rsidR="004368CE" w:rsidRPr="00ED30C3" w:rsidRDefault="00000000">
      <w:pPr>
        <w:pStyle w:val="p"/>
        <w:widowControl/>
        <w:ind w:left="720" w:right="794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 xml:space="preserve">Maintenance pré-migration des rapports </w:t>
      </w:r>
      <w:proofErr w:type="spellStart"/>
      <w:r w:rsidRPr="00ED30C3">
        <w:rPr>
          <w:sz w:val="18"/>
          <w:szCs w:val="18"/>
          <w:lang w:val="fr-FR"/>
        </w:rPr>
        <w:t>MicroStrategy</w:t>
      </w:r>
      <w:proofErr w:type="spellEnd"/>
      <w:r w:rsidRPr="00ED30C3">
        <w:rPr>
          <w:sz w:val="18"/>
          <w:szCs w:val="18"/>
          <w:lang w:val="fr-FR"/>
        </w:rPr>
        <w:t>.</w:t>
      </w:r>
    </w:p>
    <w:p w14:paraId="587476F6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 xml:space="preserve">Conduite du changement et formation des utilisateurs </w:t>
      </w:r>
      <w:proofErr w:type="spellStart"/>
      <w:r w:rsidRPr="00ED30C3">
        <w:rPr>
          <w:b/>
          <w:bCs/>
          <w:sz w:val="18"/>
          <w:szCs w:val="18"/>
          <w:lang w:val="fr-FR"/>
        </w:rPr>
        <w:t>à</w:t>
      </w:r>
      <w:proofErr w:type="spellEnd"/>
      <w:r w:rsidRPr="00ED30C3">
        <w:rPr>
          <w:b/>
          <w:bCs/>
          <w:sz w:val="18"/>
          <w:szCs w:val="18"/>
          <w:lang w:val="fr-FR"/>
        </w:rPr>
        <w:t xml:space="preserve"> Power BI</w:t>
      </w:r>
      <w:r w:rsidRPr="00ED30C3">
        <w:rPr>
          <w:sz w:val="18"/>
          <w:szCs w:val="18"/>
          <w:lang w:val="fr-FR"/>
        </w:rPr>
        <w:t xml:space="preserve"> :</w:t>
      </w:r>
    </w:p>
    <w:p w14:paraId="0704AD56" w14:textId="77777777" w:rsidR="004368CE" w:rsidRPr="00ED30C3" w:rsidRDefault="00000000">
      <w:pPr>
        <w:pStyle w:val="li"/>
        <w:widowControl/>
        <w:numPr>
          <w:ilvl w:val="0"/>
          <w:numId w:val="6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Dispense de formations sur l'utilisation avancée de Power BI.</w:t>
      </w:r>
    </w:p>
    <w:p w14:paraId="597A7A48" w14:textId="77777777" w:rsidR="004368CE" w:rsidRPr="00ED30C3" w:rsidRDefault="00000000">
      <w:pPr>
        <w:pStyle w:val="li"/>
        <w:widowControl/>
        <w:numPr>
          <w:ilvl w:val="0"/>
          <w:numId w:val="6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 xml:space="preserve">Accompagnement personnalisé pour l'adoption des </w:t>
      </w:r>
      <w:proofErr w:type="spellStart"/>
      <w:r w:rsidRPr="00ED30C3">
        <w:rPr>
          <w:sz w:val="18"/>
          <w:szCs w:val="18"/>
          <w:lang w:val="fr-FR"/>
        </w:rPr>
        <w:t>dashboards</w:t>
      </w:r>
      <w:proofErr w:type="spellEnd"/>
      <w:r w:rsidRPr="00ED30C3">
        <w:rPr>
          <w:sz w:val="18"/>
          <w:szCs w:val="18"/>
          <w:lang w:val="fr-FR"/>
        </w:rPr>
        <w:t>.</w:t>
      </w:r>
    </w:p>
    <w:p w14:paraId="4AB20548" w14:textId="77777777" w:rsidR="004368CE" w:rsidRPr="00ED30C3" w:rsidRDefault="00000000">
      <w:pPr>
        <w:pStyle w:val="li"/>
        <w:widowControl/>
        <w:numPr>
          <w:ilvl w:val="0"/>
          <w:numId w:val="6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Support utilisateurs et documentation des bonnes pratiques d'exploitation.</w:t>
      </w:r>
    </w:p>
    <w:p w14:paraId="2A816EED" w14:textId="77777777" w:rsidR="004368CE" w:rsidRPr="00ED30C3" w:rsidRDefault="00000000">
      <w:pPr>
        <w:pStyle w:val="p"/>
        <w:widowControl/>
        <w:ind w:right="794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428956C9" w14:textId="77777777" w:rsidR="004368CE" w:rsidRPr="00ED30C3" w:rsidRDefault="00000000">
      <w:pPr>
        <w:pStyle w:val="p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> </w:t>
      </w:r>
    </w:p>
    <w:p w14:paraId="29D32AF2" w14:textId="77777777" w:rsidR="004368CE" w:rsidRPr="00ED30C3" w:rsidRDefault="00000000">
      <w:pPr>
        <w:pStyle w:val="p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 xml:space="preserve">Développement de 5 </w:t>
      </w:r>
      <w:proofErr w:type="spellStart"/>
      <w:r w:rsidRPr="00ED30C3">
        <w:rPr>
          <w:b/>
          <w:bCs/>
          <w:sz w:val="18"/>
          <w:szCs w:val="18"/>
          <w:lang w:val="fr-FR"/>
        </w:rPr>
        <w:t>Dashboards</w:t>
      </w:r>
      <w:proofErr w:type="spellEnd"/>
      <w:r w:rsidRPr="00ED30C3">
        <w:rPr>
          <w:b/>
          <w:bCs/>
          <w:sz w:val="18"/>
          <w:szCs w:val="18"/>
          <w:lang w:val="fr-FR"/>
        </w:rPr>
        <w:t xml:space="preserve"> Power BI stratégiques pour la </w:t>
      </w:r>
      <w:proofErr w:type="spellStart"/>
      <w:r w:rsidRPr="00ED30C3">
        <w:rPr>
          <w:b/>
          <w:bCs/>
          <w:sz w:val="18"/>
          <w:szCs w:val="18"/>
          <w:lang w:val="fr-FR"/>
        </w:rPr>
        <w:t>Supply</w:t>
      </w:r>
      <w:proofErr w:type="spellEnd"/>
      <w:r w:rsidRPr="00ED30C3">
        <w:rPr>
          <w:b/>
          <w:bCs/>
          <w:sz w:val="18"/>
          <w:szCs w:val="18"/>
          <w:lang w:val="fr-FR"/>
        </w:rPr>
        <w:t xml:space="preserve"> Chain et la Logistique</w:t>
      </w:r>
    </w:p>
    <w:p w14:paraId="25235C29" w14:textId="77777777" w:rsidR="004368CE" w:rsidRDefault="00000000">
      <w:pPr>
        <w:pStyle w:val="p"/>
        <w:widowControl/>
        <w:ind w:left="720" w:hanging="360"/>
        <w:jc w:val="both"/>
        <w:rPr>
          <w:sz w:val="18"/>
          <w:szCs w:val="18"/>
        </w:rPr>
      </w:pPr>
      <w:r>
        <w:rPr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          </w:t>
      </w:r>
      <w:r>
        <w:rPr>
          <w:b/>
          <w:bCs/>
          <w:sz w:val="18"/>
          <w:szCs w:val="18"/>
        </w:rPr>
        <w:t xml:space="preserve">Conception et </w:t>
      </w:r>
      <w:proofErr w:type="spellStart"/>
      <w:r>
        <w:rPr>
          <w:b/>
          <w:bCs/>
          <w:sz w:val="18"/>
          <w:szCs w:val="18"/>
        </w:rPr>
        <w:t>développement</w:t>
      </w:r>
      <w:proofErr w:type="spellEnd"/>
      <w:r>
        <w:rPr>
          <w:sz w:val="18"/>
          <w:szCs w:val="18"/>
        </w:rPr>
        <w:t xml:space="preserve"> :</w:t>
      </w:r>
    </w:p>
    <w:p w14:paraId="589346FE" w14:textId="77777777" w:rsidR="004368CE" w:rsidRPr="00ED30C3" w:rsidRDefault="00000000">
      <w:pPr>
        <w:pStyle w:val="li"/>
        <w:widowControl/>
        <w:numPr>
          <w:ilvl w:val="0"/>
          <w:numId w:val="7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Analyse et modélisation des données d'expédition/réception pour un suivi proactif des flux logistiques et la détection des retards.</w:t>
      </w:r>
    </w:p>
    <w:p w14:paraId="25175DA9" w14:textId="77777777" w:rsidR="004368CE" w:rsidRPr="00ED30C3" w:rsidRDefault="00000000">
      <w:pPr>
        <w:pStyle w:val="p"/>
        <w:ind w:left="1440"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0C70D8A4" w14:textId="77777777" w:rsidR="004368CE" w:rsidRPr="00ED30C3" w:rsidRDefault="00000000">
      <w:pPr>
        <w:pStyle w:val="li"/>
        <w:widowControl/>
        <w:numPr>
          <w:ilvl w:val="0"/>
          <w:numId w:val="8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Développement d'indicateurs de planification et gestion des stocks pour prévenir les ruptures et optimiser les réapprovisionnements.</w:t>
      </w:r>
    </w:p>
    <w:p w14:paraId="6033C08D" w14:textId="77777777" w:rsidR="004368CE" w:rsidRPr="00ED30C3" w:rsidRDefault="00000000">
      <w:pPr>
        <w:pStyle w:val="p"/>
        <w:ind w:left="1440"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3C6ECB2C" w14:textId="77777777" w:rsidR="004368CE" w:rsidRPr="00ED30C3" w:rsidRDefault="00000000"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Intégration d’indicateurs clés (OTIF, impact RSE) dans les tableaux de bord.</w:t>
      </w:r>
    </w:p>
    <w:p w14:paraId="01752AAF" w14:textId="77777777" w:rsidR="004368CE" w:rsidRPr="00ED30C3" w:rsidRDefault="00000000"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Implémentation de fonctionnalités avancées (groupes de calculs, signets, alertes) et de visualisations interactives.</w:t>
      </w:r>
    </w:p>
    <w:p w14:paraId="06F32AEF" w14:textId="77777777" w:rsidR="004368CE" w:rsidRPr="00ED30C3" w:rsidRDefault="00000000"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 xml:space="preserve">Assurance de la conformité du design et des développements </w:t>
      </w:r>
      <w:proofErr w:type="spellStart"/>
      <w:r w:rsidRPr="00ED30C3">
        <w:rPr>
          <w:sz w:val="18"/>
          <w:szCs w:val="18"/>
          <w:lang w:val="fr-FR"/>
        </w:rPr>
        <w:t>à</w:t>
      </w:r>
      <w:proofErr w:type="spellEnd"/>
      <w:r w:rsidRPr="00ED30C3">
        <w:rPr>
          <w:sz w:val="18"/>
          <w:szCs w:val="18"/>
          <w:lang w:val="fr-FR"/>
        </w:rPr>
        <w:t xml:space="preserve"> la charte graphique.</w:t>
      </w:r>
    </w:p>
    <w:p w14:paraId="39C2BE82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Développement avancé en DAX</w:t>
      </w:r>
      <w:r w:rsidRPr="00ED30C3">
        <w:rPr>
          <w:sz w:val="18"/>
          <w:szCs w:val="18"/>
          <w:lang w:val="fr-FR"/>
        </w:rPr>
        <w:t xml:space="preserve"> pour répondre aux besoins métiers spécifiques :</w:t>
      </w:r>
    </w:p>
    <w:p w14:paraId="7F136298" w14:textId="77777777" w:rsidR="004368CE" w:rsidRPr="00ED30C3" w:rsidRDefault="00000000">
      <w:pPr>
        <w:pStyle w:val="li"/>
        <w:widowControl/>
        <w:numPr>
          <w:ilvl w:val="0"/>
          <w:numId w:val="10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Développement de calculs DAX complexes pour la gestion dynamique des stocks.</w:t>
      </w:r>
    </w:p>
    <w:p w14:paraId="25BA4FD1" w14:textId="77777777" w:rsidR="004368CE" w:rsidRPr="00ED30C3" w:rsidRDefault="00000000">
      <w:pPr>
        <w:pStyle w:val="li"/>
        <w:widowControl/>
        <w:numPr>
          <w:ilvl w:val="0"/>
          <w:numId w:val="10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Modélisation DAX pour l'estimation des délais d'expédition et d'acheminement.</w:t>
      </w:r>
    </w:p>
    <w:p w14:paraId="7794BC4B" w14:textId="77777777" w:rsidR="004368CE" w:rsidRPr="00ED30C3" w:rsidRDefault="00000000">
      <w:pPr>
        <w:pStyle w:val="li"/>
        <w:widowControl/>
        <w:numPr>
          <w:ilvl w:val="0"/>
          <w:numId w:val="10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Création de KPIs dynamiques et personnalisables par les utilisateurs.</w:t>
      </w:r>
    </w:p>
    <w:p w14:paraId="2008925E" w14:textId="77777777" w:rsidR="004368CE" w:rsidRPr="00ED30C3" w:rsidRDefault="00000000">
      <w:pPr>
        <w:pStyle w:val="li"/>
        <w:widowControl/>
        <w:numPr>
          <w:ilvl w:val="0"/>
          <w:numId w:val="10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Réalisation d'analyses temporelles avancées (tendances saisonnières, comparaisons).</w:t>
      </w:r>
    </w:p>
    <w:p w14:paraId="03E3E337" w14:textId="77777777" w:rsidR="004368CE" w:rsidRPr="00ED30C3" w:rsidRDefault="00000000">
      <w:pPr>
        <w:pStyle w:val="li"/>
        <w:widowControl/>
        <w:numPr>
          <w:ilvl w:val="0"/>
          <w:numId w:val="10"/>
        </w:numPr>
        <w:pBdr>
          <w:left w:val="none" w:sz="0" w:space="7" w:color="auto"/>
        </w:pBdr>
        <w:ind w:left="1440" w:right="706"/>
        <w:jc w:val="both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8"/>
          <w:szCs w:val="18"/>
          <w:lang w:val="fr-FR"/>
        </w:rPr>
        <w:t>Conception de tables calculées pour l'optimisation des performances DAX et la facilitation de l'analyse.</w:t>
      </w:r>
    </w:p>
    <w:p w14:paraId="589057E5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Organisation et exécution des tests d'acceptation</w:t>
      </w:r>
      <w:r w:rsidRPr="00ED30C3">
        <w:rPr>
          <w:sz w:val="18"/>
          <w:szCs w:val="18"/>
          <w:lang w:val="fr-FR"/>
        </w:rPr>
        <w:t xml:space="preserve"> par les utilisateurs </w:t>
      </w:r>
    </w:p>
    <w:p w14:paraId="3488DEC2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01D687E8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>Migration des fonctionnalités transactions services vers Power BI (réalisation power apps)</w:t>
      </w:r>
    </w:p>
    <w:p w14:paraId="1E287114" w14:textId="77777777" w:rsidR="004368CE" w:rsidRPr="00ED30C3" w:rsidRDefault="00000000">
      <w:pPr>
        <w:pStyle w:val="ListParagraph0"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 xml:space="preserve">Intégration de </w:t>
      </w:r>
      <w:proofErr w:type="spellStart"/>
      <w:r w:rsidRPr="00ED30C3">
        <w:rPr>
          <w:sz w:val="18"/>
          <w:szCs w:val="18"/>
          <w:lang w:val="fr-FR"/>
        </w:rPr>
        <w:t>PowerApps</w:t>
      </w:r>
      <w:proofErr w:type="spellEnd"/>
      <w:r w:rsidRPr="00ED30C3">
        <w:rPr>
          <w:sz w:val="18"/>
          <w:szCs w:val="18"/>
          <w:lang w:val="fr-FR"/>
        </w:rPr>
        <w:t xml:space="preserve"> pour des fonctionnalités transactionnelles (visualisation, saisie) au sein de rapports </w:t>
      </w:r>
      <w:proofErr w:type="spellStart"/>
      <w:r w:rsidRPr="00ED30C3">
        <w:rPr>
          <w:sz w:val="18"/>
          <w:szCs w:val="18"/>
          <w:lang w:val="fr-FR"/>
        </w:rPr>
        <w:t>PowerBI</w:t>
      </w:r>
      <w:proofErr w:type="spellEnd"/>
      <w:r w:rsidRPr="00ED30C3">
        <w:rPr>
          <w:sz w:val="18"/>
          <w:szCs w:val="18"/>
          <w:lang w:val="fr-FR"/>
        </w:rPr>
        <w:t>.</w:t>
      </w:r>
    </w:p>
    <w:p w14:paraId="1086BCAD" w14:textId="77777777" w:rsidR="004368CE" w:rsidRPr="00ED30C3" w:rsidRDefault="00000000">
      <w:pPr>
        <w:pStyle w:val="ListParagraph0"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Mise en place de mécanismes d'historisation des données pour suivre les modifications et simplifier les mises à jour.</w:t>
      </w:r>
    </w:p>
    <w:p w14:paraId="1C00EA01" w14:textId="77777777" w:rsidR="004368CE" w:rsidRPr="00ED30C3" w:rsidRDefault="00000000">
      <w:pPr>
        <w:pStyle w:val="ListParagraph0"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Conception et implémentation d'une base de données historisée (dimensions, SCD type 2, tables de faits) sur SQL.</w:t>
      </w:r>
    </w:p>
    <w:p w14:paraId="6A1DE1D5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176D8E6F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>Mise en place de flux de données et automatisation</w:t>
      </w:r>
    </w:p>
    <w:p w14:paraId="60FDFAEF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Conception et automatisation de pipelines de données robustes</w:t>
      </w:r>
      <w:r w:rsidRPr="00ED30C3">
        <w:rPr>
          <w:sz w:val="18"/>
          <w:szCs w:val="18"/>
          <w:lang w:val="fr-FR"/>
        </w:rPr>
        <w:t xml:space="preserve"> avec Azure Data Factory et </w:t>
      </w:r>
      <w:proofErr w:type="spellStart"/>
      <w:r w:rsidRPr="00ED30C3">
        <w:rPr>
          <w:sz w:val="18"/>
          <w:szCs w:val="18"/>
          <w:lang w:val="fr-FR"/>
        </w:rPr>
        <w:t>Airflow</w:t>
      </w:r>
      <w:proofErr w:type="spellEnd"/>
      <w:r w:rsidRPr="00ED30C3">
        <w:rPr>
          <w:sz w:val="18"/>
          <w:szCs w:val="18"/>
          <w:lang w:val="fr-FR"/>
        </w:rPr>
        <w:t xml:space="preserve"> (Python, PowerShell).</w:t>
      </w:r>
    </w:p>
    <w:p w14:paraId="0A908F06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Surveillance proactive et optimisation des flux</w:t>
      </w:r>
      <w:r w:rsidRPr="00ED30C3">
        <w:rPr>
          <w:sz w:val="18"/>
          <w:szCs w:val="18"/>
          <w:lang w:val="fr-FR"/>
        </w:rPr>
        <w:t xml:space="preserve"> de données pour garantir fiabilité et performance des alimentations BI.</w:t>
      </w:r>
    </w:p>
    <w:p w14:paraId="66CB97BE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Documentation complète des architectures data, des meilleures pratiques et des procédures d'exploitation.</w:t>
      </w:r>
    </w:p>
    <w:p w14:paraId="2B894790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sz w:val="18"/>
          <w:szCs w:val="18"/>
          <w:lang w:val="fr-FR"/>
        </w:rPr>
        <w:t>Analyse continue et proposition de solutions techniques pour l'amélioration des systèmes data.</w:t>
      </w:r>
    </w:p>
    <w:p w14:paraId="4C8B3C99" w14:textId="77777777" w:rsidR="004368CE" w:rsidRPr="00ED30C3" w:rsidRDefault="00000000">
      <w:pPr>
        <w:pStyle w:val="p"/>
        <w:widowControl/>
        <w:ind w:left="720" w:right="706" w:hanging="360"/>
        <w:jc w:val="both"/>
        <w:rPr>
          <w:sz w:val="18"/>
          <w:szCs w:val="18"/>
          <w:lang w:val="fr-FR"/>
        </w:rPr>
      </w:pPr>
      <w:r w:rsidRPr="00ED30C3">
        <w:rPr>
          <w:sz w:val="20"/>
          <w:szCs w:val="20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    </w:t>
      </w:r>
      <w:r w:rsidRPr="00ED30C3">
        <w:rPr>
          <w:b/>
          <w:bCs/>
          <w:sz w:val="18"/>
          <w:szCs w:val="18"/>
          <w:lang w:val="fr-FR"/>
        </w:rPr>
        <w:t>Implémentation de stratégies de versioning</w:t>
      </w:r>
      <w:r w:rsidRPr="00ED30C3">
        <w:rPr>
          <w:sz w:val="18"/>
          <w:szCs w:val="18"/>
          <w:lang w:val="fr-FR"/>
        </w:rPr>
        <w:t xml:space="preserve"> (</w:t>
      </w:r>
      <w:proofErr w:type="spellStart"/>
      <w:r w:rsidRPr="00ED30C3">
        <w:rPr>
          <w:sz w:val="18"/>
          <w:szCs w:val="18"/>
          <w:lang w:val="fr-FR"/>
        </w:rPr>
        <w:t>GitLab</w:t>
      </w:r>
      <w:proofErr w:type="spellEnd"/>
      <w:r w:rsidRPr="00ED30C3">
        <w:rPr>
          <w:sz w:val="18"/>
          <w:szCs w:val="18"/>
          <w:lang w:val="fr-FR"/>
        </w:rPr>
        <w:t>/ Azure DevOps) et CI/CD pour les développements data.</w:t>
      </w:r>
    </w:p>
    <w:p w14:paraId="14A098E5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70163E76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20673AB1" w14:textId="77777777" w:rsidR="004368CE" w:rsidRPr="00ED30C3" w:rsidRDefault="00000000">
      <w:pPr>
        <w:pStyle w:val="p"/>
        <w:ind w:right="706"/>
        <w:jc w:val="both"/>
        <w:rPr>
          <w:sz w:val="18"/>
          <w:szCs w:val="18"/>
          <w:lang w:val="fr-FR"/>
        </w:rPr>
      </w:pPr>
      <w:r w:rsidRPr="00ED30C3">
        <w:rPr>
          <w:b/>
          <w:bCs/>
          <w:sz w:val="18"/>
          <w:szCs w:val="18"/>
          <w:lang w:val="fr-FR"/>
        </w:rPr>
        <w:t xml:space="preserve">Environnement Technique: </w:t>
      </w:r>
      <w:proofErr w:type="spellStart"/>
      <w:r w:rsidRPr="00ED30C3">
        <w:rPr>
          <w:sz w:val="18"/>
          <w:szCs w:val="18"/>
          <w:lang w:val="fr-FR"/>
        </w:rPr>
        <w:t>Powerbi</w:t>
      </w:r>
      <w:proofErr w:type="spellEnd"/>
      <w:r w:rsidRPr="00ED30C3">
        <w:rPr>
          <w:sz w:val="18"/>
          <w:szCs w:val="18"/>
          <w:lang w:val="fr-FR"/>
        </w:rPr>
        <w:t xml:space="preserve"> Premium, </w:t>
      </w:r>
      <w:proofErr w:type="spellStart"/>
      <w:r w:rsidRPr="00ED30C3">
        <w:rPr>
          <w:sz w:val="18"/>
          <w:szCs w:val="18"/>
          <w:lang w:val="fr-FR"/>
        </w:rPr>
        <w:t>MicroStrategy</w:t>
      </w:r>
      <w:proofErr w:type="spellEnd"/>
      <w:r w:rsidRPr="00ED30C3">
        <w:rPr>
          <w:sz w:val="18"/>
          <w:szCs w:val="18"/>
          <w:lang w:val="fr-FR"/>
        </w:rPr>
        <w:t xml:space="preserve"> 2020, SQL Server 2016, Azure Synapse Analytics, </w:t>
      </w:r>
      <w:proofErr w:type="spellStart"/>
      <w:r w:rsidRPr="00ED30C3">
        <w:rPr>
          <w:sz w:val="18"/>
          <w:szCs w:val="18"/>
          <w:lang w:val="fr-FR"/>
        </w:rPr>
        <w:t>Airflow</w:t>
      </w:r>
      <w:proofErr w:type="spellEnd"/>
      <w:r w:rsidRPr="00ED30C3">
        <w:rPr>
          <w:sz w:val="18"/>
          <w:szCs w:val="18"/>
          <w:lang w:val="fr-FR"/>
        </w:rPr>
        <w:t xml:space="preserve">, SSIS, Azure Data Factory, Azure DevOps, </w:t>
      </w:r>
      <w:proofErr w:type="spellStart"/>
      <w:r w:rsidRPr="00ED30C3">
        <w:rPr>
          <w:sz w:val="18"/>
          <w:szCs w:val="18"/>
          <w:lang w:val="fr-FR"/>
        </w:rPr>
        <w:t>GitLab</w:t>
      </w:r>
      <w:proofErr w:type="spellEnd"/>
      <w:r w:rsidRPr="00ED30C3">
        <w:rPr>
          <w:sz w:val="18"/>
          <w:szCs w:val="18"/>
          <w:lang w:val="fr-FR"/>
        </w:rPr>
        <w:t xml:space="preserve">, DAX, </w:t>
      </w:r>
      <w:r w:rsidRPr="00ED30C3">
        <w:rPr>
          <w:b/>
          <w:bCs/>
          <w:sz w:val="18"/>
          <w:szCs w:val="18"/>
          <w:lang w:val="fr-FR"/>
        </w:rPr>
        <w:t>Python</w:t>
      </w:r>
      <w:r w:rsidRPr="00ED30C3">
        <w:rPr>
          <w:sz w:val="18"/>
          <w:szCs w:val="18"/>
          <w:lang w:val="fr-FR"/>
        </w:rPr>
        <w:t>, PowerShell</w:t>
      </w:r>
    </w:p>
    <w:tbl>
      <w:tblPr>
        <w:tblW w:w="0" w:type="auto"/>
        <w:tblInd w:w="113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1"/>
        <w:gridCol w:w="2831"/>
        <w:gridCol w:w="1350"/>
        <w:gridCol w:w="3642"/>
      </w:tblGrid>
      <w:tr w:rsidR="004368CE" w14:paraId="3A20478C" w14:textId="77777777">
        <w:trPr>
          <w:trHeight w:val="453"/>
        </w:trPr>
        <w:tc>
          <w:tcPr>
            <w:tcW w:w="9086" w:type="dxa"/>
            <w:gridSpan w:val="4"/>
            <w:tcMar>
              <w:top w:w="5" w:type="dxa"/>
              <w:left w:w="5" w:type="dxa"/>
              <w:bottom w:w="5" w:type="dxa"/>
              <w:right w:w="5" w:type="dxa"/>
            </w:tcMar>
          </w:tcPr>
          <w:p w14:paraId="33435BAA" w14:textId="77777777" w:rsidR="004368CE" w:rsidRDefault="00000000">
            <w:pPr>
              <w:pStyle w:val="TableParagraph"/>
              <w:spacing w:before="1" w:after="240"/>
              <w:ind w:left="145"/>
              <w:rPr>
                <w:color w:val="000000"/>
                <w:sz w:val="28"/>
                <w:szCs w:val="28"/>
              </w:rPr>
            </w:pPr>
            <w:bookmarkStart w:id="4" w:name="Diapositive_3"/>
            <w:bookmarkEnd w:id="4"/>
            <w:r>
              <w:rPr>
                <w:color w:val="00AEE0"/>
                <w:sz w:val="28"/>
                <w:szCs w:val="28"/>
              </w:rPr>
              <w:t>EXERTIS</w:t>
            </w:r>
          </w:p>
        </w:tc>
      </w:tr>
      <w:tr w:rsidR="004368CE" w:rsidRPr="00ED30C3" w14:paraId="0F549765" w14:textId="77777777">
        <w:trPr>
          <w:trHeight w:val="356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0365A7F2" w14:textId="77777777" w:rsidR="004368CE" w:rsidRDefault="00000000">
            <w:pPr>
              <w:pStyle w:val="TableParagraph"/>
              <w:spacing w:before="69"/>
              <w:ind w:left="14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Fonction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8" w:type="dxa"/>
            <w:gridSpan w:val="3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6DE89979" w14:textId="77777777" w:rsidR="004368CE" w:rsidRPr="00ED30C3" w:rsidRDefault="00000000">
            <w:pPr>
              <w:pStyle w:val="TableParagraph"/>
              <w:spacing w:before="69"/>
              <w:ind w:left="1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Ingénieure Data &amp; Optimisation DWH (Centre de Service)</w:t>
            </w:r>
          </w:p>
        </w:tc>
      </w:tr>
      <w:tr w:rsidR="004368CE" w14:paraId="496BA900" w14:textId="77777777">
        <w:trPr>
          <w:trHeight w:val="363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B40A87A" w14:textId="77777777" w:rsidR="004368CE" w:rsidRDefault="00000000">
            <w:pPr>
              <w:pStyle w:val="TableParagraph"/>
              <w:spacing w:before="73"/>
              <w:ind w:left="145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A8C1F4C" w14:textId="77777777" w:rsidR="004368CE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Oct. 2022 – </w:t>
            </w:r>
            <w:proofErr w:type="spellStart"/>
            <w:r>
              <w:rPr>
                <w:color w:val="252525"/>
                <w:sz w:val="18"/>
                <w:szCs w:val="18"/>
              </w:rPr>
              <w:t>Déc</w:t>
            </w:r>
            <w:proofErr w:type="spellEnd"/>
            <w:r>
              <w:rPr>
                <w:color w:val="252525"/>
                <w:sz w:val="18"/>
                <w:szCs w:val="18"/>
              </w:rPr>
              <w:t>. 2022</w:t>
            </w:r>
          </w:p>
        </w:tc>
        <w:tc>
          <w:tcPr>
            <w:tcW w:w="1359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C996B52" w14:textId="77777777" w:rsidR="004368CE" w:rsidRDefault="00000000">
            <w:pPr>
              <w:pStyle w:val="TableParagraph"/>
              <w:spacing w:before="73"/>
              <w:ind w:left="698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1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14B6F1EC" w14:textId="77777777" w:rsidR="004368CE" w:rsidRDefault="00000000">
            <w:pPr>
              <w:pStyle w:val="TableParagraph"/>
              <w:spacing w:before="73"/>
              <w:ind w:left="227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Paris</w:t>
            </w:r>
          </w:p>
        </w:tc>
      </w:tr>
    </w:tbl>
    <w:p w14:paraId="423F3CAB" w14:textId="77777777" w:rsidR="004368CE" w:rsidRDefault="00000000">
      <w:pPr>
        <w:pStyle w:val="BodyText0"/>
        <w:rPr>
          <w:sz w:val="17"/>
          <w:szCs w:val="17"/>
        </w:rPr>
      </w:pPr>
      <w:r>
        <w:rPr>
          <w:b/>
          <w:bCs/>
          <w:sz w:val="17"/>
          <w:szCs w:val="17"/>
        </w:rPr>
        <w:t> </w:t>
      </w:r>
    </w:p>
    <w:p w14:paraId="0F073388" w14:textId="77777777" w:rsidR="004368CE" w:rsidRPr="00ED30C3" w:rsidRDefault="00000000">
      <w:pPr>
        <w:pStyle w:val="p"/>
        <w:spacing w:before="98" w:line="252" w:lineRule="auto"/>
        <w:ind w:left="212" w:right="666"/>
        <w:rPr>
          <w:sz w:val="18"/>
          <w:szCs w:val="18"/>
          <w:lang w:val="fr-FR"/>
        </w:rPr>
      </w:pPr>
      <w:r w:rsidRPr="00ED30C3">
        <w:rPr>
          <w:b/>
          <w:bCs/>
          <w:color w:val="252525"/>
          <w:sz w:val="18"/>
          <w:szCs w:val="18"/>
          <w:lang w:val="fr-FR"/>
        </w:rPr>
        <w:lastRenderedPageBreak/>
        <w:t>Mission en Centre de Service – Reprise et optimisation d'un projet d'implémentation de Data Warehouse (DWH) pour le Data Portal.</w:t>
      </w:r>
    </w:p>
    <w:p w14:paraId="22509FDB" w14:textId="77777777" w:rsidR="004368CE" w:rsidRPr="00ED30C3" w:rsidRDefault="00000000">
      <w:pPr>
        <w:pStyle w:val="p"/>
        <w:rPr>
          <w:sz w:val="18"/>
          <w:szCs w:val="18"/>
          <w:lang w:val="fr-FR"/>
        </w:rPr>
      </w:pPr>
      <w:r w:rsidRPr="00ED30C3">
        <w:rPr>
          <w:sz w:val="18"/>
          <w:szCs w:val="18"/>
          <w:lang w:val="fr-FR"/>
        </w:rPr>
        <w:t> </w:t>
      </w:r>
    </w:p>
    <w:p w14:paraId="0A1157EC" w14:textId="77777777" w:rsidR="004368CE" w:rsidRPr="00ED30C3" w:rsidRDefault="00000000">
      <w:pPr>
        <w:pStyle w:val="ListParagraph0"/>
        <w:spacing w:line="276" w:lineRule="auto"/>
        <w:ind w:left="483" w:right="1080" w:firstLine="0"/>
        <w:jc w:val="both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 xml:space="preserve">Mise en place du DWH (projet Data Portal) : </w:t>
      </w:r>
    </w:p>
    <w:p w14:paraId="5666B786" w14:textId="77777777" w:rsidR="004368CE" w:rsidRPr="00ED30C3" w:rsidRDefault="00000000"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line="276" w:lineRule="auto"/>
        <w:ind w:left="483" w:right="1080" w:hanging="269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 xml:space="preserve">Évolutions et alimentation du Data Warehouse (DWH) via </w:t>
      </w:r>
      <w:r w:rsidRPr="00ED30C3">
        <w:rPr>
          <w:b/>
          <w:bCs/>
          <w:color w:val="252525"/>
          <w:sz w:val="18"/>
          <w:szCs w:val="18"/>
          <w:lang w:val="fr-FR"/>
        </w:rPr>
        <w:t>Azure Synapse Analytics</w:t>
      </w:r>
      <w:r w:rsidRPr="00ED30C3">
        <w:rPr>
          <w:color w:val="252525"/>
          <w:sz w:val="18"/>
          <w:szCs w:val="18"/>
          <w:lang w:val="fr-FR"/>
        </w:rPr>
        <w:t xml:space="preserve"> :</w:t>
      </w:r>
    </w:p>
    <w:p w14:paraId="3D9B71C3" w14:textId="77777777" w:rsidR="004368CE" w:rsidRPr="00ED30C3" w:rsidRDefault="00000000">
      <w:pPr>
        <w:pStyle w:val="ListParagraph0"/>
        <w:spacing w:line="276" w:lineRule="auto"/>
        <w:ind w:left="820" w:right="1080"/>
        <w:jc w:val="both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Développement et optimisation de scripts SQL (création, modification, suppression de tables).</w:t>
      </w:r>
    </w:p>
    <w:p w14:paraId="0F6816C4" w14:textId="77777777" w:rsidR="004368CE" w:rsidRPr="00ED30C3" w:rsidRDefault="00000000">
      <w:pPr>
        <w:pStyle w:val="ListParagraph0"/>
        <w:spacing w:line="276" w:lineRule="auto"/>
        <w:ind w:left="820" w:right="1080"/>
        <w:jc w:val="both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Extension des modèles de données et ajustement des pipelines Azure Synapse.</w:t>
      </w:r>
    </w:p>
    <w:p w14:paraId="273E1746" w14:textId="77777777" w:rsidR="004368CE" w:rsidRPr="00ED30C3" w:rsidRDefault="00000000">
      <w:pPr>
        <w:pStyle w:val="ListParagraph0"/>
        <w:spacing w:line="276" w:lineRule="auto"/>
        <w:ind w:left="483" w:right="1080" w:firstLine="0"/>
        <w:jc w:val="both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140FA981" w14:textId="77777777" w:rsidR="004368CE" w:rsidRPr="00ED30C3" w:rsidRDefault="00000000">
      <w:pPr>
        <w:pStyle w:val="ListParagraph0"/>
        <w:spacing w:line="276" w:lineRule="auto"/>
        <w:ind w:left="483" w:right="1080" w:firstLine="0"/>
        <w:jc w:val="both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37E681DF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Validation de la conformité des données du DWH.</w:t>
      </w:r>
    </w:p>
    <w:p w14:paraId="211110D8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Actualisation et enrichissement de la documentation :</w:t>
      </w:r>
    </w:p>
    <w:p w14:paraId="26BFF73A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Mise à jour des modèles de données.</w:t>
      </w:r>
    </w:p>
    <w:p w14:paraId="2D7C2DDC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Mise à jour du catalogue de données.</w:t>
      </w:r>
    </w:p>
    <w:p w14:paraId="0FF816D5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Mise en place de solutions de monitoring des flux.</w:t>
      </w:r>
    </w:p>
    <w:p w14:paraId="3B90AEEA" w14:textId="77777777" w:rsidR="004368CE" w:rsidRPr="00ED30C3" w:rsidRDefault="00000000">
      <w:pPr>
        <w:pStyle w:val="ListParagraph0"/>
        <w:numPr>
          <w:ilvl w:val="0"/>
          <w:numId w:val="12"/>
        </w:numPr>
        <w:pBdr>
          <w:left w:val="none" w:sz="0" w:space="4" w:color="auto"/>
        </w:pBdr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Analyse approfondie et résolution des incidents critiques sur le Data Warehouse.</w:t>
      </w:r>
    </w:p>
    <w:p w14:paraId="38931010" w14:textId="77777777" w:rsidR="004368CE" w:rsidRPr="00ED30C3" w:rsidRDefault="00000000">
      <w:pPr>
        <w:pStyle w:val="BodyText0"/>
        <w:spacing w:before="5"/>
        <w:rPr>
          <w:sz w:val="17"/>
          <w:szCs w:val="17"/>
          <w:lang w:val="fr-FR"/>
        </w:rPr>
      </w:pPr>
      <w:r w:rsidRPr="00ED30C3">
        <w:rPr>
          <w:sz w:val="17"/>
          <w:szCs w:val="17"/>
          <w:lang w:val="fr-FR"/>
        </w:rPr>
        <w:t> </w:t>
      </w:r>
    </w:p>
    <w:p w14:paraId="7CDC1378" w14:textId="77777777" w:rsidR="004368CE" w:rsidRPr="00ED30C3" w:rsidRDefault="00000000">
      <w:pPr>
        <w:pStyle w:val="Heading2"/>
        <w:keepNext w:val="0"/>
        <w:keepLines w:val="0"/>
        <w:spacing w:before="0"/>
        <w:ind w:left="212"/>
        <w:rPr>
          <w:lang w:val="fr-FR"/>
        </w:rPr>
      </w:pPr>
      <w:r w:rsidRPr="00ED30C3">
        <w:rPr>
          <w:color w:val="252525"/>
          <w:lang w:val="fr-FR"/>
        </w:rPr>
        <w:t>Environnement : SQL Server, Power BI, Azure Synapse Analytics</w:t>
      </w:r>
    </w:p>
    <w:p w14:paraId="21E3E4BF" w14:textId="77777777" w:rsidR="004368CE" w:rsidRPr="00ED30C3" w:rsidRDefault="00000000">
      <w:pPr>
        <w:pStyle w:val="BodyText0"/>
        <w:rPr>
          <w:sz w:val="20"/>
          <w:szCs w:val="20"/>
          <w:lang w:val="fr-FR"/>
        </w:rPr>
      </w:pPr>
      <w:r w:rsidRPr="00ED30C3">
        <w:rPr>
          <w:b/>
          <w:bCs/>
          <w:sz w:val="20"/>
          <w:szCs w:val="20"/>
          <w:lang w:val="fr-FR"/>
        </w:rPr>
        <w:t> </w:t>
      </w:r>
    </w:p>
    <w:p w14:paraId="3ECB3A7E" w14:textId="77777777" w:rsidR="004368CE" w:rsidRPr="00ED30C3" w:rsidRDefault="00000000">
      <w:pPr>
        <w:pStyle w:val="BodyText0"/>
        <w:spacing w:before="8"/>
        <w:rPr>
          <w:sz w:val="28"/>
          <w:szCs w:val="28"/>
          <w:lang w:val="fr-FR"/>
        </w:rPr>
      </w:pPr>
      <w:r w:rsidRPr="00ED30C3">
        <w:rPr>
          <w:b/>
          <w:bCs/>
          <w:sz w:val="28"/>
          <w:szCs w:val="28"/>
          <w:lang w:val="fr-FR"/>
        </w:rPr>
        <w:t> </w:t>
      </w:r>
    </w:p>
    <w:tbl>
      <w:tblPr>
        <w:tblW w:w="0" w:type="auto"/>
        <w:tblInd w:w="14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8"/>
        <w:gridCol w:w="2815"/>
        <w:gridCol w:w="1350"/>
        <w:gridCol w:w="3628"/>
      </w:tblGrid>
      <w:tr w:rsidR="004368CE" w14:paraId="4AFA98BF" w14:textId="77777777">
        <w:trPr>
          <w:trHeight w:val="447"/>
        </w:trPr>
        <w:tc>
          <w:tcPr>
            <w:tcW w:w="9087" w:type="dxa"/>
            <w:gridSpan w:val="4"/>
            <w:tcMar>
              <w:top w:w="5" w:type="dxa"/>
              <w:left w:w="5" w:type="dxa"/>
              <w:bottom w:w="5" w:type="dxa"/>
              <w:right w:w="5" w:type="dxa"/>
            </w:tcMar>
          </w:tcPr>
          <w:p w14:paraId="158FDC14" w14:textId="77777777" w:rsidR="004368CE" w:rsidRDefault="00000000">
            <w:pPr>
              <w:pStyle w:val="TableParagraph"/>
              <w:spacing w:before="2" w:after="240"/>
              <w:ind w:left="145"/>
              <w:rPr>
                <w:color w:val="000000"/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ASTRAZENECA</w:t>
            </w:r>
          </w:p>
        </w:tc>
      </w:tr>
      <w:tr w:rsidR="004368CE" w:rsidRPr="00ED30C3" w14:paraId="4FD7B517" w14:textId="77777777">
        <w:trPr>
          <w:trHeight w:val="363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0AC2BB0B" w14:textId="77777777" w:rsidR="004368CE" w:rsidRDefault="00000000">
            <w:pPr>
              <w:pStyle w:val="TableParagraph"/>
              <w:spacing w:before="76"/>
              <w:ind w:left="14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Fonction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6B8E5ECC" w14:textId="77777777" w:rsidR="004368CE" w:rsidRPr="00ED30C3" w:rsidRDefault="00000000">
            <w:pPr>
              <w:pStyle w:val="TableParagraph"/>
              <w:spacing w:before="76"/>
              <w:ind w:left="1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Consultante BI &amp; Modélisation (Centre de Service)</w:t>
            </w:r>
          </w:p>
        </w:tc>
      </w:tr>
      <w:tr w:rsidR="004368CE" w14:paraId="209F1A18" w14:textId="77777777">
        <w:trPr>
          <w:trHeight w:val="356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14B0C4C" w14:textId="77777777" w:rsidR="004368CE" w:rsidRDefault="00000000">
            <w:pPr>
              <w:pStyle w:val="TableParagraph"/>
              <w:spacing w:before="73"/>
              <w:ind w:left="145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57238A63" w14:textId="77777777" w:rsidR="004368CE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Janv. 2022 – Sept. 2022</w:t>
            </w:r>
          </w:p>
        </w:tc>
        <w:tc>
          <w:tcPr>
            <w:tcW w:w="1361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0980DC73" w14:textId="77777777" w:rsidR="004368CE" w:rsidRDefault="00000000">
            <w:pPr>
              <w:pStyle w:val="TableParagraph"/>
              <w:spacing w:before="73"/>
              <w:ind w:left="698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F95CB25" w14:textId="77777777" w:rsidR="004368CE" w:rsidRDefault="00000000">
            <w:pPr>
              <w:pStyle w:val="TableParagraph"/>
              <w:spacing w:before="73"/>
              <w:ind w:left="226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La Défense</w:t>
            </w:r>
          </w:p>
        </w:tc>
      </w:tr>
    </w:tbl>
    <w:p w14:paraId="12B8C16B" w14:textId="77777777" w:rsidR="004368CE" w:rsidRDefault="00000000">
      <w:pPr>
        <w:pStyle w:val="BodyText0"/>
        <w:spacing w:before="1"/>
        <w:rPr>
          <w:sz w:val="17"/>
          <w:szCs w:val="17"/>
        </w:rPr>
      </w:pPr>
      <w:r>
        <w:rPr>
          <w:b/>
          <w:bCs/>
          <w:sz w:val="17"/>
          <w:szCs w:val="17"/>
        </w:rPr>
        <w:t> </w:t>
      </w:r>
    </w:p>
    <w:p w14:paraId="54E0F046" w14:textId="77777777" w:rsidR="004368CE" w:rsidRPr="00ED30C3" w:rsidRDefault="00000000">
      <w:pPr>
        <w:pStyle w:val="p"/>
        <w:spacing w:before="98" w:line="252" w:lineRule="auto"/>
        <w:ind w:left="245" w:right="666"/>
        <w:rPr>
          <w:sz w:val="18"/>
          <w:szCs w:val="18"/>
          <w:lang w:val="fr-FR"/>
        </w:rPr>
      </w:pPr>
      <w:r w:rsidRPr="00ED30C3">
        <w:rPr>
          <w:b/>
          <w:bCs/>
          <w:color w:val="252525"/>
          <w:sz w:val="18"/>
          <w:szCs w:val="18"/>
          <w:lang w:val="fr-FR"/>
        </w:rPr>
        <w:t>Intervention sur des projets de modélisation data et BI, y compris un POC de cartographie.</w:t>
      </w:r>
    </w:p>
    <w:p w14:paraId="546E956E" w14:textId="77777777" w:rsidR="004368CE" w:rsidRPr="00ED30C3" w:rsidRDefault="00000000">
      <w:pPr>
        <w:pStyle w:val="p"/>
        <w:spacing w:line="252" w:lineRule="auto"/>
        <w:ind w:right="1094"/>
        <w:jc w:val="both"/>
        <w:rPr>
          <w:sz w:val="19"/>
          <w:szCs w:val="19"/>
          <w:lang w:val="fr-FR"/>
        </w:rPr>
      </w:pPr>
      <w:r w:rsidRPr="00ED30C3">
        <w:rPr>
          <w:sz w:val="19"/>
          <w:szCs w:val="19"/>
          <w:lang w:val="fr-FR"/>
        </w:rPr>
        <w:t> </w:t>
      </w:r>
    </w:p>
    <w:p w14:paraId="31677B4C" w14:textId="77777777" w:rsidR="004368CE" w:rsidRDefault="00000000">
      <w:pPr>
        <w:pStyle w:val="p"/>
        <w:rPr>
          <w:sz w:val="18"/>
          <w:szCs w:val="18"/>
        </w:rPr>
      </w:pPr>
      <w:r>
        <w:rPr>
          <w:color w:val="252525"/>
          <w:sz w:val="18"/>
          <w:szCs w:val="18"/>
        </w:rPr>
        <w:t>Datawarehouse</w:t>
      </w:r>
    </w:p>
    <w:p w14:paraId="69F1E062" w14:textId="77777777" w:rsidR="004368CE" w:rsidRPr="00ED30C3" w:rsidRDefault="00000000"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Optimisation et écriture de requêtes SQL complexes dans Redshift.</w:t>
      </w:r>
    </w:p>
    <w:p w14:paraId="7F39FE44" w14:textId="77777777" w:rsidR="004368CE" w:rsidRPr="00ED30C3" w:rsidRDefault="00000000"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Conception et maintenance de vues SQL.</w:t>
      </w:r>
    </w:p>
    <w:p w14:paraId="6EDC81C4" w14:textId="77777777" w:rsidR="004368CE" w:rsidRPr="00ED30C3" w:rsidRDefault="00000000">
      <w:pPr>
        <w:pStyle w:val="p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1C6B4134" w14:textId="77777777" w:rsidR="004368CE" w:rsidRPr="00ED30C3" w:rsidRDefault="00000000">
      <w:pPr>
        <w:pStyle w:val="p"/>
        <w:rPr>
          <w:sz w:val="18"/>
          <w:szCs w:val="18"/>
          <w:lang w:val="fr-FR"/>
        </w:rPr>
      </w:pPr>
      <w:proofErr w:type="spellStart"/>
      <w:r w:rsidRPr="00ED30C3">
        <w:rPr>
          <w:color w:val="252525"/>
          <w:sz w:val="18"/>
          <w:szCs w:val="18"/>
          <w:lang w:val="fr-FR"/>
        </w:rPr>
        <w:t>MicroStrategy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: sur les 2 forfaits (intervention dans une équipe composée de plusieurs développeurs avec 1 architecte en supervision)</w:t>
      </w:r>
    </w:p>
    <w:p w14:paraId="59B12B40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Conception de la couche sémantique (Attributs, faits, transformations) et applicative (filtres, mesures, cubes intelligent, rapports).</w:t>
      </w:r>
    </w:p>
    <w:p w14:paraId="7CD51B66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 xml:space="preserve">Développement de </w:t>
      </w:r>
      <w:proofErr w:type="spellStart"/>
      <w:r w:rsidRPr="00ED30C3">
        <w:rPr>
          <w:color w:val="252525"/>
          <w:sz w:val="18"/>
          <w:szCs w:val="18"/>
          <w:lang w:val="fr-FR"/>
        </w:rPr>
        <w:t>dashboards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transactionnels et dossiers.</w:t>
      </w:r>
    </w:p>
    <w:p w14:paraId="16892081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Refonte de la couche sémantique suite à des évolutions du modèle (re-mappage et tests de non-régression).</w:t>
      </w:r>
    </w:p>
    <w:p w14:paraId="25B09F80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Exécution de tests unitaires rigoureux.</w:t>
      </w:r>
    </w:p>
    <w:p w14:paraId="03E3B28B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Gestion des anomalies et évolutions lors des phases de recette.</w:t>
      </w:r>
    </w:p>
    <w:p w14:paraId="51452515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 xml:space="preserve">Pilotage d'un POC de cartographie (ESRI, MAPBOX) avec prototype sur </w:t>
      </w:r>
      <w:proofErr w:type="spellStart"/>
      <w:r w:rsidRPr="00ED30C3">
        <w:rPr>
          <w:color w:val="252525"/>
          <w:sz w:val="18"/>
          <w:szCs w:val="18"/>
          <w:lang w:val="fr-FR"/>
        </w:rPr>
        <w:t>Mapbox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(fonds de carte KML), incluant une analyse comparative des solutions.</w:t>
      </w:r>
    </w:p>
    <w:p w14:paraId="64AC855F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Rédaction du support technique et création d'une démonstration vidéo.</w:t>
      </w:r>
    </w:p>
    <w:p w14:paraId="4985792F" w14:textId="77777777" w:rsidR="004368CE" w:rsidRPr="00ED30C3" w:rsidRDefault="00000000">
      <w:pPr>
        <w:pStyle w:val="ListParagraph0"/>
        <w:widowControl/>
        <w:numPr>
          <w:ilvl w:val="0"/>
          <w:numId w:val="14"/>
        </w:numPr>
        <w:pBdr>
          <w:left w:val="none" w:sz="0" w:space="8" w:color="auto"/>
        </w:pBdr>
        <w:spacing w:line="259" w:lineRule="auto"/>
        <w:ind w:hanging="351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Présentation des résultats et recommandations aux équipes métiers.</w:t>
      </w:r>
    </w:p>
    <w:p w14:paraId="2086DA97" w14:textId="77777777" w:rsidR="004368CE" w:rsidRPr="00ED30C3" w:rsidRDefault="00000000">
      <w:pPr>
        <w:pStyle w:val="BodyText0"/>
        <w:spacing w:before="4"/>
        <w:rPr>
          <w:sz w:val="17"/>
          <w:szCs w:val="17"/>
          <w:lang w:val="fr-FR"/>
        </w:rPr>
      </w:pPr>
      <w:r w:rsidRPr="00ED30C3">
        <w:rPr>
          <w:sz w:val="17"/>
          <w:szCs w:val="17"/>
          <w:lang w:val="fr-FR"/>
        </w:rPr>
        <w:t> </w:t>
      </w:r>
    </w:p>
    <w:p w14:paraId="707C9683" w14:textId="77777777" w:rsidR="004368CE" w:rsidRDefault="00000000">
      <w:pPr>
        <w:pStyle w:val="Heading2"/>
        <w:keepNext w:val="0"/>
        <w:keepLines w:val="0"/>
        <w:spacing w:before="0"/>
        <w:ind w:left="245"/>
      </w:pPr>
      <w:r>
        <w:rPr>
          <w:color w:val="252525"/>
        </w:rPr>
        <w:t>Environnement : MicroStrategy 2021, AWS Redshift</w:t>
      </w:r>
    </w:p>
    <w:p w14:paraId="76A7209D" w14:textId="77777777" w:rsidR="004368CE" w:rsidRDefault="00000000">
      <w:pPr>
        <w:pStyle w:val="TableParagraph"/>
        <w:spacing w:before="1" w:after="240"/>
      </w:pPr>
      <w:r>
        <w:rPr>
          <w:color w:val="252525"/>
        </w:rPr>
        <w:t> </w:t>
      </w:r>
    </w:p>
    <w:tbl>
      <w:tblPr>
        <w:tblW w:w="0" w:type="auto"/>
        <w:tblInd w:w="14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8"/>
        <w:gridCol w:w="2824"/>
        <w:gridCol w:w="1349"/>
        <w:gridCol w:w="3620"/>
      </w:tblGrid>
      <w:tr w:rsidR="004368CE" w14:paraId="4E06AEE0" w14:textId="77777777">
        <w:trPr>
          <w:trHeight w:val="447"/>
        </w:trPr>
        <w:tc>
          <w:tcPr>
            <w:tcW w:w="9087" w:type="dxa"/>
            <w:gridSpan w:val="4"/>
            <w:tcMar>
              <w:top w:w="5" w:type="dxa"/>
              <w:left w:w="5" w:type="dxa"/>
              <w:bottom w:w="5" w:type="dxa"/>
              <w:right w:w="5" w:type="dxa"/>
            </w:tcMar>
          </w:tcPr>
          <w:p w14:paraId="049B1F26" w14:textId="77777777" w:rsidR="004368CE" w:rsidRDefault="00000000">
            <w:pPr>
              <w:pStyle w:val="TableParagraph"/>
              <w:spacing w:before="2" w:after="240"/>
              <w:ind w:left="145"/>
              <w:rPr>
                <w:color w:val="000000"/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CLAIR GROUP</w:t>
            </w:r>
          </w:p>
        </w:tc>
      </w:tr>
      <w:tr w:rsidR="004368CE" w:rsidRPr="00ED30C3" w14:paraId="455A56ED" w14:textId="77777777">
        <w:trPr>
          <w:trHeight w:val="363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716F9872" w14:textId="77777777" w:rsidR="004368CE" w:rsidRDefault="00000000">
            <w:pPr>
              <w:pStyle w:val="TableParagraph"/>
              <w:spacing w:before="76"/>
              <w:ind w:left="14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Fonction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61383BC8" w14:textId="77777777" w:rsidR="004368CE" w:rsidRPr="00ED30C3" w:rsidRDefault="00000000">
            <w:pPr>
              <w:pStyle w:val="TableParagraph"/>
              <w:spacing w:before="76"/>
              <w:ind w:left="1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Ingénieure Data &amp; Intégration (Centre de Services)</w:t>
            </w:r>
          </w:p>
        </w:tc>
      </w:tr>
      <w:tr w:rsidR="004368CE" w14:paraId="7F9A5A8F" w14:textId="77777777">
        <w:trPr>
          <w:trHeight w:val="356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5C591D3" w14:textId="77777777" w:rsidR="004368CE" w:rsidRDefault="00000000">
            <w:pPr>
              <w:pStyle w:val="TableParagraph"/>
              <w:spacing w:before="73"/>
              <w:ind w:left="145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77780951" w14:textId="77777777" w:rsidR="004368CE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Mars 2022 – </w:t>
            </w:r>
            <w:proofErr w:type="spellStart"/>
            <w:r>
              <w:rPr>
                <w:color w:val="252525"/>
                <w:sz w:val="18"/>
                <w:szCs w:val="18"/>
              </w:rPr>
              <w:t>Décembre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2022</w:t>
            </w:r>
          </w:p>
        </w:tc>
        <w:tc>
          <w:tcPr>
            <w:tcW w:w="1361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530A5512" w14:textId="77777777" w:rsidR="004368CE" w:rsidRDefault="00000000">
            <w:pPr>
              <w:pStyle w:val="TableParagraph"/>
              <w:spacing w:before="73"/>
              <w:ind w:left="698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4E6E7C10" w14:textId="77777777" w:rsidR="004368CE" w:rsidRDefault="00000000">
            <w:pPr>
              <w:pStyle w:val="TableParagraph"/>
              <w:spacing w:before="73"/>
              <w:ind w:left="226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Le Bourget, France</w:t>
            </w:r>
          </w:p>
        </w:tc>
      </w:tr>
    </w:tbl>
    <w:p w14:paraId="5F911D9A" w14:textId="77777777" w:rsidR="004368CE" w:rsidRPr="00ED30C3" w:rsidRDefault="00000000">
      <w:pPr>
        <w:pStyle w:val="p"/>
        <w:spacing w:before="98" w:line="252" w:lineRule="auto"/>
        <w:ind w:left="245" w:right="666"/>
        <w:rPr>
          <w:sz w:val="18"/>
          <w:szCs w:val="18"/>
          <w:lang w:val="fr-FR"/>
        </w:rPr>
      </w:pPr>
      <w:r w:rsidRPr="00ED30C3">
        <w:rPr>
          <w:b/>
          <w:bCs/>
          <w:color w:val="252525"/>
          <w:sz w:val="18"/>
          <w:szCs w:val="18"/>
          <w:lang w:val="fr-FR"/>
        </w:rPr>
        <w:t>Intégration de nouvelles sources de données dans une architecture data en construction, avec une approche centrée sur les services.</w:t>
      </w:r>
    </w:p>
    <w:p w14:paraId="5D298E4F" w14:textId="77777777" w:rsidR="004368CE" w:rsidRPr="00ED30C3" w:rsidRDefault="00000000">
      <w:pPr>
        <w:pStyle w:val="p"/>
        <w:spacing w:before="4" w:line="276" w:lineRule="auto"/>
        <w:ind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1E456616" w14:textId="77777777" w:rsidR="004368CE" w:rsidRDefault="00000000">
      <w:pPr>
        <w:pStyle w:val="ListParagraph0"/>
        <w:numPr>
          <w:ilvl w:val="0"/>
          <w:numId w:val="15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>Datawarehouse</w:t>
      </w:r>
    </w:p>
    <w:p w14:paraId="676A175B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lastRenderedPageBreak/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Conception et optimisation de tables SQL.</w:t>
      </w:r>
    </w:p>
    <w:p w14:paraId="6C0EF531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Développement de procédures stockées complexes.</w:t>
      </w:r>
    </w:p>
    <w:p w14:paraId="14E151AA" w14:textId="77777777" w:rsidR="004368CE" w:rsidRDefault="00000000">
      <w:pPr>
        <w:pStyle w:val="ListParagraph0"/>
        <w:numPr>
          <w:ilvl w:val="0"/>
          <w:numId w:val="16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Monday : </w:t>
      </w:r>
    </w:p>
    <w:p w14:paraId="230699C9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Analyse et documentation de l'API </w:t>
      </w:r>
      <w:proofErr w:type="spellStart"/>
      <w:r w:rsidRPr="00ED30C3">
        <w:rPr>
          <w:color w:val="252525"/>
          <w:sz w:val="18"/>
          <w:szCs w:val="18"/>
          <w:lang w:val="fr-FR"/>
        </w:rPr>
        <w:t>Monday</w:t>
      </w:r>
      <w:proofErr w:type="spellEnd"/>
      <w:r w:rsidRPr="00ED30C3">
        <w:rPr>
          <w:color w:val="252525"/>
          <w:sz w:val="18"/>
          <w:szCs w:val="18"/>
          <w:lang w:val="fr-FR"/>
        </w:rPr>
        <w:t>.</w:t>
      </w:r>
    </w:p>
    <w:p w14:paraId="4F46823E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Développement de requêtes via l'API </w:t>
      </w:r>
      <w:proofErr w:type="spellStart"/>
      <w:r w:rsidRPr="00ED30C3">
        <w:rPr>
          <w:color w:val="252525"/>
          <w:sz w:val="18"/>
          <w:szCs w:val="18"/>
          <w:lang w:val="fr-FR"/>
        </w:rPr>
        <w:t>Monday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pour l'extraction de données.</w:t>
      </w:r>
    </w:p>
    <w:p w14:paraId="5EFF76A3" w14:textId="77777777" w:rsidR="004368CE" w:rsidRDefault="00000000">
      <w:pPr>
        <w:pStyle w:val="ListParagraph0"/>
        <w:numPr>
          <w:ilvl w:val="0"/>
          <w:numId w:val="17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>ETL SSIS</w:t>
      </w:r>
    </w:p>
    <w:p w14:paraId="09773D8F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Conception et implémentation de packages SSIS pour l'intégration de données.</w:t>
      </w:r>
    </w:p>
    <w:p w14:paraId="3E815178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Extraction de données ponctuelles via l'API </w:t>
      </w:r>
      <w:proofErr w:type="spellStart"/>
      <w:r w:rsidRPr="00ED30C3">
        <w:rPr>
          <w:color w:val="252525"/>
          <w:sz w:val="18"/>
          <w:szCs w:val="18"/>
          <w:lang w:val="fr-FR"/>
        </w:rPr>
        <w:t>Monday</w:t>
      </w:r>
      <w:proofErr w:type="spellEnd"/>
      <w:r w:rsidRPr="00ED30C3">
        <w:rPr>
          <w:color w:val="252525"/>
          <w:sz w:val="18"/>
          <w:szCs w:val="18"/>
          <w:lang w:val="fr-FR"/>
        </w:rPr>
        <w:t>.</w:t>
      </w:r>
    </w:p>
    <w:p w14:paraId="021F3D1E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Automatisation des extractions de données depuis l'API </w:t>
      </w:r>
      <w:proofErr w:type="spellStart"/>
      <w:r w:rsidRPr="00ED30C3">
        <w:rPr>
          <w:color w:val="252525"/>
          <w:sz w:val="18"/>
          <w:szCs w:val="18"/>
          <w:lang w:val="fr-FR"/>
        </w:rPr>
        <w:t>Monday</w:t>
      </w:r>
      <w:proofErr w:type="spellEnd"/>
      <w:r w:rsidRPr="00ED30C3">
        <w:rPr>
          <w:color w:val="252525"/>
          <w:sz w:val="18"/>
          <w:szCs w:val="18"/>
          <w:lang w:val="fr-FR"/>
        </w:rPr>
        <w:t>.</w:t>
      </w:r>
    </w:p>
    <w:p w14:paraId="0378572F" w14:textId="77777777" w:rsidR="004368CE" w:rsidRPr="00ED30C3" w:rsidRDefault="00000000">
      <w:pPr>
        <w:pStyle w:val="ListParagraph0"/>
        <w:spacing w:before="4" w:line="276" w:lineRule="auto"/>
        <w:ind w:left="483" w:right="829" w:firstLine="0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3AB54ACB" w14:textId="77777777" w:rsidR="004368CE" w:rsidRPr="00ED30C3" w:rsidRDefault="00000000">
      <w:pPr>
        <w:pStyle w:val="ListParagraph0"/>
        <w:spacing w:before="4" w:line="276" w:lineRule="auto"/>
        <w:ind w:left="483" w:right="829" w:firstLine="0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5803185D" w14:textId="77777777" w:rsidR="004368CE" w:rsidRDefault="00000000">
      <w:pPr>
        <w:pStyle w:val="ListParagraph0"/>
        <w:numPr>
          <w:ilvl w:val="0"/>
          <w:numId w:val="18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>MicroStrategy</w:t>
      </w:r>
    </w:p>
    <w:p w14:paraId="09CA9569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Développement d'objets </w:t>
      </w:r>
      <w:proofErr w:type="spellStart"/>
      <w:r w:rsidRPr="00ED30C3">
        <w:rPr>
          <w:color w:val="252525"/>
          <w:sz w:val="18"/>
          <w:szCs w:val="18"/>
          <w:lang w:val="fr-FR"/>
        </w:rPr>
        <w:t>MicroStrategy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(attributs, filtres, mesures, cubes, rapports).</w:t>
      </w:r>
    </w:p>
    <w:p w14:paraId="3BD286A8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Conception de </w:t>
      </w:r>
      <w:proofErr w:type="spellStart"/>
      <w:r w:rsidRPr="00ED30C3">
        <w:rPr>
          <w:color w:val="252525"/>
          <w:sz w:val="18"/>
          <w:szCs w:val="18"/>
          <w:lang w:val="fr-FR"/>
        </w:rPr>
        <w:t>reporting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interactif sur dossiers.</w:t>
      </w:r>
    </w:p>
    <w:p w14:paraId="1684A6A3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Validation et assurance qualité des données sur DEV/PROD.</w:t>
      </w:r>
    </w:p>
    <w:p w14:paraId="79F97941" w14:textId="77777777" w:rsidR="004368CE" w:rsidRPr="00ED30C3" w:rsidRDefault="00000000">
      <w:pPr>
        <w:pStyle w:val="p"/>
        <w:spacing w:before="4" w:line="250" w:lineRule="auto"/>
        <w:ind w:right="829"/>
        <w:rPr>
          <w:sz w:val="17"/>
          <w:szCs w:val="17"/>
          <w:lang w:val="fr-FR"/>
        </w:rPr>
      </w:pPr>
      <w:r w:rsidRPr="00ED30C3">
        <w:rPr>
          <w:sz w:val="17"/>
          <w:szCs w:val="17"/>
          <w:lang w:val="fr-FR"/>
        </w:rPr>
        <w:t> </w:t>
      </w:r>
    </w:p>
    <w:p w14:paraId="72AD9BBC" w14:textId="77777777" w:rsidR="004368CE" w:rsidRDefault="00000000">
      <w:pPr>
        <w:pStyle w:val="Heading2"/>
        <w:keepNext w:val="0"/>
        <w:keepLines w:val="0"/>
        <w:spacing w:before="0"/>
        <w:ind w:left="245"/>
        <w:sectPr w:rsidR="004368CE">
          <w:pgSz w:w="11907" w:h="16839"/>
          <w:pgMar w:top="1440" w:right="1440" w:bottom="1440" w:left="1440" w:header="708" w:footer="708" w:gutter="0"/>
          <w:cols w:space="720"/>
          <w:titlePg/>
        </w:sectPr>
      </w:pPr>
      <w:r>
        <w:rPr>
          <w:color w:val="252525"/>
        </w:rPr>
        <w:t>Environnement :</w:t>
      </w:r>
      <w:bookmarkStart w:id="5" w:name="Diapositive_4"/>
      <w:bookmarkEnd w:id="5"/>
      <w:r>
        <w:rPr>
          <w:color w:val="252525"/>
        </w:rPr>
        <w:t xml:space="preserve"> SSIS, MicroStrategy, Monday, API, SQL Server</w:t>
      </w:r>
    </w:p>
    <w:p w14:paraId="093C7582" w14:textId="77777777" w:rsidR="004368CE" w:rsidRDefault="00000000">
      <w:pPr>
        <w:pStyle w:val="p"/>
        <w:spacing w:before="174"/>
        <w:rPr>
          <w:sz w:val="19"/>
          <w:szCs w:val="19"/>
        </w:rPr>
      </w:pPr>
      <w:r>
        <w:rPr>
          <w:sz w:val="19"/>
          <w:szCs w:val="19"/>
        </w:rPr>
        <w:t> </w:t>
      </w:r>
    </w:p>
    <w:tbl>
      <w:tblPr>
        <w:tblW w:w="0" w:type="auto"/>
        <w:tblInd w:w="14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9"/>
        <w:gridCol w:w="2828"/>
        <w:gridCol w:w="1349"/>
        <w:gridCol w:w="3615"/>
      </w:tblGrid>
      <w:tr w:rsidR="004368CE" w:rsidRPr="00ED30C3" w14:paraId="6C00CCFD" w14:textId="77777777">
        <w:trPr>
          <w:trHeight w:val="447"/>
        </w:trPr>
        <w:tc>
          <w:tcPr>
            <w:tcW w:w="9087" w:type="dxa"/>
            <w:gridSpan w:val="4"/>
            <w:tcMar>
              <w:top w:w="5" w:type="dxa"/>
              <w:left w:w="5" w:type="dxa"/>
              <w:bottom w:w="5" w:type="dxa"/>
              <w:right w:w="5" w:type="dxa"/>
            </w:tcMar>
          </w:tcPr>
          <w:p w14:paraId="6F74B997" w14:textId="77777777" w:rsidR="004368CE" w:rsidRPr="00ED30C3" w:rsidRDefault="00000000">
            <w:pPr>
              <w:pStyle w:val="TableParagraph"/>
              <w:spacing w:before="2" w:after="240"/>
              <w:ind w:left="145"/>
              <w:rPr>
                <w:color w:val="000000"/>
                <w:sz w:val="28"/>
                <w:szCs w:val="28"/>
                <w:lang w:val="fr-FR"/>
              </w:rPr>
            </w:pPr>
            <w:r w:rsidRPr="00ED30C3">
              <w:rPr>
                <w:color w:val="00AEE0"/>
                <w:sz w:val="28"/>
                <w:szCs w:val="28"/>
                <w:lang w:val="fr-FR"/>
              </w:rPr>
              <w:t>Caisse Centrale de Réassurance (CCR)</w:t>
            </w:r>
          </w:p>
        </w:tc>
      </w:tr>
      <w:tr w:rsidR="004368CE" w:rsidRPr="00ED30C3" w14:paraId="0947ED17" w14:textId="77777777">
        <w:trPr>
          <w:trHeight w:val="363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75C4FEEB" w14:textId="77777777" w:rsidR="004368CE" w:rsidRDefault="00000000">
            <w:pPr>
              <w:pStyle w:val="TableParagraph"/>
              <w:spacing w:before="76"/>
              <w:ind w:left="14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Fonction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17464B3" w14:textId="77777777" w:rsidR="004368CE" w:rsidRPr="00ED30C3" w:rsidRDefault="00000000">
            <w:pPr>
              <w:pStyle w:val="TableParagraph"/>
              <w:spacing w:before="76"/>
              <w:ind w:left="160"/>
              <w:rPr>
                <w:color w:val="000000"/>
                <w:sz w:val="18"/>
                <w:szCs w:val="18"/>
                <w:lang w:val="fr-FR"/>
              </w:rPr>
            </w:pPr>
            <w:r w:rsidRPr="00ED30C3">
              <w:rPr>
                <w:color w:val="252525"/>
                <w:sz w:val="18"/>
                <w:szCs w:val="18"/>
                <w:lang w:val="fr-FR"/>
              </w:rPr>
              <w:t>Ingénieure Data ETL &amp; Modélisation (CCR)</w:t>
            </w:r>
          </w:p>
        </w:tc>
      </w:tr>
      <w:tr w:rsidR="004368CE" w14:paraId="2116CB4E" w14:textId="77777777">
        <w:trPr>
          <w:trHeight w:val="356"/>
        </w:trPr>
        <w:tc>
          <w:tcPr>
            <w:tcW w:w="10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275F3877" w14:textId="77777777" w:rsidR="004368CE" w:rsidRDefault="00000000">
            <w:pPr>
              <w:pStyle w:val="TableParagraph"/>
              <w:spacing w:before="73"/>
              <w:ind w:left="145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0B05EE0C" w14:textId="77777777" w:rsidR="004368CE" w:rsidRDefault="00000000">
            <w:pPr>
              <w:pStyle w:val="TableParagraph"/>
              <w:spacing w:before="73"/>
              <w:ind w:left="16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252525"/>
                <w:sz w:val="18"/>
                <w:szCs w:val="18"/>
              </w:rPr>
              <w:t>Décembre</w:t>
            </w:r>
            <w:proofErr w:type="spellEnd"/>
            <w:r>
              <w:rPr>
                <w:color w:val="252525"/>
                <w:sz w:val="18"/>
                <w:szCs w:val="18"/>
              </w:rPr>
              <w:t xml:space="preserve"> 2021</w:t>
            </w:r>
          </w:p>
        </w:tc>
        <w:tc>
          <w:tcPr>
            <w:tcW w:w="1361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7D89FA67" w14:textId="77777777" w:rsidR="004368CE" w:rsidRDefault="00000000">
            <w:pPr>
              <w:pStyle w:val="TableParagraph"/>
              <w:spacing w:before="73"/>
              <w:ind w:left="698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</w:tcPr>
          <w:p w14:paraId="31583C87" w14:textId="77777777" w:rsidR="004368CE" w:rsidRDefault="00000000">
            <w:pPr>
              <w:pStyle w:val="TableParagraph"/>
              <w:spacing w:before="73"/>
              <w:ind w:left="226"/>
              <w:rPr>
                <w:color w:val="000000"/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Paris</w:t>
            </w:r>
          </w:p>
        </w:tc>
      </w:tr>
    </w:tbl>
    <w:p w14:paraId="02823506" w14:textId="77777777" w:rsidR="004368CE" w:rsidRPr="00ED30C3" w:rsidRDefault="00000000">
      <w:pPr>
        <w:pStyle w:val="p"/>
        <w:spacing w:before="98" w:line="252" w:lineRule="auto"/>
        <w:ind w:left="245" w:right="666"/>
        <w:rPr>
          <w:sz w:val="18"/>
          <w:szCs w:val="18"/>
          <w:lang w:val="fr-FR"/>
        </w:rPr>
      </w:pPr>
      <w:r w:rsidRPr="00ED30C3">
        <w:rPr>
          <w:b/>
          <w:bCs/>
          <w:color w:val="252525"/>
          <w:sz w:val="18"/>
          <w:szCs w:val="18"/>
          <w:lang w:val="fr-FR"/>
        </w:rPr>
        <w:t xml:space="preserve">Pilotage d'une migration de Power BI vers </w:t>
      </w:r>
      <w:proofErr w:type="spellStart"/>
      <w:r w:rsidRPr="00ED30C3">
        <w:rPr>
          <w:b/>
          <w:bCs/>
          <w:color w:val="252525"/>
          <w:sz w:val="18"/>
          <w:szCs w:val="18"/>
          <w:lang w:val="fr-FR"/>
        </w:rPr>
        <w:t>MicroStrategy</w:t>
      </w:r>
      <w:proofErr w:type="spellEnd"/>
      <w:r w:rsidRPr="00ED30C3">
        <w:rPr>
          <w:b/>
          <w:bCs/>
          <w:color w:val="252525"/>
          <w:sz w:val="18"/>
          <w:szCs w:val="18"/>
          <w:lang w:val="fr-FR"/>
        </w:rPr>
        <w:t xml:space="preserve">, gérant l'intégralité du cycle de vie des données, de la modélisation des bases de données au </w:t>
      </w:r>
      <w:proofErr w:type="spellStart"/>
      <w:r w:rsidRPr="00ED30C3">
        <w:rPr>
          <w:b/>
          <w:bCs/>
          <w:color w:val="252525"/>
          <w:sz w:val="18"/>
          <w:szCs w:val="18"/>
          <w:lang w:val="fr-FR"/>
        </w:rPr>
        <w:t>reporting</w:t>
      </w:r>
      <w:proofErr w:type="spellEnd"/>
      <w:r w:rsidRPr="00ED30C3">
        <w:rPr>
          <w:b/>
          <w:bCs/>
          <w:color w:val="252525"/>
          <w:sz w:val="18"/>
          <w:szCs w:val="18"/>
          <w:lang w:val="fr-FR"/>
        </w:rPr>
        <w:t xml:space="preserve"> final.</w:t>
      </w:r>
    </w:p>
    <w:p w14:paraId="5838D7CF" w14:textId="77777777" w:rsidR="004368CE" w:rsidRPr="00ED30C3" w:rsidRDefault="00000000">
      <w:pPr>
        <w:pStyle w:val="p"/>
        <w:spacing w:before="4" w:line="276" w:lineRule="auto"/>
        <w:ind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17BBF59F" w14:textId="77777777" w:rsidR="004368CE" w:rsidRPr="00ED30C3" w:rsidRDefault="00000000">
      <w:pPr>
        <w:pStyle w:val="ListParagraph0"/>
        <w:numPr>
          <w:ilvl w:val="0"/>
          <w:numId w:val="19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Modélisation dimensionnelle et implémentation de la base de données sous SQL Server.</w:t>
      </w:r>
    </w:p>
    <w:p w14:paraId="20CAA1F1" w14:textId="77777777" w:rsidR="004368CE" w:rsidRDefault="00000000">
      <w:pPr>
        <w:pStyle w:val="ListParagraph0"/>
        <w:numPr>
          <w:ilvl w:val="0"/>
          <w:numId w:val="19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proofErr w:type="spellStart"/>
      <w:r>
        <w:rPr>
          <w:color w:val="252525"/>
          <w:sz w:val="18"/>
          <w:szCs w:val="18"/>
        </w:rPr>
        <w:t>Développements</w:t>
      </w:r>
      <w:proofErr w:type="spellEnd"/>
      <w:r>
        <w:rPr>
          <w:color w:val="252525"/>
          <w:sz w:val="18"/>
          <w:szCs w:val="18"/>
        </w:rPr>
        <w:t xml:space="preserve"> sous Talend</w:t>
      </w:r>
    </w:p>
    <w:p w14:paraId="18B3517A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Conception et développement des processus d'extraction de données via Talend.</w:t>
      </w:r>
    </w:p>
    <w:p w14:paraId="32496E44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>Développement des transformations ETL complexes et chargement dans le DWH via Talend.</w:t>
      </w:r>
    </w:p>
    <w:p w14:paraId="46180257" w14:textId="77777777" w:rsidR="004368CE" w:rsidRDefault="00000000">
      <w:pPr>
        <w:pStyle w:val="ListParagraph0"/>
        <w:numPr>
          <w:ilvl w:val="0"/>
          <w:numId w:val="20"/>
        </w:numPr>
        <w:pBdr>
          <w:left w:val="none" w:sz="0" w:space="4" w:color="auto"/>
        </w:pBdr>
        <w:spacing w:before="4" w:line="276" w:lineRule="auto"/>
        <w:ind w:left="483" w:right="829" w:hanging="270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>Développement MicroStrategy</w:t>
      </w:r>
    </w:p>
    <w:p w14:paraId="221EA311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Définition et implémentation des objets de la couche sémantique/applicative </w:t>
      </w:r>
      <w:proofErr w:type="spellStart"/>
      <w:r w:rsidRPr="00ED30C3">
        <w:rPr>
          <w:color w:val="252525"/>
          <w:sz w:val="18"/>
          <w:szCs w:val="18"/>
          <w:lang w:val="fr-FR"/>
        </w:rPr>
        <w:t>MicroStrategy</w:t>
      </w:r>
      <w:proofErr w:type="spellEnd"/>
      <w:r w:rsidRPr="00ED30C3">
        <w:rPr>
          <w:color w:val="252525"/>
          <w:sz w:val="18"/>
          <w:szCs w:val="18"/>
          <w:lang w:val="fr-FR"/>
        </w:rPr>
        <w:t>.</w:t>
      </w:r>
    </w:p>
    <w:p w14:paraId="0C628664" w14:textId="77777777" w:rsidR="004368CE" w:rsidRPr="00ED30C3" w:rsidRDefault="00000000">
      <w:pPr>
        <w:pStyle w:val="ListParagraph0"/>
        <w:spacing w:before="4" w:line="276" w:lineRule="auto"/>
        <w:ind w:left="820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•</w:t>
      </w:r>
      <w:r w:rsidRPr="00ED30C3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       </w:t>
      </w:r>
      <w:r w:rsidRPr="00ED30C3">
        <w:rPr>
          <w:color w:val="252525"/>
          <w:sz w:val="18"/>
          <w:szCs w:val="18"/>
          <w:lang w:val="fr-FR"/>
        </w:rPr>
        <w:t xml:space="preserve">Développement de </w:t>
      </w:r>
      <w:proofErr w:type="spellStart"/>
      <w:r w:rsidRPr="00ED30C3">
        <w:rPr>
          <w:color w:val="252525"/>
          <w:sz w:val="18"/>
          <w:szCs w:val="18"/>
          <w:lang w:val="fr-FR"/>
        </w:rPr>
        <w:t>dashboards</w:t>
      </w:r>
      <w:proofErr w:type="spellEnd"/>
      <w:r w:rsidRPr="00ED30C3">
        <w:rPr>
          <w:color w:val="252525"/>
          <w:sz w:val="18"/>
          <w:szCs w:val="18"/>
          <w:lang w:val="fr-FR"/>
        </w:rPr>
        <w:t xml:space="preserve"> et rapports interactifs.</w:t>
      </w:r>
    </w:p>
    <w:p w14:paraId="3ACA5B2F" w14:textId="77777777" w:rsidR="004368CE" w:rsidRPr="00ED30C3" w:rsidRDefault="00000000">
      <w:pPr>
        <w:pStyle w:val="p"/>
        <w:spacing w:before="4" w:line="250" w:lineRule="auto"/>
        <w:ind w:left="213" w:right="829"/>
        <w:rPr>
          <w:sz w:val="18"/>
          <w:szCs w:val="18"/>
          <w:lang w:val="fr-FR"/>
        </w:rPr>
      </w:pPr>
      <w:r w:rsidRPr="00ED30C3">
        <w:rPr>
          <w:color w:val="252525"/>
          <w:sz w:val="18"/>
          <w:szCs w:val="18"/>
          <w:lang w:val="fr-FR"/>
        </w:rPr>
        <w:t> </w:t>
      </w:r>
    </w:p>
    <w:p w14:paraId="0018DE0A" w14:textId="77777777" w:rsidR="004368CE" w:rsidRPr="00ED30C3" w:rsidRDefault="00000000">
      <w:pPr>
        <w:pStyle w:val="Heading2"/>
        <w:keepNext w:val="0"/>
        <w:keepLines w:val="0"/>
        <w:spacing w:before="0"/>
        <w:ind w:left="245"/>
        <w:rPr>
          <w:lang w:val="fr-FR"/>
        </w:rPr>
        <w:sectPr w:rsidR="004368CE" w:rsidRPr="00ED30C3">
          <w:type w:val="continuous"/>
          <w:pgSz w:w="11907" w:h="16839"/>
          <w:pgMar w:top="1440" w:right="1440" w:bottom="1440" w:left="1440" w:header="708" w:footer="708" w:gutter="0"/>
          <w:cols w:space="720"/>
          <w:titlePg/>
        </w:sectPr>
      </w:pPr>
      <w:r w:rsidRPr="00ED30C3">
        <w:rPr>
          <w:color w:val="252525"/>
          <w:lang w:val="fr-FR"/>
        </w:rPr>
        <w:t xml:space="preserve">Environnement : </w:t>
      </w:r>
      <w:proofErr w:type="spellStart"/>
      <w:r w:rsidRPr="00ED30C3">
        <w:rPr>
          <w:color w:val="252525"/>
          <w:lang w:val="fr-FR"/>
        </w:rPr>
        <w:t>MicroStrategy</w:t>
      </w:r>
      <w:proofErr w:type="spellEnd"/>
      <w:r w:rsidRPr="00ED30C3">
        <w:rPr>
          <w:color w:val="252525"/>
          <w:lang w:val="fr-FR"/>
        </w:rPr>
        <w:t xml:space="preserve"> 2021, Talend, SQL Server</w:t>
      </w:r>
    </w:p>
    <w:p w14:paraId="550ACF71" w14:textId="77777777" w:rsidR="004368CE" w:rsidRPr="00ED30C3" w:rsidRDefault="00000000">
      <w:pPr>
        <w:pStyle w:val="p"/>
        <w:rPr>
          <w:sz w:val="19"/>
          <w:szCs w:val="19"/>
          <w:lang w:val="fr-FR"/>
        </w:rPr>
      </w:pPr>
      <w:r w:rsidRPr="00ED30C3">
        <w:rPr>
          <w:sz w:val="19"/>
          <w:szCs w:val="19"/>
          <w:lang w:val="fr-FR"/>
        </w:rPr>
        <w:br w:type="page"/>
      </w:r>
    </w:p>
    <w:p w14:paraId="1AC50988" w14:textId="77777777" w:rsidR="004368CE" w:rsidRPr="00ED30C3" w:rsidRDefault="00000000">
      <w:pPr>
        <w:pStyle w:val="p"/>
        <w:spacing w:before="174"/>
        <w:rPr>
          <w:sz w:val="19"/>
          <w:szCs w:val="19"/>
          <w:lang w:val="fr-FR"/>
        </w:rPr>
      </w:pPr>
      <w:r w:rsidRPr="00ED30C3">
        <w:rPr>
          <w:b/>
          <w:bCs/>
          <w:sz w:val="19"/>
          <w:szCs w:val="19"/>
          <w:lang w:val="fr-FR"/>
        </w:rPr>
        <w:lastRenderedPageBreak/>
        <w:t> </w:t>
      </w:r>
    </w:p>
    <w:p w14:paraId="140B619A" w14:textId="77777777" w:rsidR="004368CE" w:rsidRDefault="00000000">
      <w:pPr>
        <w:pStyle w:val="p"/>
        <w:spacing w:before="174"/>
        <w:rPr>
          <w:sz w:val="19"/>
          <w:szCs w:val="19"/>
        </w:rPr>
      </w:pPr>
      <w:r>
        <w:rPr>
          <w:b/>
          <w:bCs/>
          <w:sz w:val="19"/>
          <w:szCs w:val="19"/>
        </w:rPr>
        <w:t>EXCELIA</w:t>
      </w:r>
    </w:p>
    <w:tbl>
      <w:tblPr>
        <w:tblW w:w="0" w:type="auto"/>
        <w:tblCellSpacing w:w="15" w:type="dxa"/>
        <w:tblInd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2501"/>
        <w:gridCol w:w="525"/>
        <w:gridCol w:w="1079"/>
      </w:tblGrid>
      <w:tr w:rsidR="004368CE" w:rsidRPr="00ED30C3" w14:paraId="1998D1E7" w14:textId="77777777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C1775" w14:textId="77777777" w:rsidR="004368CE" w:rsidRDefault="00000000">
            <w:pPr>
              <w:pStyle w:val="p"/>
              <w:spacing w:before="174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Fonction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:</w:t>
            </w:r>
          </w:p>
        </w:tc>
        <w:tc>
          <w:tcPr>
            <w:tcW w:w="0" w:type="auto"/>
            <w:gridSpan w:val="3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C940F" w14:textId="77777777" w:rsidR="004368CE" w:rsidRPr="00ED30C3" w:rsidRDefault="00000000">
            <w:pPr>
              <w:pStyle w:val="p"/>
              <w:spacing w:before="174"/>
              <w:rPr>
                <w:color w:val="000000"/>
                <w:sz w:val="19"/>
                <w:szCs w:val="19"/>
                <w:lang w:val="fr-FR"/>
              </w:rPr>
            </w:pPr>
            <w:r w:rsidRPr="00ED30C3">
              <w:rPr>
                <w:color w:val="000000"/>
                <w:sz w:val="19"/>
                <w:szCs w:val="19"/>
                <w:lang w:val="fr-FR"/>
              </w:rPr>
              <w:t>Ingénieur Data (Audit et migration)</w:t>
            </w:r>
          </w:p>
        </w:tc>
      </w:tr>
      <w:tr w:rsidR="004368CE" w14:paraId="07F770BD" w14:textId="77777777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94537" w14:textId="77777777" w:rsidR="004368CE" w:rsidRDefault="00000000">
            <w:pPr>
              <w:pStyle w:val="p"/>
              <w:spacing w:before="17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Date :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10E98" w14:textId="77777777" w:rsidR="004368CE" w:rsidRDefault="00000000">
            <w:pPr>
              <w:pStyle w:val="p"/>
              <w:spacing w:before="17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Juin 2025 – </w:t>
            </w:r>
            <w:proofErr w:type="spellStart"/>
            <w:r>
              <w:rPr>
                <w:color w:val="000000"/>
                <w:sz w:val="19"/>
                <w:szCs w:val="19"/>
              </w:rPr>
              <w:t>Septembre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2025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9BF3A" w14:textId="77777777" w:rsidR="004368CE" w:rsidRDefault="00000000">
            <w:pPr>
              <w:pStyle w:val="p"/>
              <w:spacing w:before="17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Lieu :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9DE06" w14:textId="77777777" w:rsidR="004368CE" w:rsidRDefault="00000000">
            <w:pPr>
              <w:pStyle w:val="p"/>
              <w:spacing w:before="17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 Rochelle</w:t>
            </w:r>
          </w:p>
        </w:tc>
      </w:tr>
    </w:tbl>
    <w:p w14:paraId="3AACACFF" w14:textId="77777777" w:rsidR="004368CE" w:rsidRDefault="00000000">
      <w:pPr>
        <w:pStyle w:val="p"/>
        <w:spacing w:before="174"/>
        <w:rPr>
          <w:sz w:val="19"/>
          <w:szCs w:val="19"/>
        </w:rPr>
      </w:pPr>
      <w:r>
        <w:rPr>
          <w:b/>
          <w:bCs/>
          <w:sz w:val="19"/>
          <w:szCs w:val="19"/>
        </w:rPr>
        <w:t>Mission :</w:t>
      </w:r>
    </w:p>
    <w:p w14:paraId="0D757E2B" w14:textId="77777777" w:rsidR="004368CE" w:rsidRPr="00ED30C3" w:rsidRDefault="00000000">
      <w:pPr>
        <w:pStyle w:val="p"/>
        <w:spacing w:before="174"/>
        <w:rPr>
          <w:sz w:val="19"/>
          <w:szCs w:val="19"/>
          <w:lang w:val="fr-FR"/>
        </w:rPr>
      </w:pPr>
      <w:r w:rsidRPr="00ED30C3">
        <w:rPr>
          <w:b/>
          <w:bCs/>
          <w:sz w:val="19"/>
          <w:szCs w:val="19"/>
          <w:lang w:val="fr-FR"/>
        </w:rPr>
        <w:t xml:space="preserve">Audit approfondi et refonte complète des processus d'ingénierie des données, garantissant la fiabilité et la continuité des systèmes de </w:t>
      </w:r>
      <w:proofErr w:type="spellStart"/>
      <w:r w:rsidRPr="00ED30C3">
        <w:rPr>
          <w:b/>
          <w:bCs/>
          <w:sz w:val="19"/>
          <w:szCs w:val="19"/>
          <w:lang w:val="fr-FR"/>
        </w:rPr>
        <w:t>reporting</w:t>
      </w:r>
      <w:proofErr w:type="spellEnd"/>
      <w:r w:rsidRPr="00ED30C3">
        <w:rPr>
          <w:b/>
          <w:bCs/>
          <w:sz w:val="19"/>
          <w:szCs w:val="19"/>
          <w:lang w:val="fr-FR"/>
        </w:rPr>
        <w:t xml:space="preserve"> existants.</w:t>
      </w:r>
    </w:p>
    <w:p w14:paraId="6F75EEB1" w14:textId="77777777" w:rsidR="004368CE" w:rsidRDefault="00000000">
      <w:pPr>
        <w:pStyle w:val="p"/>
        <w:spacing w:before="174"/>
        <w:rPr>
          <w:sz w:val="19"/>
          <w:szCs w:val="19"/>
        </w:rPr>
      </w:pPr>
      <w:r>
        <w:rPr>
          <w:b/>
          <w:bCs/>
          <w:sz w:val="19"/>
          <w:szCs w:val="19"/>
        </w:rPr>
        <w:t>Audit :</w:t>
      </w:r>
    </w:p>
    <w:p w14:paraId="1A52E98D" w14:textId="77777777" w:rsidR="004368CE" w:rsidRPr="00ED30C3" w:rsidRDefault="00000000">
      <w:pPr>
        <w:pStyle w:val="li"/>
        <w:numPr>
          <w:ilvl w:val="0"/>
          <w:numId w:val="21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Analyse approfondie des modèles de données existants et élaboration de recommandations stratégiques.</w:t>
      </w:r>
    </w:p>
    <w:p w14:paraId="79D67367" w14:textId="77777777" w:rsidR="004368CE" w:rsidRPr="00ED30C3" w:rsidRDefault="00000000">
      <w:pPr>
        <w:pStyle w:val="li"/>
        <w:numPr>
          <w:ilvl w:val="0"/>
          <w:numId w:val="21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 xml:space="preserve">Évaluation d'impact des migrations d'outils (Marketing, Finance) sur les bases de données, les flux ETL et le </w:t>
      </w:r>
      <w:proofErr w:type="spellStart"/>
      <w:r w:rsidRPr="00ED30C3">
        <w:rPr>
          <w:sz w:val="19"/>
          <w:szCs w:val="19"/>
          <w:lang w:val="fr-FR"/>
        </w:rPr>
        <w:t>reporting</w:t>
      </w:r>
      <w:proofErr w:type="spellEnd"/>
      <w:r w:rsidRPr="00ED30C3">
        <w:rPr>
          <w:sz w:val="19"/>
          <w:szCs w:val="19"/>
          <w:lang w:val="fr-FR"/>
        </w:rPr>
        <w:t xml:space="preserve"> (approche technique et fonctionnelle).</w:t>
      </w:r>
    </w:p>
    <w:p w14:paraId="33162490" w14:textId="77777777" w:rsidR="004368CE" w:rsidRDefault="00000000">
      <w:pPr>
        <w:pStyle w:val="p"/>
        <w:spacing w:before="174"/>
        <w:rPr>
          <w:sz w:val="19"/>
          <w:szCs w:val="19"/>
        </w:rPr>
      </w:pPr>
      <w:proofErr w:type="spellStart"/>
      <w:r>
        <w:rPr>
          <w:b/>
          <w:bCs/>
          <w:sz w:val="19"/>
          <w:szCs w:val="19"/>
        </w:rPr>
        <w:t>Réalisations</w:t>
      </w:r>
      <w:proofErr w:type="spellEnd"/>
      <w:r>
        <w:rPr>
          <w:b/>
          <w:bCs/>
          <w:sz w:val="19"/>
          <w:szCs w:val="19"/>
        </w:rPr>
        <w:t xml:space="preserve"> techniques :</w:t>
      </w:r>
    </w:p>
    <w:p w14:paraId="738582C0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Optimisation des environnements de développement data.</w:t>
      </w:r>
    </w:p>
    <w:p w14:paraId="63F5E2CE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 xml:space="preserve">Reconception des flux de données (bases de données, ETL) et des systèmes de </w:t>
      </w:r>
      <w:proofErr w:type="spellStart"/>
      <w:r w:rsidRPr="00ED30C3">
        <w:rPr>
          <w:sz w:val="19"/>
          <w:szCs w:val="19"/>
          <w:lang w:val="fr-FR"/>
        </w:rPr>
        <w:t>reporting</w:t>
      </w:r>
      <w:proofErr w:type="spellEnd"/>
      <w:r w:rsidRPr="00ED30C3">
        <w:rPr>
          <w:sz w:val="19"/>
          <w:szCs w:val="19"/>
          <w:lang w:val="fr-FR"/>
        </w:rPr>
        <w:t>.</w:t>
      </w:r>
    </w:p>
    <w:p w14:paraId="6B0AD7C5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Conception, création et optimisation de tables, vues et procédures stockées SQL.</w:t>
      </w:r>
    </w:p>
    <w:p w14:paraId="1A047FBA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Amélioration significative des pipelines Azure Data Factory.</w:t>
      </w:r>
    </w:p>
    <w:p w14:paraId="39A4D06C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 xml:space="preserve">Gestion des </w:t>
      </w:r>
      <w:proofErr w:type="spellStart"/>
      <w:r w:rsidRPr="00ED30C3">
        <w:rPr>
          <w:sz w:val="19"/>
          <w:szCs w:val="19"/>
          <w:lang w:val="fr-FR"/>
        </w:rPr>
        <w:t>datasets</w:t>
      </w:r>
      <w:proofErr w:type="spellEnd"/>
      <w:r w:rsidRPr="00ED30C3">
        <w:rPr>
          <w:sz w:val="19"/>
          <w:szCs w:val="19"/>
          <w:lang w:val="fr-FR"/>
        </w:rPr>
        <w:t xml:space="preserve"> Power BI en alignement avec les exigences métiers.</w:t>
      </w:r>
    </w:p>
    <w:p w14:paraId="02DC8E83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Exécution de tests de non-régression pour garantir la stabilité post-migration des systèmes.</w:t>
      </w:r>
    </w:p>
    <w:p w14:paraId="6253F1CF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Rédaction de la documentation technique et organisation du transfert de connaissances.</w:t>
      </w:r>
    </w:p>
    <w:p w14:paraId="49707136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Déploiement des solutions data et accompagnement des phases de recette.</w:t>
      </w:r>
    </w:p>
    <w:p w14:paraId="79B3FB62" w14:textId="77777777" w:rsidR="004368CE" w:rsidRPr="00ED30C3" w:rsidRDefault="00000000">
      <w:pPr>
        <w:pStyle w:val="li"/>
        <w:numPr>
          <w:ilvl w:val="0"/>
          <w:numId w:val="22"/>
        </w:numPr>
        <w:pBdr>
          <w:left w:val="none" w:sz="0" w:space="8" w:color="auto"/>
        </w:pBdr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ED30C3">
        <w:rPr>
          <w:sz w:val="19"/>
          <w:szCs w:val="19"/>
          <w:lang w:val="fr-FR"/>
        </w:rPr>
        <w:t>Mise en production réussie des projets data.</w:t>
      </w:r>
    </w:p>
    <w:p w14:paraId="08BFC57B" w14:textId="77777777" w:rsidR="004368CE" w:rsidRPr="00ED30C3" w:rsidRDefault="00000000">
      <w:pPr>
        <w:pStyle w:val="p"/>
        <w:spacing w:before="174"/>
        <w:rPr>
          <w:sz w:val="19"/>
          <w:szCs w:val="19"/>
          <w:lang w:val="fr-FR"/>
        </w:rPr>
      </w:pPr>
      <w:r w:rsidRPr="00ED30C3">
        <w:rPr>
          <w:b/>
          <w:bCs/>
          <w:sz w:val="19"/>
          <w:szCs w:val="19"/>
          <w:lang w:val="fr-FR"/>
        </w:rPr>
        <w:t>Environnement technique :</w:t>
      </w:r>
    </w:p>
    <w:p w14:paraId="4007C24C" w14:textId="77777777" w:rsidR="004368CE" w:rsidRPr="00ED30C3" w:rsidRDefault="00000000">
      <w:pPr>
        <w:pStyle w:val="p"/>
        <w:spacing w:before="174"/>
        <w:rPr>
          <w:sz w:val="19"/>
          <w:szCs w:val="19"/>
          <w:lang w:val="fr-FR"/>
        </w:rPr>
      </w:pPr>
      <w:r w:rsidRPr="00ED30C3">
        <w:rPr>
          <w:sz w:val="19"/>
          <w:szCs w:val="19"/>
          <w:lang w:val="fr-FR"/>
        </w:rPr>
        <w:t>Azure Synapse, Azure Data Factory, Power BI</w:t>
      </w:r>
    </w:p>
    <w:p w14:paraId="04B5A372" w14:textId="77777777" w:rsidR="004368CE" w:rsidRPr="00ED30C3" w:rsidRDefault="00000000">
      <w:pPr>
        <w:pStyle w:val="p"/>
        <w:spacing w:before="174"/>
        <w:rPr>
          <w:sz w:val="19"/>
          <w:szCs w:val="19"/>
          <w:lang w:val="fr-FR"/>
        </w:rPr>
      </w:pPr>
      <w:r w:rsidRPr="00ED30C3">
        <w:rPr>
          <w:sz w:val="19"/>
          <w:szCs w:val="19"/>
          <w:lang w:val="fr-FR"/>
        </w:rPr>
        <w:t> </w:t>
      </w:r>
    </w:p>
    <w:sectPr w:rsidR="004368CE" w:rsidRPr="00ED30C3">
      <w:type w:val="continuous"/>
      <w:pgSz w:w="11907" w:h="16839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B7D8" w14:textId="77777777" w:rsidR="00E91E58" w:rsidRDefault="00E91E58">
      <w:r>
        <w:separator/>
      </w:r>
    </w:p>
  </w:endnote>
  <w:endnote w:type="continuationSeparator" w:id="0">
    <w:p w14:paraId="163427CD" w14:textId="77777777" w:rsidR="00E91E58" w:rsidRDefault="00E91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7CAE" w14:textId="77777777" w:rsidR="004368CE" w:rsidRDefault="00000000">
    <w:pPr>
      <w:pStyle w:val="Footer0"/>
      <w:tabs>
        <w:tab w:val="center" w:pos="4536"/>
      </w:tabs>
    </w:pPr>
    <w:r>
      <w:rPr>
        <w:sz w:val="16"/>
        <w:szCs w:val="16"/>
      </w:rPr>
      <w:t>© 2025 NRJBI</w:t>
    </w:r>
    <w:r>
      <w:t xml:space="preserve"> </w:t>
    </w:r>
    <w:r>
      <w:tab/>
    </w:r>
  </w:p>
  <w:p w14:paraId="0B60E51F" w14:textId="77777777" w:rsidR="004368CE" w:rsidRDefault="00000000">
    <w:pPr>
      <w:pStyle w:val="Footer0"/>
      <w:jc w:val="center"/>
    </w:pPr>
    <w: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1EC5" w14:textId="77777777" w:rsidR="00E91E58" w:rsidRDefault="00E91E58">
      <w:r>
        <w:separator/>
      </w:r>
    </w:p>
  </w:footnote>
  <w:footnote w:type="continuationSeparator" w:id="0">
    <w:p w14:paraId="47EEB7AD" w14:textId="77777777" w:rsidR="00E91E58" w:rsidRDefault="00E91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0000003"/>
    <w:multiLevelType w:val="hybridMultilevel"/>
    <w:tmpl w:val="32079DD6"/>
    <w:name w:val="Numbered_41940f7f-1908-4c9a-a958-37f08ba36cef"/>
    <w:lvl w:ilvl="0" w:tplc="CDDE46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53E289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441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FEE7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D239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DA2C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8A3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328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06B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32079DD7"/>
    <w:name w:val="Numbered_49e04fbc-43d2-4c59-b7f7-05fb7ebd2d1a"/>
    <w:lvl w:ilvl="0" w:tplc="09FA04D8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46FCB2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4C35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28CA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4A6E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70EE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A480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CEDD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1CFF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32079DD8"/>
    <w:name w:val="Numbered_8c811fff-394d-4a0c-851f-b1d6d99760cb"/>
    <w:lvl w:ilvl="0" w:tplc="18E694B4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4C5006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72BC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6812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CC1F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FC45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6283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5E49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A07C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32079DD9"/>
    <w:name w:val="Numbered_79a4c639-8181-40ab-8cf0-24a357893895"/>
    <w:lvl w:ilvl="0" w:tplc="F86840E8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96A26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EAB6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4A6B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18D9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5E88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8C63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2A0C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58AE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32079DDA"/>
    <w:name w:val="Numbered_9e95571f-cdbd-4140-8b29-50e6428eb34c"/>
    <w:lvl w:ilvl="0" w:tplc="2DEC188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64769B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3A9D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4499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F0F9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F0DC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20D5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F86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4235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32079DDB"/>
    <w:name w:val="Numbered_e8efa53c-7bd5-4677-a75e-d179eb67b925"/>
    <w:lvl w:ilvl="0" w:tplc="1AE653FA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EFA076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A2FF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E4B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2C3C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C080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D61F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84D6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B683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32079DDC"/>
    <w:name w:val="Numbered_d1e62be0-ba27-4050-92be-285776d744f1"/>
    <w:lvl w:ilvl="0" w:tplc="EEB64E0A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5010CE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1CA0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646F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149F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8CEE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08C0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6A75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569D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32079DDD"/>
    <w:name w:val="Numbered_caa270f9-06fb-42b3-bc3e-a3486f3aa61a"/>
    <w:lvl w:ilvl="0" w:tplc="B2E458A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 w:tplc="C9765A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0C9A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5CCA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86AC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28C3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A245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5407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2A58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32079DDE"/>
    <w:name w:val="Numbered_a8df9ede-3134-404b-aea8-08c8754ff655"/>
    <w:lvl w:ilvl="0" w:tplc="1BDC43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81629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D4CA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1483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7CEC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F207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2009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AA3E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A835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32079DDF"/>
    <w:name w:val="Numbered_a411a39b-9375-42ef-99ae-ebd2f11acd51"/>
    <w:lvl w:ilvl="0" w:tplc="0292EFB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39CC4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1AB3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2A4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C0F9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922B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8283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02CC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48AC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32079DE0"/>
    <w:name w:val="Numbered_4198c556-5ca6-4b53-98dd-ba986eb9a8f2"/>
    <w:lvl w:ilvl="0" w:tplc="32D2E9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11089B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2866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7083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EA79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00C0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286F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0C51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226E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32079DE1"/>
    <w:name w:val="Numbered_16a87013-2995-4949-b77e-247b1d8f0c53"/>
    <w:lvl w:ilvl="0" w:tplc="561836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3C807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F238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861E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3EE3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4CC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0E71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D0F4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2EB5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32079DE2"/>
    <w:name w:val="Numbered_a0d0d8d8-0fe0-46cd-ae7d-c37ae5e23291"/>
    <w:lvl w:ilvl="0" w:tplc="9264AC4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933CE9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FE25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B228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C4B4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D66B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748F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5692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C2DD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32079DE3"/>
    <w:name w:val="Numbered_d35cede0-771a-492e-ade1-0bdd6c43512c"/>
    <w:lvl w:ilvl="0" w:tplc="3B3AAB9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87B472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CAD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940F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56B5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76C1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94DA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C44A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2A20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32079DE4"/>
    <w:name w:val="Numbered_b7a90e94-98f5-4bee-98b8-e75af45d6e53"/>
    <w:lvl w:ilvl="0" w:tplc="68D664E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30C45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CCD2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0281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CEF4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3015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4A19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A602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AA4B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32079DE5"/>
    <w:name w:val="Numbered_3617aa22-1445-4ed5-aac7-a93dd218f828"/>
    <w:lvl w:ilvl="0" w:tplc="F9E2171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A746AD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0E46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C075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A0CF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505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4463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9C2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E87D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32079DE6"/>
    <w:name w:val="Numbered_b1869020-43bf-4ad8-baa8-61159db2bfc5"/>
    <w:lvl w:ilvl="0" w:tplc="A7C2493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68AC2D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CA41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22A5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8A1C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4E01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8677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7E65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A6B6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32079DE7"/>
    <w:name w:val="Numbered_b4fe6c4d-8e23-4fff-bb49-acb613250df7"/>
    <w:lvl w:ilvl="0" w:tplc="474A71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AD4CC6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520B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C686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0B7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3AFD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DC0D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9A74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26C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32079DE8"/>
    <w:name w:val="Numbered_fa87e8e4-5505-4c8b-9051-583465e5164e"/>
    <w:lvl w:ilvl="0" w:tplc="9426F2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10CA90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E2A6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6873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4A9C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F81E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0C6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4AC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0694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32079DE9"/>
    <w:name w:val="Numbered_552f3b4b-d3cb-4d40-ab0b-ec6b38f12456"/>
    <w:lvl w:ilvl="0" w:tplc="72520F9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4923F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4A47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7CB6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501A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163B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D646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58BF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6AD1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56872356">
    <w:abstractNumId w:val="0"/>
  </w:num>
  <w:num w:numId="2" w16cid:durableId="315687348">
    <w:abstractNumId w:val="1"/>
  </w:num>
  <w:num w:numId="3" w16cid:durableId="426344032">
    <w:abstractNumId w:val="2"/>
  </w:num>
  <w:num w:numId="4" w16cid:durableId="1673294211">
    <w:abstractNumId w:val="3"/>
  </w:num>
  <w:num w:numId="5" w16cid:durableId="1139765890">
    <w:abstractNumId w:val="4"/>
  </w:num>
  <w:num w:numId="6" w16cid:durableId="957297240">
    <w:abstractNumId w:val="5"/>
  </w:num>
  <w:num w:numId="7" w16cid:durableId="422726824">
    <w:abstractNumId w:val="6"/>
  </w:num>
  <w:num w:numId="8" w16cid:durableId="1789660161">
    <w:abstractNumId w:val="7"/>
  </w:num>
  <w:num w:numId="9" w16cid:durableId="564417092">
    <w:abstractNumId w:val="8"/>
  </w:num>
  <w:num w:numId="10" w16cid:durableId="1827210624">
    <w:abstractNumId w:val="9"/>
  </w:num>
  <w:num w:numId="11" w16cid:durableId="368648742">
    <w:abstractNumId w:val="10"/>
  </w:num>
  <w:num w:numId="12" w16cid:durableId="240875436">
    <w:abstractNumId w:val="11"/>
  </w:num>
  <w:num w:numId="13" w16cid:durableId="1943028820">
    <w:abstractNumId w:val="12"/>
  </w:num>
  <w:num w:numId="14" w16cid:durableId="985552131">
    <w:abstractNumId w:val="13"/>
  </w:num>
  <w:num w:numId="15" w16cid:durableId="257642906">
    <w:abstractNumId w:val="14"/>
  </w:num>
  <w:num w:numId="16" w16cid:durableId="987629133">
    <w:abstractNumId w:val="15"/>
  </w:num>
  <w:num w:numId="17" w16cid:durableId="552892026">
    <w:abstractNumId w:val="16"/>
  </w:num>
  <w:num w:numId="18" w16cid:durableId="862594109">
    <w:abstractNumId w:val="17"/>
  </w:num>
  <w:num w:numId="19" w16cid:durableId="1116096988">
    <w:abstractNumId w:val="18"/>
  </w:num>
  <w:num w:numId="20" w16cid:durableId="1209490358">
    <w:abstractNumId w:val="19"/>
  </w:num>
  <w:num w:numId="21" w16cid:durableId="1082918658">
    <w:abstractNumId w:val="20"/>
  </w:num>
  <w:num w:numId="22" w16cid:durableId="21102011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8CE"/>
    <w:rsid w:val="004368CE"/>
    <w:rsid w:val="00A82E7C"/>
    <w:rsid w:val="00AA3426"/>
    <w:rsid w:val="00E91E58"/>
    <w:rsid w:val="00ED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41528"/>
  <w15:docId w15:val="{55CEDF1F-7D9C-472F-BEFA-AC98E145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  <w:pPr>
      <w:widowControl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EF7B96"/>
    <w:pPr>
      <w:keepNext/>
      <w:keepLines/>
      <w:spacing w:before="480"/>
      <w:outlineLvl w:val="0"/>
    </w:pPr>
    <w:rPr>
      <w:color w:val="365F91"/>
      <w:kern w:val="36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F7B96"/>
    <w:pPr>
      <w:keepNext/>
      <w:keepLines/>
      <w:spacing w:before="200"/>
      <w:outlineLvl w:val="1"/>
    </w:pPr>
    <w:rPr>
      <w:b/>
      <w:bCs/>
      <w:color w:val="4F81BD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F7B96"/>
    <w:pPr>
      <w:keepNext/>
      <w:keepLines/>
      <w:spacing w:before="200"/>
      <w:outlineLvl w:val="2"/>
    </w:pPr>
    <w:rPr>
      <w:rFonts w:ascii="Times New Roman" w:eastAsia="Times New Roman" w:hAnsi="Times New Roman" w:cs="Times New Roman"/>
      <w:b/>
      <w:bCs/>
      <w:color w:val="4F81BD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F7B96"/>
    <w:pPr>
      <w:keepNext/>
      <w:keepLines/>
      <w:spacing w:before="200"/>
      <w:outlineLvl w:val="3"/>
    </w:pPr>
    <w:rPr>
      <w:rFonts w:ascii="Times New Roman" w:eastAsia="Times New Roman" w:hAnsi="Times New Roman" w:cs="Times New Roman"/>
      <w:b/>
      <w:bCs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F7B96"/>
    <w:pPr>
      <w:keepNext/>
      <w:keepLines/>
      <w:spacing w:before="200"/>
      <w:outlineLvl w:val="4"/>
    </w:pPr>
    <w:rPr>
      <w:rFonts w:ascii="Times New Roman" w:eastAsia="Times New Roman" w:hAnsi="Times New Roman" w:cs="Times New Roman"/>
      <w:b/>
      <w:bCs/>
      <w:color w:val="243F6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F7B96"/>
    <w:pPr>
      <w:keepNext/>
      <w:keepLines/>
      <w:spacing w:before="200"/>
      <w:outlineLvl w:val="5"/>
    </w:pPr>
    <w:rPr>
      <w:rFonts w:ascii="Times New Roman" w:eastAsia="Times New Roman" w:hAnsi="Times New Roman" w:cs="Times New Roman"/>
      <w:b/>
      <w:bCs/>
      <w:iCs/>
      <w:color w:val="243F6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</w:style>
  <w:style w:type="paragraph" w:styleId="BodyText">
    <w:name w:val="Body Text"/>
    <w:basedOn w:val="Normal"/>
    <w:qFormat/>
    <w:rsid w:val="00805BCE"/>
    <w:pPr>
      <w:spacing w:after="120"/>
    </w:pPr>
  </w:style>
  <w:style w:type="paragraph" w:customStyle="1" w:styleId="BodyText0">
    <w:name w:val="BodyText"/>
    <w:basedOn w:val="Normal"/>
    <w:rPr>
      <w:sz w:val="18"/>
      <w:szCs w:val="18"/>
    </w:rPr>
  </w:style>
  <w:style w:type="paragraph" w:styleId="Footer">
    <w:name w:val="footer"/>
    <w:basedOn w:val="Normal"/>
    <w:qFormat/>
    <w:rsid w:val="00EF7B96"/>
    <w:pPr>
      <w:tabs>
        <w:tab w:val="center" w:pos="4677"/>
        <w:tab w:val="right" w:pos="9355"/>
      </w:tabs>
    </w:pPr>
  </w:style>
  <w:style w:type="paragraph" w:customStyle="1" w:styleId="Footer0">
    <w:name w:val="Footer_0"/>
    <w:basedOn w:val="Normal"/>
  </w:style>
  <w:style w:type="paragraph" w:customStyle="1" w:styleId="TableParagraph">
    <w:name w:val="Table Paragraph"/>
    <w:basedOn w:val="Normal"/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43E52"/>
    <w:pPr>
      <w:ind w:left="720"/>
      <w:contextualSpacing/>
    </w:pPr>
  </w:style>
  <w:style w:type="paragraph" w:customStyle="1" w:styleId="ListParagraph0">
    <w:name w:val="ListParagraph"/>
    <w:basedOn w:val="Normal"/>
    <w:pPr>
      <w:ind w:hanging="270"/>
    </w:pPr>
  </w:style>
  <w:style w:type="paragraph" w:customStyle="1" w:styleId="li">
    <w:name w:val="li"/>
    <w:basedOn w:val="Normal"/>
  </w:style>
  <w:style w:type="table" w:styleId="TableGrid">
    <w:name w:val="Table Grid"/>
    <w:tblPr>
      <w:tblInd w:w="0" w:type="dxa"/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Laurent DANG VU</cp:lastModifiedBy>
  <cp:revision>2</cp:revision>
  <dcterms:created xsi:type="dcterms:W3CDTF">2025-10-23T14:42:00Z</dcterms:created>
  <dcterms:modified xsi:type="dcterms:W3CDTF">2025-10-23T15:22:00Z</dcterms:modified>
</cp:coreProperties>
</file>