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Vendor Application and Participation Agreement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pStyle w:val="Heading2"/>
        <w:spacing w:after="100" w:before="220"/>
      </w:pPr>
      <w:r>
        <w:rPr>
          <w:rFonts w:ascii="Georgia" w:cs="Georgia" w:eastAsia="Georgia" w:hAnsi="Georgia"/>
          <w:b/>
          <w:bCs/>
          <w:color w:val="2E5B4C"/>
          <w:sz w:val="24"/>
          <w:szCs w:val="24"/>
        </w:rPr>
        <w:t xml:space="preserve">1. Vendor Information</w:t>
      </w:r>
    </w:p>
    <w:p>
      <w:pPr>
        <w:spacing w:after="140"/>
      </w:pPr>
      <w:r>
        <w:rPr>
          <w:rFonts w:ascii="Georgia" w:cs="Georgia" w:eastAsia="Georgia" w:hAnsi="Georgia"/>
          <w:b/>
          <w:bCs/>
          <w:color w:val="000000"/>
          <w:sz w:val="19"/>
          <w:szCs w:val="19"/>
        </w:rPr>
        <w:t xml:space="preserve">Business Name: </w:t>
      </w:r>
      <w:r>
        <w:rPr>
          <w:rFonts w:ascii="Georgia" w:cs="Georgia" w:eastAsia="Georgia" w:hAnsi="Georgia"/>
          <w:color w:val="000000"/>
          <w:sz w:val="19"/>
          <w:szCs w:val="19"/>
        </w:rPr>
        <w:t xml:space="preserve">_____________________________________________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Contact Name: </w:t>
            </w:r>
            <w:r>
              <w:rPr>
                <w:rFonts w:ascii="Georgia" w:cs="Georgia" w:eastAsia="Georgia" w:hAnsi="Georgia"/>
                <w:color w:val="000000"/>
                <w:sz w:val="19"/>
                <w:szCs w:val="19"/>
              </w:rPr>
              <w:t xml:space="preserve">____________________</w:t>
            </w:r>
          </w:p>
        </w:tc>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Phone: </w:t>
            </w:r>
            <w:r>
              <w:rPr>
                <w:rFonts w:ascii="Georgia" w:cs="Georgia" w:eastAsia="Georgia" w:hAnsi="Georgia"/>
                <w:color w:val="000000"/>
                <w:sz w:val="19"/>
                <w:szCs w:val="19"/>
              </w:rPr>
              <w:t xml:space="preserve">__________________</w:t>
            </w:r>
          </w:p>
        </w:tc>
      </w:tr>
    </w:tbl>
    <w:p>
      <w:pPr>
        <w:spacing w:after="140"/>
      </w:pPr>
      <w:r>
        <w:rPr>
          <w:rFonts w:ascii="Georgia" w:cs="Georgia" w:eastAsia="Georgia" w:hAnsi="Georgia"/>
          <w:b/>
          <w:bCs/>
          <w:color w:val="000000"/>
          <w:sz w:val="19"/>
          <w:szCs w:val="19"/>
        </w:rPr>
        <w:t xml:space="preserve">Email Address: </w:t>
      </w:r>
      <w:r>
        <w:rPr>
          <w:rFonts w:ascii="Georgia" w:cs="Georgia" w:eastAsia="Georgia" w:hAnsi="Georgia"/>
          <w:color w:val="000000"/>
          <w:sz w:val="19"/>
          <w:szCs w:val="19"/>
        </w:rPr>
        <w:t xml:space="preserve">_____________________________________________</w:t>
      </w:r>
    </w:p>
    <w:p>
      <w:pPr>
        <w:spacing w:after="140"/>
      </w:pPr>
      <w:r>
        <w:rPr>
          <w:rFonts w:ascii="Georgia" w:cs="Georgia" w:eastAsia="Georgia" w:hAnsi="Georgia"/>
          <w:b/>
          <w:bCs/>
          <w:color w:val="000000"/>
          <w:sz w:val="19"/>
          <w:szCs w:val="19"/>
        </w:rPr>
        <w:t xml:space="preserve">Mailing Address: </w:t>
      </w:r>
      <w:r>
        <w:rPr>
          <w:rFonts w:ascii="Georgia" w:cs="Georgia" w:eastAsia="Georgia" w:hAnsi="Georgia"/>
          <w:color w:val="000000"/>
          <w:sz w:val="19"/>
          <w:szCs w:val="19"/>
        </w:rPr>
        <w:t xml:space="preserve">_____________________________________________</w:t>
      </w:r>
    </w:p>
    <w:p>
      <w:pPr>
        <w:spacing w:after="140"/>
      </w:pPr>
      <w:r>
        <w:rPr>
          <w:rFonts w:ascii="Georgia" w:cs="Georgia" w:eastAsia="Georgia" w:hAnsi="Georgia"/>
          <w:b/>
          <w:bCs/>
          <w:color w:val="000000"/>
          <w:sz w:val="19"/>
          <w:szCs w:val="19"/>
        </w:rPr>
        <w:t xml:space="preserve">Website: </w:t>
      </w:r>
      <w:r>
        <w:rPr>
          <w:rFonts w:ascii="Georgia" w:cs="Georgia" w:eastAsia="Georgia" w:hAnsi="Georgia"/>
          <w:color w:val="000000"/>
          <w:sz w:val="19"/>
          <w:szCs w:val="19"/>
        </w:rPr>
        <w:t xml:space="preserve">______________________________</w:t>
      </w:r>
    </w:p>
    <w:p>
      <w:pPr>
        <w:spacing w:after="140"/>
      </w:pPr>
      <w:r>
        <w:rPr>
          <w:rFonts w:ascii="Georgia" w:cs="Georgia" w:eastAsia="Georgia" w:hAnsi="Georgia"/>
          <w:b/>
          <w:bCs/>
          <w:color w:val="000000"/>
          <w:sz w:val="19"/>
          <w:szCs w:val="19"/>
        </w:rPr>
        <w:t xml:space="preserve">Social Media Handle(s): </w:t>
      </w:r>
      <w:r>
        <w:rPr>
          <w:rFonts w:ascii="Georgia" w:cs="Georgia" w:eastAsia="Georgia" w:hAnsi="Georgia"/>
          <w:color w:val="000000"/>
          <w:sz w:val="19"/>
          <w:szCs w:val="19"/>
        </w:rPr>
        <w:t xml:space="preserve">________________________________________</w:t>
      </w:r>
    </w:p>
    <w:p>
      <w:pPr>
        <w:pStyle w:val="Heading2"/>
        <w:spacing w:after="100" w:before="220"/>
      </w:pPr>
      <w:r>
        <w:rPr>
          <w:rFonts w:ascii="Georgia" w:cs="Georgia" w:eastAsia="Georgia" w:hAnsi="Georgia"/>
          <w:b/>
          <w:bCs/>
          <w:color w:val="2E5B4C"/>
          <w:sz w:val="24"/>
          <w:szCs w:val="24"/>
        </w:rPr>
        <w:t xml:space="preserve">2. Product or Service Description</w:t>
      </w:r>
    </w:p>
    <w:p>
      <w:pPr>
        <w:spacing w:after="140"/>
      </w:pPr>
      <w:r>
        <w:rPr>
          <w:rFonts w:ascii="Georgia" w:cs="Georgia" w:eastAsia="Georgia" w:hAnsi="Georgia"/>
          <w:b/>
          <w:bCs/>
          <w:color w:val="000000"/>
          <w:sz w:val="19"/>
          <w:szCs w:val="19"/>
        </w:rPr>
        <w:t xml:space="preserve">Description of Products/Services to Be Sold or Displayed: </w:t>
      </w:r>
      <w:r>
        <w:rPr>
          <w:rFonts w:ascii="Georgia" w:cs="Georgia" w:eastAsia="Georgia" w:hAnsi="Georgia"/>
          <w:color w:val="000000"/>
          <w:sz w:val="19"/>
          <w:szCs w:val="19"/>
        </w:rPr>
        <w:t xml:space="preserve">_______________________________________________________</w:t>
      </w:r>
    </w:p>
    <w:p>
      <w:pPr>
        <w:spacing w:after="120" w:line="276"/>
      </w:pPr>
      <w:r>
        <w:rPr>
          <w:rFonts w:ascii="Georgia" w:cs="Georgia" w:eastAsia="Georgia" w:hAnsi="Georgia"/>
          <w:i w:val="false"/>
          <w:iCs w:val="false"/>
          <w:color w:val="000000"/>
          <w:sz w:val="19"/>
          <w:szCs w:val="19"/>
        </w:rPr>
        <w:t xml:space="preserve"> </w:t>
      </w:r>
    </w:p>
    <w:p>
      <w:pPr>
        <w:spacing w:after="120" w:line="276"/>
      </w:pPr>
      <w:r>
        <w:rPr>
          <w:rFonts w:ascii="Georgia" w:cs="Georgia" w:eastAsia="Georgia" w:hAnsi="Georgia"/>
          <w:i w:val="false"/>
          <w:iCs w:val="false"/>
          <w:color w:val="000000"/>
          <w:sz w:val="19"/>
          <w:szCs w:val="19"/>
        </w:rPr>
        <w:t xml:space="preserve"> </w:t>
      </w:r>
    </w:p>
    <w:p>
      <w:pPr>
        <w:pStyle w:val="Heading2"/>
        <w:spacing w:after="100" w:before="220"/>
      </w:pPr>
      <w:r>
        <w:rPr>
          <w:rFonts w:ascii="Georgia" w:cs="Georgia" w:eastAsia="Georgia" w:hAnsi="Georgia"/>
          <w:b/>
          <w:bCs/>
          <w:color w:val="2E5B4C"/>
          <w:sz w:val="24"/>
          <w:szCs w:val="24"/>
        </w:rPr>
        <w:t xml:space="preserve">3. Booth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Booth Size Requested: </w:t>
            </w:r>
            <w:r>
              <w:rPr>
                <w:rFonts w:ascii="Georgia" w:cs="Georgia" w:eastAsia="Georgia" w:hAnsi="Georgia"/>
                <w:color w:val="000000"/>
                <w:sz w:val="19"/>
                <w:szCs w:val="19"/>
              </w:rPr>
              <w:t xml:space="preserve">____________________</w:t>
            </w:r>
          </w:p>
        </w:tc>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Number of Tables Needed: </w:t>
            </w:r>
            <w:r>
              <w:rPr>
                <w:rFonts w:ascii="Georgia" w:cs="Georgia" w:eastAsia="Georgia" w:hAnsi="Georgia"/>
                <w:color w:val="000000"/>
                <w:sz w:val="19"/>
                <w:szCs w:val="19"/>
              </w:rPr>
              <w:t xml:space="preserve">__________________</w:t>
            </w:r>
          </w:p>
        </w:tc>
      </w:tr>
    </w:tbl>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require electrical access (please describe equipment below)</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do not require electrical access</w:t>
      </w:r>
    </w:p>
    <w:p>
      <w:pPr>
        <w:spacing w:after="140"/>
      </w:pPr>
      <w:r>
        <w:rPr>
          <w:rFonts w:ascii="Georgia" w:cs="Georgia" w:eastAsia="Georgia" w:hAnsi="Georgia"/>
          <w:b/>
          <w:bCs/>
          <w:color w:val="000000"/>
          <w:sz w:val="19"/>
          <w:szCs w:val="19"/>
        </w:rPr>
        <w:t xml:space="preserve">Electrical Equipment Description (if applicable): </w:t>
      </w:r>
      <w:r>
        <w:rPr>
          <w:rFonts w:ascii="Georgia" w:cs="Georgia" w:eastAsia="Georgia" w:hAnsi="Georgia"/>
          <w:color w:val="000000"/>
          <w:sz w:val="19"/>
          <w:szCs w:val="19"/>
        </w:rPr>
        <w:t xml:space="preserve">_____________________________________________</w:t>
      </w:r>
    </w:p>
    <w:p>
      <w:pPr>
        <w:pStyle w:val="Heading2"/>
        <w:spacing w:after="100" w:before="220"/>
      </w:pPr>
      <w:r>
        <w:rPr>
          <w:rFonts w:ascii="Georgia" w:cs="Georgia" w:eastAsia="Georgia" w:hAnsi="Georgia"/>
          <w:b/>
          <w:bCs/>
          <w:color w:val="2E5B4C"/>
          <w:sz w:val="24"/>
          <w:szCs w:val="24"/>
        </w:rPr>
        <w:t xml:space="preserve">4. Food Vendor Status</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am a food vendor selling prepared/packaged food (permit required — see below)</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am a Florida Cottage Food operation selling under the Cottage Food exemption</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 am not a food vendor</w:t>
      </w:r>
    </w:p>
    <w:p>
      <w:pPr>
        <w:spacing w:after="140"/>
      </w:pPr>
      <w:r>
        <w:rPr>
          <w:rFonts w:ascii="Georgia" w:cs="Georgia" w:eastAsia="Georgia" w:hAnsi="Georgia"/>
          <w:b/>
          <w:bCs/>
          <w:color w:val="000000"/>
          <w:sz w:val="19"/>
          <w:szCs w:val="19"/>
        </w:rPr>
        <w:t xml:space="preserve">Florida Cottage Food Registration Number (if applicable): </w:t>
      </w:r>
      <w:r>
        <w:rPr>
          <w:rFonts w:ascii="Georgia" w:cs="Georgia" w:eastAsia="Georgia" w:hAnsi="Georgia"/>
          <w:color w:val="000000"/>
          <w:sz w:val="19"/>
          <w:szCs w:val="19"/>
        </w:rPr>
        <w:t xml:space="preserve">______________________________</w:t>
      </w:r>
    </w:p>
    <w:p>
      <w:pPr>
        <w:spacing w:after="140"/>
      </w:pPr>
      <w:r>
        <w:rPr>
          <w:rFonts w:ascii="Georgia" w:cs="Georgia" w:eastAsia="Georgia" w:hAnsi="Georgia"/>
          <w:b/>
          <w:bCs/>
          <w:color w:val="000000"/>
          <w:sz w:val="19"/>
          <w:szCs w:val="19"/>
        </w:rPr>
        <w:t xml:space="preserve">Hillsborough County / State Food Permit Number (if applicable): </w:t>
      </w:r>
      <w:r>
        <w:rPr>
          <w:rFonts w:ascii="Georgia" w:cs="Georgia" w:eastAsia="Georgia" w:hAnsi="Georgia"/>
          <w:color w:val="000000"/>
          <w:sz w:val="19"/>
          <w:szCs w:val="19"/>
        </w:rPr>
        <w:t xml:space="preserve">______________________________</w:t>
      </w:r>
    </w:p>
    <w:p>
      <w:pPr>
        <w:spacing w:after="140"/>
      </w:pPr>
      <w:r>
        <w:rPr>
          <w:rFonts w:ascii="Georgia" w:cs="Georgia" w:eastAsia="Georgia" w:hAnsi="Georgia"/>
          <w:i/>
          <w:iCs/>
          <w:color w:val="666666"/>
          <w:sz w:val="17"/>
          <w:szCs w:val="17"/>
        </w:rPr>
        <w:t xml:space="preserve">Food vendors are solely responsible for obtaining and maintaining all applicable state and local health department permits, cottage food registrations, and food handler certifications required for their products. AGHF Inc. does not certify, inspect, or guarantee vendor food safety compliance.</w:t>
      </w:r>
    </w:p>
    <w:p>
      <w:pPr>
        <w:pStyle w:val="Heading2"/>
        <w:spacing w:after="100" w:before="220"/>
      </w:pPr>
      <w:r>
        <w:rPr>
          <w:rFonts w:ascii="Georgia" w:cs="Georgia" w:eastAsia="Georgia" w:hAnsi="Georgia"/>
          <w:b/>
          <w:bCs/>
          <w:color w:val="2E5B4C"/>
          <w:sz w:val="24"/>
          <w:szCs w:val="24"/>
        </w:rPr>
        <w:t xml:space="preserve">5. Setup and Breakdown Agreement</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Vendor agrees to arrive at the designated setup time provided by AGHF Inc. and to have their booth fully set up prior to the event's published opening time.</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Vendor is responsible for providing their own tables, chairs, tents, signage, and display materials unless otherwise arranged in writing with AGHF Inc.</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Vendor agrees to remove all products, equipment, trash, and materials from the booth space at the conclusion of the event and to leave the space in the condition it was found.</w:t>
      </w:r>
    </w:p>
    <w:p>
      <w:pPr>
        <w:spacing w:after="100"/>
        <w:ind w:left="360" w:hanging="360"/>
      </w:pPr>
      <w:r>
        <w:rPr>
          <w:rFonts w:ascii="Georgia" w:cs="Georgia" w:eastAsia="Georgia" w:hAnsi="Georgia"/>
          <w:b/>
          <w:bCs/>
          <w:color w:val="000000"/>
          <w:sz w:val="19"/>
          <w:szCs w:val="19"/>
        </w:rPr>
        <w:t xml:space="preserve">4. </w:t>
      </w:r>
      <w:r>
        <w:rPr>
          <w:rFonts w:ascii="Georgia" w:cs="Georgia" w:eastAsia="Georgia" w:hAnsi="Georgia"/>
          <w:color w:val="000000"/>
          <w:sz w:val="19"/>
          <w:szCs w:val="19"/>
        </w:rPr>
        <w:t xml:space="preserve">Vendor may not break down or vacate their booth prior to the event's published closing time without prior approval from event staff.</w:t>
      </w:r>
    </w:p>
    <w:p>
      <w:pPr>
        <w:pStyle w:val="Heading2"/>
        <w:spacing w:after="100" w:before="220"/>
      </w:pPr>
      <w:r>
        <w:rPr>
          <w:rFonts w:ascii="Georgia" w:cs="Georgia" w:eastAsia="Georgia" w:hAnsi="Georgia"/>
          <w:b/>
          <w:bCs/>
          <w:color w:val="2E5B4C"/>
          <w:sz w:val="24"/>
          <w:szCs w:val="24"/>
        </w:rPr>
        <w:t xml:space="preserve">6. Code of Conduct</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Vendor agrees to conduct all sales and interactions with attendees, staff, and other vendors in a professional, respectful, and lawful manner.</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Vendor shall sell only the products or services described in this application unless a change is approved in writing by AGHF Inc. in advance.</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Vendor shall not engage in conduct that is disruptive, discriminatory, unsafe, or that damages the reputation of AgroHouse Foundation or the event.</w:t>
      </w:r>
    </w:p>
    <w:p>
      <w:pPr>
        <w:spacing w:after="100"/>
        <w:ind w:left="360" w:hanging="360"/>
      </w:pPr>
      <w:r>
        <w:rPr>
          <w:rFonts w:ascii="Georgia" w:cs="Georgia" w:eastAsia="Georgia" w:hAnsi="Georgia"/>
          <w:b/>
          <w:bCs/>
          <w:color w:val="000000"/>
          <w:sz w:val="19"/>
          <w:szCs w:val="19"/>
        </w:rPr>
        <w:t xml:space="preserve">4. </w:t>
      </w:r>
      <w:r>
        <w:rPr>
          <w:rFonts w:ascii="Georgia" w:cs="Georgia" w:eastAsia="Georgia" w:hAnsi="Georgia"/>
          <w:color w:val="000000"/>
          <w:sz w:val="19"/>
          <w:szCs w:val="19"/>
        </w:rPr>
        <w:t xml:space="preserve">AGHF Inc. reserves the right to remove any vendor from the event, without refund, for violation of this Code of Conduct.</w:t>
      </w:r>
    </w:p>
    <w:p>
      <w:pPr>
        <w:pStyle w:val="Heading2"/>
        <w:spacing w:after="100" w:before="220"/>
      </w:pPr>
      <w:r>
        <w:rPr>
          <w:rFonts w:ascii="Georgia" w:cs="Georgia" w:eastAsia="Georgia" w:hAnsi="Georgia"/>
          <w:b/>
          <w:bCs/>
          <w:color w:val="2E5B4C"/>
          <w:sz w:val="24"/>
          <w:szCs w:val="24"/>
        </w:rPr>
        <w:t xml:space="preserve">7. Sales Tax Responsibility Statement</w:t>
      </w:r>
    </w:p>
    <w:p>
      <w:pPr>
        <w:spacing w:after="120" w:line="276"/>
      </w:pPr>
      <w:r>
        <w:rPr>
          <w:rFonts w:ascii="Georgia" w:cs="Georgia" w:eastAsia="Georgia" w:hAnsi="Georgia"/>
          <w:i w:val="false"/>
          <w:iCs w:val="false"/>
          <w:color w:val="000000"/>
          <w:sz w:val="19"/>
          <w:szCs w:val="19"/>
        </w:rPr>
        <w:t xml:space="preserve">Vendor acknowledges and agrees that Vendor is solely responsible for collecting, reporting, and remitting any applicable Florida sales tax on all sales made at the event. AGHF Inc. does not collect, remit, or assume any responsibility for Vendor's sales tax obligations.</w:t>
      </w:r>
    </w:p>
    <w:p>
      <w:pPr>
        <w:pStyle w:val="Heading2"/>
        <w:spacing w:after="100" w:before="220"/>
      </w:pPr>
      <w:r>
        <w:rPr>
          <w:rFonts w:ascii="Georgia" w:cs="Georgia" w:eastAsia="Georgia" w:hAnsi="Georgia"/>
          <w:b/>
          <w:bCs/>
          <w:color w:val="2E5B4C"/>
          <w:sz w:val="24"/>
          <w:szCs w:val="24"/>
        </w:rPr>
        <w:t xml:space="preserve">8. Hold Harmless Clause</w:t>
      </w:r>
    </w:p>
    <w:p>
      <w:pPr>
        <w:spacing w:after="120" w:line="276"/>
      </w:pPr>
      <w:r>
        <w:rPr>
          <w:rFonts w:ascii="Georgia" w:cs="Georgia" w:eastAsia="Georgia" w:hAnsi="Georgia"/>
          <w:i w:val="false"/>
          <w:iCs w:val="false"/>
          <w:color w:val="000000"/>
          <w:sz w:val="19"/>
          <w:szCs w:val="19"/>
        </w:rPr>
        <w:t xml:space="preserve">Vendor agrees to release, indemnify, defend, and hold harmless AGHF Inc. d/b/a AgroHouse Foundation, its directors, officers, employees, volunteers, and agents from and against any and all claims, damages, losses, liabilities, and expenses (including reasonable attorneys' fees) arising out of or related to Vendor's participation in the event, including but not limited to property damage, personal injury, or loss arising from Vendor's booth, products, equipment, or personnel, except to the extent caused by the gross negligence or willful misconduct of AGHF Inc.</w:t>
      </w:r>
    </w:p>
    <w:p>
      <w:pPr>
        <w:pStyle w:val="Heading2"/>
        <w:spacing w:after="100" w:before="220"/>
      </w:pPr>
      <w:r>
        <w:rPr>
          <w:rFonts w:ascii="Georgia" w:cs="Georgia" w:eastAsia="Georgia" w:hAnsi="Georgia"/>
          <w:b/>
          <w:bCs/>
          <w:color w:val="2E5B4C"/>
          <w:sz w:val="24"/>
          <w:szCs w:val="24"/>
        </w:rPr>
        <w:t xml:space="preserve">9. Fees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Booth Fee: </w:t>
            </w:r>
            <w:r>
              <w:rPr>
                <w:rFonts w:ascii="Georgia" w:cs="Georgia" w:eastAsia="Georgia" w:hAnsi="Georgia"/>
                <w:color w:val="000000"/>
                <w:sz w:val="19"/>
                <w:szCs w:val="19"/>
              </w:rPr>
              <w:t xml:space="preserve">_______________</w:t>
            </w:r>
          </w:p>
        </w:tc>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Payment Method: </w:t>
            </w:r>
            <w:r>
              <w:rPr>
                <w:rFonts w:ascii="Georgia" w:cs="Georgia" w:eastAsia="Georgia" w:hAnsi="Georgia"/>
                <w:color w:val="000000"/>
                <w:sz w:val="19"/>
                <w:szCs w:val="19"/>
              </w:rPr>
              <w:t xml:space="preserve">____________________</w:t>
            </w:r>
          </w:p>
        </w:tc>
      </w:tr>
    </w:tbl>
    <w:p>
      <w:pPr>
        <w:spacing w:after="140"/>
      </w:pPr>
      <w:r>
        <w:rPr>
          <w:rFonts w:ascii="Georgia" w:cs="Georgia" w:eastAsia="Georgia" w:hAnsi="Georgia"/>
          <w:b/>
          <w:bCs/>
          <w:color w:val="000000"/>
          <w:sz w:val="19"/>
          <w:szCs w:val="19"/>
        </w:rPr>
        <w:t xml:space="preserve">Date Payment Received: </w:t>
      </w:r>
      <w:r>
        <w:rPr>
          <w:rFonts w:ascii="Georgia" w:cs="Georgia" w:eastAsia="Georgia" w:hAnsi="Georgia"/>
          <w:color w:val="000000"/>
          <w:sz w:val="19"/>
          <w:szCs w:val="19"/>
        </w:rPr>
        <w:t xml:space="preserve">____________________</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document provided for internal use by AGHF Inc. and should be reviewed by legal counsel prior to distribution or execution.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Vendor / Authorized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AGHF Inc.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Vendor Application and Participation Agreement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Vendor Application and Participation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2026-08-25T19:06:12.949Z</dcterms:created>
  <dcterms:modified xsi:type="dcterms:W3CDTF">2026-08-25T19:06:12.949Z</dcterms:modified>
</cp:coreProperties>
</file>

<file path=docProps/custom.xml><?xml version="1.0" encoding="utf-8"?>
<Properties xmlns="http://schemas.openxmlformats.org/officeDocument/2006/custom-properties" xmlns:vt="http://schemas.openxmlformats.org/officeDocument/2006/docPropsVTypes"/>
</file>