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1F4E2C"/>
          <w:sz w:val="30"/>
          <w:szCs w:val="30"/>
        </w:rPr>
        <w:t xml:space="preserve">AGHF INC.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d/b/a AgroHouse Foundation</w:t>
      </w:r>
    </w:p>
    <w:p>
      <w:pPr>
        <w:pBdr>
          <w:top w:val="single" w:color="B8860B" w:sz="6" w:space="8"/>
          <w:bottom w:val="single" w:color="B8860B" w:sz="6" w:space="8"/>
        </w:pBdr>
        <w:spacing w:after="300" w:before="300"/>
        <w:jc w:val="center"/>
      </w:pPr>
      <w:r>
        <w:rPr>
          <w:rFonts w:ascii="Calibri" w:cs="Calibri" w:eastAsia="Calibri" w:hAnsi="Calibri"/>
          <w:b/>
          <w:bCs/>
          <w:color w:val="1F4E2C"/>
          <w:sz w:val="44"/>
          <w:szCs w:val="44"/>
        </w:rPr>
        <w:t xml:space="preserve">FOUNDER EMPLOYMENT AGREEMENT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Program 1 Program Manager — Maggie Baty</w:t>
      </w:r>
    </w:p>
    <w:p>
      <w:pPr>
        <w:spacing w:before="800"/>
        <w:jc w:val="center"/>
      </w:pPr>
      <w:r>
        <w:rPr>
          <w:rFonts w:ascii="Calibri" w:cs="Calibri" w:eastAsia="Calibri" w:hAnsi="Calibri"/>
          <w:b/>
          <w:bCs/>
          <w:color w:val="2B2E6B"/>
          <w:sz w:val="20"/>
          <w:szCs w:val="20"/>
        </w:rPr>
        <w:t xml:space="preserve">FOR EXECUTION</w:t>
      </w:r>
    </w:p>
    <w:p>
      <w:pPr>
        <w:spacing w:before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Stability • Structure • Growth • Community</w:t>
      </w:r>
    </w:p>
    <w:p>
      <w:r>
        <w:br w:type="page"/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Founder Employment Agreement (“Agreement”) is entered into by and between AGHF Inc. d/b/a AgroHouse Foundation (the “Corporation”) and Maggie Baty (“Employee” or “Founder”), effective as of _________________________ (the “Effective Date”).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1. POSITION AND DUTIES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Corporation employs the Founder as Program 1 Program Manager, reporting to the Board of Directors. The Founder’s duties include, without limitation: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Program administration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Resource procurement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Budget oversight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Grant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Partner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Program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Website oversight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Founder also serves as Chairperson and Executive Director in a governance capacity; those roles are distinct from, and uncompensated separately from, this employment position unless otherwise approved by the Board.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2. COMPENSATION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 consideration of the services described above, the Corporation shall pay the Founder $3,000 per month during Phase 1 of the Founder Compensation Transition Policy (Program 1 operations only). This compensation was reviewed and approved by the disinterested Directors of the Board, consistent with the Corporation’s Conflict of Interest Policy and Compensation Resolution.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Upon Board-approved activation of Program 2 (Farm Infrastructure &amp; Operations), this Agreement’s Program 1 Program Manager compensation shall terminate and be superseded by Farm Operations Manager compensation of $4,000 per month, as contemplated by the Founder Compensation Transition Policy. The Founder shall not receive simultaneous compensation under both roles.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3. AT-WILL EMPLOYMENT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Employment under this Agreement is at-will. Either party may terminate the employment relationship at any time, with or without cause, subject to the Founder’s continuing rights and protections as a Director under Article XVIII of the Bylaws.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4. BENEFITS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Benefits, if any, shall be as approved by the Board of Directors from time to time and documented separately.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5. EXPENSES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Corporation shall reimburse the Founder for reasonable, documented, and pre-approved business expenses incurred in the performance of Program 1 duties, consistent with Corporation policy.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6. CONFLICT OF INTEREST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Founder acknowledges her obligations under the Corporation’s Conflict of Interest Policy, including the duty to disclose conflicts and abstain from voting on matters affecting her own compensation or interests.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7. INTELLECTUAL PROPERTY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Ownership, assignment, and licensing of intellectual property related to the Corporation’s name, brand, and program materials are governed by the separate Founder Intellectual Property Assignment &amp; License Agreement between the parties.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8. GOVERNING LAW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Agreement shall be governed by the laws of the State of Florida.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9. ENTIRE AGREEMENT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Agreement, together with the Corporation’s Bylaws and adopted policies, constitutes the entire agreement between the parties regarding the Founder’s employment as Program 1 Program Manager, and supersedes any prior understandings on this subject.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SIGNATURES</w:t>
      </w:r>
    </w:p>
    <w:p>
      <w:pPr>
        <w:spacing w:after="40" w:before="300"/>
      </w:pPr>
      <w:r>
        <w:rPr>
          <w:rFonts w:ascii="Calibri" w:cs="Calibri" w:eastAsia="Calibri" w:hAnsi="Calibri"/>
          <w:sz w:val="21"/>
          <w:szCs w:val="21"/>
        </w:rPr>
        <w:t xml:space="preserve">X ________________________________________</w:t>
      </w:r>
    </w:p>
    <w:p>
      <w:pPr>
        <w:spacing w:after="2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Maggie Baty, Founder / Employee</w:t>
      </w:r>
    </w:p>
    <w:p>
      <w:pPr>
        <w:spacing w:after="20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Date: ______________________________</w:t>
      </w:r>
    </w:p>
    <w:p>
      <w:pPr>
        <w:spacing w:after="40" w:before="300"/>
      </w:pPr>
      <w:r>
        <w:rPr>
          <w:rFonts w:ascii="Calibri" w:cs="Calibri" w:eastAsia="Calibri" w:hAnsi="Calibri"/>
          <w:sz w:val="21"/>
          <w:szCs w:val="21"/>
        </w:rPr>
        <w:t xml:space="preserve">X ________________________________________</w:t>
      </w:r>
    </w:p>
    <w:p>
      <w:pPr>
        <w:spacing w:after="2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Louis Meyer, Vice Chairperson (on behalf of the disinterested Board)</w:t>
      </w:r>
    </w:p>
    <w:p>
      <w:pPr>
        <w:spacing w:after="20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Date: ______________________________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CFCF" w:sz="4" w:space="4"/>
      </w:pBdr>
      <w:tabs>
        <w:tab w:val="right" w:pos="9360"/>
      </w:tabs>
    </w:pPr>
    <w:r>
      <w:rPr>
        <w:rFonts w:ascii="Calibri" w:cs="Calibri" w:eastAsia="Calibri" w:hAnsi="Calibri"/>
        <w:color w:val="666666"/>
        <w:sz w:val="15"/>
        <w:szCs w:val="15"/>
      </w:rPr>
      <w:t xml:space="preserve">AGHF Inc. d/b/a AgroHouse Foundation — Founder Employment Agreement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66666"/>
        <w:sz w:val="15"/>
        <w:szCs w:val="15"/>
      </w:rPr>
      <w:t xml:space="preserve">Page </w:t>
    </w:r>
    <w:r>
      <w:rPr>
        <w:rFonts w:ascii="Calibri" w:cs="Calibri" w:eastAsia="Calibri" w:hAnsi="Calibri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AgroHouse Foundation™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3e57656b7076b9525340e8ef023eedcce8cdb52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2026-07-25T00:22:02.118Z</dcterms:created>
  <dcterms:modified xsi:type="dcterms:W3CDTF">2026-07-25T00:22:02.118Z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