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before="60"/>
      </w:pPr>
      <w:r>
        <w:rPr>
          <w:rFonts w:ascii="Calibri" w:cs="Calibri" w:eastAsia="Calibri" w:hAnsi="Calibri"/>
          <w:b/>
          <w:bCs/>
          <w:color w:val="1F5E2B"/>
          <w:sz w:val="34"/>
          <w:szCs w:val="34"/>
        </w:rPr>
        <w:t xml:space="preserve">Board Meeting Minutes Language — Approval of Conflict of Interest Policy Review Certification</w:t>
      </w:r>
    </w:p>
    <w:p>
      <w:pPr>
        <w:spacing w:after="240"/>
      </w:pPr>
      <w:r>
        <w:rPr>
          <w:rFonts w:ascii="Calibri" w:cs="Calibri" w:eastAsia="Calibri" w:hAnsi="Calibri"/>
          <w:i/>
          <w:iCs/>
          <w:color w:val="555555"/>
          <w:sz w:val="22"/>
          <w:szCs w:val="22"/>
        </w:rPr>
        <w:t xml:space="preserve">Suggested excerpt language for insertion into the applicable meeting's minutes</w:t>
      </w:r>
    </w:p>
    <w:p>
      <w:pPr>
        <w:pStyle w:val="Heading1"/>
        <w:pBdr>
          <w:bottom w:val="single" w:color="3C7A3F" w:sz="4" w:space="2"/>
        </w:pBdr>
        <w:spacing w:after="120" w:before="240"/>
      </w:pPr>
      <w:r>
        <w:rPr>
          <w:rFonts w:ascii="Calibri" w:cs="Calibri" w:eastAsia="Calibri" w:hAnsi="Calibri"/>
          <w:b/>
          <w:bCs/>
          <w:color w:val="1F5E2B"/>
          <w:sz w:val="26"/>
          <w:szCs w:val="26"/>
        </w:rPr>
        <w:t xml:space="preserve">Suggested Minutes Excerpt</w:t>
      </w:r>
    </w:p>
    <w:p>
      <w:pPr>
        <w:spacing w:after="160" w:line="276"/>
        <w:jc w:val="left"/>
      </w:pPr>
      <w:r>
        <w:rPr>
          <w:rFonts w:ascii="Calibri" w:cs="Calibri" w:eastAsia="Calibri" w:hAnsi="Calibri"/>
          <w:b w:val="false"/>
          <w:bCs w:val="false"/>
          <w:i w:val="false"/>
          <w:iCs w:val="false"/>
          <w:sz w:val="21"/>
          <w:szCs w:val="21"/>
        </w:rPr>
        <w:t xml:space="preserve">The following language is provided for the Secretary to incorporate into the minutes of the Board meeting at which the Conflict of Interest Policy Review Certification is approved:</w:t>
      </w:r>
    </w:p>
    <w:p>
      <w:pPr>
        <w:spacing w:after="160" w:line="276"/>
        <w:jc w:val="left"/>
      </w:pPr>
      <w:r>
        <w:rPr>
          <w:rFonts w:ascii="Calibri" w:cs="Calibri" w:eastAsia="Calibri" w:hAnsi="Calibri"/>
          <w:b w:val="false"/>
          <w:bCs w:val="false"/>
          <w:i w:val="false"/>
          <w:iCs w:val="false"/>
          <w:sz w:val="21"/>
          <w:szCs w:val="21"/>
        </w:rPr>
        <w:t xml:space="preserve">“The Chairperson introduced the agenda item regarding certification of the Board's review of the Organization's Conflict of Interest Policy, as required by the Florida Department of Agriculture and Consumer Services (FDACS) in connection with the Organization's Solicitation of Contributions registration.</w:t>
      </w:r>
    </w:p>
    <w:p>
      <w:pPr>
        <w:spacing w:after="160" w:line="276"/>
        <w:jc w:val="left"/>
      </w:pPr>
      <w:r>
        <w:rPr>
          <w:rFonts w:ascii="Calibri" w:cs="Calibri" w:eastAsia="Calibri" w:hAnsi="Calibri"/>
          <w:b w:val="false"/>
          <w:bCs w:val="false"/>
          <w:i w:val="false"/>
          <w:iCs w:val="false"/>
          <w:sz w:val="21"/>
          <w:szCs w:val="21"/>
        </w:rPr>
        <w:t xml:space="preserve">Each Director present confirmed that they had read and reviewed the Conflict of Interest Policy. On motion duly made and seconded, the Board unanimously:</w:t>
      </w:r>
    </w:p>
    <w:p>
      <w:pPr>
        <w:pStyle w:val="ListParagraph"/>
        <w:numPr>
          <w:ilvl w:val="0"/>
          <w:numId w:val="2"/>
        </w:numPr>
        <w:spacing w:after="100" w:line="264"/>
      </w:pPr>
      <w:r>
        <w:rPr>
          <w:rFonts w:ascii="Calibri" w:cs="Calibri" w:eastAsia="Calibri" w:hAnsi="Calibri"/>
          <w:sz w:val="21"/>
          <w:szCs w:val="21"/>
        </w:rPr>
        <w:t xml:space="preserve">Confirmed that all Directors and Officers have read the Conflict of Interest Policy;</w:t>
      </w:r>
    </w:p>
    <w:p>
      <w:pPr>
        <w:pStyle w:val="ListParagraph"/>
        <w:numPr>
          <w:ilvl w:val="0"/>
          <w:numId w:val="2"/>
        </w:numPr>
        <w:spacing w:after="100" w:line="264"/>
      </w:pPr>
      <w:r>
        <w:rPr>
          <w:rFonts w:ascii="Calibri" w:cs="Calibri" w:eastAsia="Calibri" w:hAnsi="Calibri"/>
          <w:sz w:val="21"/>
          <w:szCs w:val="21"/>
        </w:rPr>
        <w:t xml:space="preserve">Approved submission of the Conflict of Interest Policy Review Certification to FDACS;</w:t>
      </w:r>
    </w:p>
    <w:p>
      <w:pPr>
        <w:pStyle w:val="ListParagraph"/>
        <w:numPr>
          <w:ilvl w:val="0"/>
          <w:numId w:val="2"/>
        </w:numPr>
        <w:spacing w:after="100" w:line="264"/>
      </w:pPr>
      <w:r>
        <w:rPr>
          <w:rFonts w:ascii="Calibri" w:cs="Calibri" w:eastAsia="Calibri" w:hAnsi="Calibri"/>
          <w:sz w:val="21"/>
          <w:szCs w:val="21"/>
        </w:rPr>
        <w:t xml:space="preserve">Authorized the Secretary to sign the certification on behalf of the Organization; and</w:t>
      </w:r>
    </w:p>
    <w:p>
      <w:pPr>
        <w:pStyle w:val="ListParagraph"/>
        <w:numPr>
          <w:ilvl w:val="0"/>
          <w:numId w:val="2"/>
        </w:numPr>
        <w:spacing w:after="100" w:line="264"/>
      </w:pPr>
      <w:r>
        <w:rPr>
          <w:rFonts w:ascii="Calibri" w:cs="Calibri" w:eastAsia="Calibri" w:hAnsi="Calibri"/>
          <w:sz w:val="21"/>
          <w:szCs w:val="21"/>
        </w:rPr>
        <w:t xml:space="preserve">Directed that the certification be included in the Organization's permanent corporate records.</w:t>
      </w:r>
    </w:p>
    <w:p>
      <w:pPr>
        <w:spacing w:after="160" w:line="276"/>
        <w:jc w:val="left"/>
      </w:pPr>
      <w:r>
        <w:rPr>
          <w:rFonts w:ascii="Calibri" w:cs="Calibri" w:eastAsia="Calibri" w:hAnsi="Calibri"/>
          <w:b w:val="false"/>
          <w:bCs w:val="false"/>
          <w:i w:val="false"/>
          <w:iCs w:val="false"/>
          <w:sz w:val="21"/>
          <w:szCs w:val="21"/>
        </w:rPr>
        <w:t xml:space="preserve">The motion carried unanimously.”</w:t>
      </w:r>
    </w:p>
    <w:p>
      <w:pPr>
        <w:pStyle w:val="Heading1"/>
        <w:pBdr>
          <w:bottom w:val="single" w:color="3C7A3F" w:sz="4" w:space="2"/>
        </w:pBdr>
        <w:spacing w:after="120" w:before="240"/>
      </w:pPr>
      <w:r>
        <w:rPr>
          <w:rFonts w:ascii="Calibri" w:cs="Calibri" w:eastAsia="Calibri" w:hAnsi="Calibri"/>
          <w:b/>
          <w:bCs/>
          <w:color w:val="1F5E2B"/>
          <w:sz w:val="26"/>
          <w:szCs w:val="26"/>
        </w:rPr>
        <w:t xml:space="preserve">Instructions</w:t>
      </w:r>
    </w:p>
    <w:p>
      <w:pPr>
        <w:spacing w:after="160" w:line="276"/>
        <w:jc w:val="left"/>
      </w:pPr>
      <w:r>
        <w:rPr>
          <w:rFonts w:ascii="Calibri" w:cs="Calibri" w:eastAsia="Calibri" w:hAnsi="Calibri"/>
          <w:b w:val="false"/>
          <w:bCs w:val="false"/>
          <w:i w:val="false"/>
          <w:iCs w:val="false"/>
          <w:sz w:val="21"/>
          <w:szCs w:val="21"/>
        </w:rPr>
        <w:t xml:space="preserve">The Secretary should insert this language into the formal minutes of the applicable meeting, update any bracketed details (date, motion maker/seconder if tracked), and file the completed minutes with the Board Resolution Approving the Certification and the signed Certification itself.</w:t>
      </w:r>
    </w:p>
    <w:sectPr>
      <w:headerReference w:type="default" r:id="rId7"/>
      <w:footerReference w:type="default" r:id="rId8"/>
      <w:pgSz w:w="12240" w:h="15840" w:orient="portrait"/>
      <w:pgMar w:top="135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5E2B" w:sz="6" w:space="4"/>
      </w:pBdr>
      <w:jc w:val="center"/>
    </w:pPr>
    <w:r>
      <w:rPr>
        <w:rFonts w:ascii="Calibri" w:cs="Calibri" w:eastAsia="Calibri" w:hAnsi="Calibri"/>
        <w:color w:val="555555"/>
        <w:sz w:val="14"/>
        <w:szCs w:val="14"/>
      </w:rPr>
      <w:t xml:space="preserve">© 2026 AGHF Inc. d/b/a AgroHouse Foundation™. All rights reserved.  •  EIN 42-4075687  •  </w:t>
    </w:r>
    <w:r>
      <w:rPr>
        <w:rFonts w:ascii="Calibri" w:cs="Calibri" w:eastAsia="Calibri" w:hAnsi="Calibri"/>
        <w:color w:val="555555"/>
        <w:sz w:val="14"/>
        <w:szCs w:val="14"/>
      </w:rPr>
      <w:t xml:space="preserve">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of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E2B" w:sz="12" w:space="4"/>
      </w:pBdr>
      <w:spacing w:after="40"/>
    </w:pPr>
    <w:r>
      <w:rPr>
        <w:rFonts w:ascii="Calibri" w:cs="Calibri" w:eastAsia="Calibri" w:hAnsi="Calibri"/>
        <w:b/>
        <w:bCs/>
        <w:color w:val="1F5E2B"/>
        <w:sz w:val="30"/>
        <w:szCs w:val="30"/>
      </w:rPr>
      <w:t xml:space="preserve">AgroHouse</w:t>
    </w:r>
    <w:r>
      <w:rPr>
        <w:rFonts w:ascii="Calibri" w:cs="Calibri" w:eastAsia="Calibri" w:hAnsi="Calibri"/>
        <w:b/>
        <w:bCs/>
        <w:color w:val="3C7A3F"/>
        <w:sz w:val="30"/>
        <w:szCs w:val="30"/>
      </w:rPr>
      <w:t xml:space="preserve"> Foundation™</w:t>
    </w:r>
  </w:p>
  <w:p>
    <w:pPr>
      <w:spacing w:after="120"/>
    </w:pPr>
    <w:r>
      <w:rPr>
        <w:rFonts w:ascii="Calibri" w:cs="Calibri" w:eastAsia="Calibri" w:hAnsi="Calibri"/>
        <w:i/>
        <w:iCs/>
        <w:color w:val="555555"/>
        <w:sz w:val="16"/>
        <w:szCs w:val="16"/>
      </w:rPr>
      <w:t xml:space="preserve">AGHF Inc. d/b/a AgroHouse Foundation™  •  Stability • Structure • Growth • Community</w:t>
    </w:r>
  </w:p>
  <w:p>
    <w:pPr>
      <w:spacing w:after="200"/>
    </w:pPr>
    <w:r>
      <w:rPr>
        <w:rFonts w:ascii="Calibri" w:cs="Calibri" w:eastAsia="Calibri" w:hAnsi="Calibri"/>
        <w:b/>
        <w:bCs/>
        <w:color w:val="3C7A3F"/>
        <w:sz w:val="16"/>
        <w:szCs w:val="16"/>
      </w:rPr>
      <w:t xml:space="preserve">REGULATORY &amp; COMPLIANCE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2026-08-13T20:30:46.061Z</dcterms:created>
  <dcterms:modified xsi:type="dcterms:W3CDTF">2026-08-13T20:30:46.061Z</dcterms:modified>
</cp:coreProperties>
</file>

<file path=docProps/custom.xml><?xml version="1.0" encoding="utf-8"?>
<Properties xmlns="http://schemas.openxmlformats.org/officeDocument/2006/custom-properties" xmlns:vt="http://schemas.openxmlformats.org/officeDocument/2006/docPropsVTypes"/>
</file>