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Program 1 Compensation Package — Maggie Baty</w:t>
      </w:r>
    </w:p>
    <w:p>
      <w:pPr>
        <w:spacing w:after="240"/>
      </w:pPr>
      <w:r>
        <w:rPr>
          <w:rFonts w:ascii="Calibri" w:cs="Calibri" w:eastAsia="Calibri" w:hAnsi="Calibri"/>
          <w:i/>
          <w:iCs/>
          <w:color w:val="555555"/>
          <w:sz w:val="22"/>
          <w:szCs w:val="22"/>
        </w:rPr>
        <w:t xml:space="preserve">Prepared per the Executive Compensation Approval Process</w:t>
      </w:r>
    </w:p>
    <w:p>
      <w:pPr>
        <w:pStyle w:val="Heading1"/>
        <w:pBdr>
          <w:bottom w:val="single" w:color="3C7A3F" w:sz="4" w:space="2"/>
        </w:pBdr>
        <w:spacing w:after="120" w:before="240"/>
      </w:pPr>
      <w:r>
        <w:rPr>
          <w:rFonts w:ascii="Calibri" w:cs="Calibri" w:eastAsia="Calibri" w:hAnsi="Calibri"/>
          <w:b/>
          <w:bCs/>
          <w:color w:val="1F5E2B"/>
          <w:sz w:val="26"/>
          <w:szCs w:val="26"/>
        </w:rPr>
        <w:t xml:space="preserve">Position</w:t>
      </w:r>
    </w:p>
    <w:p>
      <w:pPr>
        <w:spacing w:after="160" w:line="276"/>
        <w:jc w:val="left"/>
      </w:pPr>
      <w:r>
        <w:rPr>
          <w:rFonts w:ascii="Calibri" w:cs="Calibri" w:eastAsia="Calibri" w:hAnsi="Calibri"/>
          <w:b w:val="false"/>
          <w:bCs w:val="false"/>
          <w:i w:val="false"/>
          <w:iCs w:val="false"/>
          <w:sz w:val="21"/>
          <w:szCs w:val="21"/>
        </w:rPr>
        <w:t xml:space="preserve">Program 1 Manager, Community Outreach Stabilization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Compensation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Component</w:t>
            </w:r>
          </w:p>
        </w:tc>
        <w:tc>
          <w:tcPr>
            <w:tcW w:type="dxa" w:w="30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Detail</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Base Stipend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$3,000/month</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Type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Fixed monthly stipend (not hourly)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Reports To</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Executive Director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Review Cycle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Annual, per the Executive Compensation Approval Process</w:t>
            </w:r>
          </w:p>
        </w:tc>
      </w:tr>
    </w:tbl>
    <w:p>
      <w:pPr>
        <w:pStyle w:val="Heading1"/>
        <w:pBdr>
          <w:bottom w:val="single" w:color="3C7A3F" w:sz="4" w:space="2"/>
        </w:pBdr>
        <w:spacing w:after="120" w:before="240"/>
      </w:pPr>
      <w:r>
        <w:rPr>
          <w:rFonts w:ascii="Calibri" w:cs="Calibri" w:eastAsia="Calibri" w:hAnsi="Calibri"/>
          <w:b/>
          <w:bCs/>
          <w:color w:val="1F5E2B"/>
          <w:sz w:val="26"/>
          <w:szCs w:val="26"/>
        </w:rPr>
        <w:t xml:space="preserve">Basis for Compensation</w:t>
      </w:r>
    </w:p>
    <w:p>
      <w:pPr>
        <w:spacing w:after="160" w:line="276"/>
        <w:jc w:val="left"/>
      </w:pPr>
      <w:r>
        <w:rPr>
          <w:rFonts w:ascii="Calibri" w:cs="Calibri" w:eastAsia="Calibri" w:hAnsi="Calibri"/>
          <w:b w:val="false"/>
          <w:bCs w:val="false"/>
          <w:i w:val="false"/>
          <w:iCs w:val="false"/>
          <w:sz w:val="21"/>
          <w:szCs w:val="21"/>
        </w:rPr>
        <w:t xml:space="preserve">The $3,000/month stipend reflects the scope of the Program 1 Manager role, including program oversight, partner coordination with First Nazarene Church of Zephyrhills, staff supervision of up to three Support Workers, and Board/Executive Director reporting responsibilities, and was confirmed as part of the Program 1 Budget Approval Package.</w:t>
      </w:r>
    </w:p>
    <w:p>
      <w:pPr>
        <w:pStyle w:val="Heading1"/>
        <w:pBdr>
          <w:bottom w:val="single" w:color="3C7A3F" w:sz="4" w:space="2"/>
        </w:pBdr>
        <w:spacing w:after="120" w:before="240"/>
      </w:pPr>
      <w:r>
        <w:rPr>
          <w:rFonts w:ascii="Calibri" w:cs="Calibri" w:eastAsia="Calibri" w:hAnsi="Calibri"/>
          <w:b/>
          <w:bCs/>
          <w:color w:val="1F5E2B"/>
          <w:sz w:val="26"/>
          <w:szCs w:val="26"/>
        </w:rPr>
        <w:t xml:space="preserve">Conflict of Interest Disclosure</w:t>
      </w:r>
    </w:p>
    <w:p>
      <w:pPr>
        <w:spacing w:after="160" w:line="276"/>
        <w:jc w:val="left"/>
      </w:pPr>
      <w:r>
        <w:rPr>
          <w:rFonts w:ascii="Calibri" w:cs="Calibri" w:eastAsia="Calibri" w:hAnsi="Calibri"/>
          <w:b w:val="false"/>
          <w:bCs w:val="false"/>
          <w:i w:val="false"/>
          <w:iCs w:val="false"/>
          <w:sz w:val="21"/>
          <w:szCs w:val="21"/>
        </w:rPr>
        <w:t xml:space="preserve">Maggie Baty serves as both a Director (Founder/Chairperson) and Program 1 Manager. Consistent with the Organization's Conflict of Interest Policy and Executive Compensation Approval Process, this compensation package was reviewed and approved by disinterested members of the Board, with Ms. Baty recused from the vote.</w:t>
      </w:r>
    </w:p>
    <w:p>
      <w:pPr>
        <w:pStyle w:val="Heading1"/>
        <w:pBdr>
          <w:bottom w:val="single" w:color="3C7A3F" w:sz="4" w:space="2"/>
        </w:pBdr>
        <w:spacing w:after="120" w:before="240"/>
      </w:pPr>
      <w:r>
        <w:rPr>
          <w:rFonts w:ascii="Calibri" w:cs="Calibri" w:eastAsia="Calibri" w:hAnsi="Calibri"/>
          <w:b/>
          <w:bCs/>
          <w:color w:val="1F5E2B"/>
          <w:sz w:val="26"/>
          <w:szCs w:val="26"/>
        </w:rPr>
        <w:t xml:space="preserve">Approval</w:t>
      </w:r>
    </w:p>
    <w:p>
      <w:pPr>
        <w:spacing w:after="160" w:line="276"/>
        <w:jc w:val="left"/>
      </w:pPr>
      <w:r>
        <w:rPr>
          <w:rFonts w:ascii="Calibri" w:cs="Calibri" w:eastAsia="Calibri" w:hAnsi="Calibri"/>
          <w:b w:val="false"/>
          <w:bCs w:val="false"/>
          <w:i w:val="false"/>
          <w:iCs w:val="false"/>
          <w:sz w:val="21"/>
          <w:szCs w:val="21"/>
        </w:rPr>
        <w:t xml:space="preserve">This compensation package is approved pursuant to, and incorporated by reference into, the Program Manager Appointment Resolution.</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Certified by the Secretary</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Chairperson (Disinterested Director Vote)</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FINANCIAL PLANNING &amp;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2026-08-13T20:31:43.648Z</dcterms:created>
  <dcterms:modified xsi:type="dcterms:W3CDTF">2026-08-13T20:31:43.649Z</dcterms:modified>
</cp:coreProperties>
</file>

<file path=docProps/custom.xml><?xml version="1.0" encoding="utf-8"?>
<Properties xmlns="http://schemas.openxmlformats.org/officeDocument/2006/custom-properties" xmlns:vt="http://schemas.openxmlformats.org/officeDocument/2006/docPropsVTypes"/>
</file>