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2E5B4C"/>
          <w:spacing w:val="15"/>
          <w:sz w:val="30"/>
          <w:szCs w:val="30"/>
        </w:rPr>
        <w:t xml:space="preserve">AGROHOUSE FOUNDATION</w:t>
      </w:r>
    </w:p>
    <w:p>
      <w:pPr>
        <w:spacing w:after="10"/>
        <w:jc w:val="center"/>
      </w:pPr>
      <w:r>
        <w:rPr>
          <w:i/>
          <w:iCs/>
          <w:color w:val="B8862B"/>
          <w:sz w:val="16"/>
          <w:szCs w:val="16"/>
        </w:rPr>
        <w:t xml:space="preserve">Community Stabilization  ·  Sustainable Agriculture  ·  Workforce Development  ·  Vocational Housing</w:t>
      </w:r>
    </w:p>
    <w:p>
      <w:pPr>
        <w:spacing w:after="200"/>
        <w:jc w:val="center"/>
      </w:pPr>
      <w:r>
        <w:rPr>
          <w:color w:val="888888"/>
          <w:sz w:val="14"/>
          <w:szCs w:val="14"/>
        </w:rPr>
        <w:t xml:space="preserve">AGHF Inc., a Florida nonprofit corporation d/b/a AgroHouse Foundation</w:t>
      </w:r>
    </w:p>
    <w:p>
      <w:pPr>
        <w:spacing w:after="100" w:line="250"/>
        <w:jc w:val="both"/>
      </w:pPr>
      <w:r>
        <w:rPr>
          <w:i/>
          <w:iCs/>
          <w:color w:val="222222"/>
          <w:sz w:val="18"/>
          <w:szCs w:val="18"/>
        </w:rPr>
        <w:t xml:space="preserve">AgroHouse Foundation exists to strengthen communities through outreach stabilization, food security, sustainable agriculture, workforce development, and future vocational housing — building a phased, debt-free, grant-supported ecosystem that promotes long-term stability, self-sufficiency, and dignity.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5B4C"/>
                <w:sz w:val="30"/>
                <w:szCs w:val="30"/>
              </w:rPr>
              <w:t xml:space="preserve">125+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Individuals served weekly, and growing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5B4C"/>
                <w:sz w:val="30"/>
                <w:szCs w:val="30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Integrated programs planned across the campus model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4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5B4C"/>
                <w:sz w:val="30"/>
                <w:szCs w:val="30"/>
              </w:rPr>
              <w:t xml:space="preserve">75–100+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Acres targeted for a permanent campus site</w:t>
            </w:r>
          </w:p>
        </w:tc>
      </w:tr>
    </w:tbl>
    <w:p>
      <w:pPr>
        <w:pBdr>
          <w:bottom w:val="single" w:color="2E5B4C" w:sz="6"/>
        </w:pBdr>
        <w:spacing w:after="70" w:before="180"/>
      </w:pPr>
      <w:r>
        <w:rPr>
          <w:b/>
          <w:bCs/>
          <w:caps/>
          <w:color w:val="2E5B4C"/>
          <w:spacing w:val="8"/>
          <w:sz w:val="19"/>
          <w:szCs w:val="19"/>
        </w:rPr>
        <w:t xml:space="preserve">Where We Are Now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Program 1 (Community Outreach Stabilization) is in active development, supporting First Nazarene Church of Zephyrhills’ outreach — currently reaching an estimated 125 individuals per week and growing.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Early-stage collaboration underway with Food and Fellowship on shared food security and volunteer engagement goals.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Programs 2–4 (farm infrastructure, workforce development, and vocational housing) are in planning as future phases of a single integrated campus.</w:t>
      </w:r>
    </w:p>
    <w:p>
      <w:pPr>
        <w:pBdr>
          <w:bottom w:val="single" w:color="2E5B4C" w:sz="6"/>
        </w:pBdr>
        <w:spacing w:after="70" w:before="180"/>
      </w:pPr>
      <w:r>
        <w:rPr>
          <w:b/>
          <w:bCs/>
          <w:caps/>
          <w:color w:val="2E5B4C"/>
          <w:spacing w:val="8"/>
          <w:sz w:val="19"/>
          <w:szCs w:val="19"/>
        </w:rPr>
        <w:t xml:space="preserve">What We're Seeking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Land opportunities — donation, legacy planning, or lease arrangements on 20–100+ acres suitable for a phased, multi-program campus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Introductions to agricultural, food security, and workforce development leaders across Florida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Guidance on relevant grants and funding pathways (agriculture, food security, workforce, infrastructure)</w:t>
      </w:r>
    </w:p>
    <w:p>
      <w:pPr>
        <w:spacing w:after="55"/>
        <w:ind w:left="220" w:hanging="160"/>
      </w:pPr>
      <w:r>
        <w:rPr>
          <w:b/>
          <w:bCs/>
          <w:color w:val="2E5B4C"/>
          <w:sz w:val="18"/>
          <w:szCs w:val="18"/>
        </w:rPr>
        <w:t xml:space="preserve">•  </w:t>
      </w:r>
      <w:r>
        <w:rPr>
          <w:sz w:val="18"/>
          <w:szCs w:val="18"/>
        </w:rPr>
        <w:t xml:space="preserve">Farm-to-school and school nutrition partnership pathways as agricultural production comes online</w:t>
      </w:r>
    </w:p>
    <w:p>
      <w:pPr>
        <w:pBdr>
          <w:left w:val="single" w:color="B8862B" w:sz="24"/>
        </w:pBdr>
        <w:shd w:fill="F2F2F2" w:val="clear"/>
        <w:spacing w:after="160" w:before="160"/>
        <w:ind w:left="200"/>
      </w:pPr>
      <w:r>
        <w:rPr>
          <w:i/>
          <w:iCs/>
          <w:color w:val="333333"/>
          <w:sz w:val="18"/>
          <w:szCs w:val="18"/>
        </w:rPr>
        <w:t xml:space="preserve">We would be grateful if you would keep AgroHouse Foundation in mind for property opportunities, agricultural partners, funding sources, or organizations whose mission aligns with ours.</w:t>
      </w:r>
    </w:p>
    <w:p>
      <w:pPr>
        <w:pBdr>
          <w:bottom w:val="single" w:color="2E5B4C" w:sz="6"/>
        </w:pBdr>
        <w:spacing w:after="70" w:before="180"/>
      </w:pPr>
      <w:r>
        <w:rPr>
          <w:b/>
          <w:bCs/>
          <w:caps/>
          <w:color w:val="2E5B4C"/>
          <w:spacing w:val="8"/>
          <w:sz w:val="19"/>
          <w:szCs w:val="19"/>
        </w:rPr>
        <w:t xml:space="preserve">Contact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Susan Slater</w:t>
            </w:r>
          </w:p>
          <w:p>
            <w:r>
              <w:rPr>
                <w:color w:val="555555"/>
                <w:sz w:val="16"/>
                <w:szCs w:val="16"/>
              </w:rPr>
              <w:t xml:space="preserve">Treasurer, Board of Directors</w:t>
            </w:r>
          </w:p>
          <w:p>
            <w:r>
              <w:rPr>
                <w:color w:val="555555"/>
                <w:sz w:val="16"/>
                <w:szCs w:val="16"/>
              </w:rPr>
              <w:t xml:space="preserve">Susan@AgroHouseFoundation.org</w:t>
            </w:r>
          </w:p>
          <w:p>
            <w:r>
              <w:rPr>
                <w:color w:val="555555"/>
                <w:sz w:val="16"/>
                <w:szCs w:val="16"/>
              </w:rPr>
              <w:t xml:space="preserve">954-601-7209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Maggie Baty</w:t>
            </w:r>
          </w:p>
          <w:p>
            <w:r>
              <w:rPr>
                <w:color w:val="555555"/>
                <w:sz w:val="16"/>
                <w:szCs w:val="16"/>
              </w:rPr>
              <w:t xml:space="preserve">Founder, Chairperson &amp; Executive Director</w:t>
            </w:r>
          </w:p>
          <w:p>
            <w:r>
              <w:rPr>
                <w:color w:val="555555"/>
                <w:sz w:val="16"/>
                <w:szCs w:val="16"/>
              </w:rPr>
              <w:t xml:space="preserve">Maggie@AgroHouseFoundation.org</w:t>
            </w:r>
          </w:p>
          <w:p>
            <w:r>
              <w:rPr>
                <w:color w:val="555555"/>
                <w:sz w:val="16"/>
                <w:szCs w:val="16"/>
              </w:rPr>
              <w:t xml:space="preserve">813-364-3921</w:t>
            </w:r>
          </w:p>
        </w:tc>
      </w:tr>
    </w:tbl>
    <w:p>
      <w:pPr>
        <w:pBdr>
          <w:top w:val="single" w:color="CCCCCC" w:sz="4"/>
        </w:pBdr>
        <w:spacing w:before="260"/>
        <w:jc w:val="center"/>
      </w:pPr>
      <w:r>
        <w:rPr>
          <w:i/>
          <w:iCs/>
          <w:color w:val="888888"/>
          <w:sz w:val="16"/>
          <w:szCs w:val="16"/>
        </w:rPr>
        <w:t xml:space="preserve">Thank you for your time and consideration.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2026-07-29T23:41:13.614Z</dcterms:created>
  <dcterms:modified xsi:type="dcterms:W3CDTF">2026-07-29T23:41:13.614Z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