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FE5" w:rsidRPr="00662244" w:rsidRDefault="00193E04" w:rsidP="00662244">
      <w:pPr>
        <w:jc w:val="center"/>
        <w:rPr>
          <w:rFonts w:ascii="Verdana" w:hAnsi="Verdana"/>
          <w:b/>
          <w:sz w:val="19"/>
          <w:szCs w:val="19"/>
        </w:rPr>
      </w:pPr>
      <w:r w:rsidRPr="00662244">
        <w:rPr>
          <w:rFonts w:ascii="Verdana" w:hAnsi="Verdana"/>
          <w:b/>
          <w:sz w:val="19"/>
          <w:szCs w:val="19"/>
        </w:rPr>
        <w:t>Documento</w:t>
      </w:r>
      <w:r w:rsidRPr="00662244">
        <w:rPr>
          <w:rFonts w:ascii="Verdana" w:hAnsi="Verdana"/>
          <w:b/>
          <w:sz w:val="19"/>
          <w:szCs w:val="19"/>
          <w:lang w:val="en-US"/>
        </w:rPr>
        <w:t xml:space="preserve"> de </w:t>
      </w:r>
      <w:r w:rsidRPr="00662244">
        <w:rPr>
          <w:rFonts w:ascii="Verdana" w:hAnsi="Verdana"/>
          <w:b/>
          <w:sz w:val="19"/>
          <w:szCs w:val="19"/>
        </w:rPr>
        <w:t>experimentación</w:t>
      </w:r>
    </w:p>
    <w:p w:rsidR="00AD5732" w:rsidRPr="00AD5732" w:rsidRDefault="00AD5732" w:rsidP="0066224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s-ES"/>
        </w:rPr>
        <w:t>Pre-experimentación</w:t>
      </w:r>
    </w:p>
    <w:p w:rsidR="00AD5732" w:rsidRPr="00662244" w:rsidRDefault="00536E6B" w:rsidP="00662244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  <w:t>Problemática</w:t>
      </w:r>
    </w:p>
    <w:p w:rsidR="00EF2892" w:rsidRPr="00AD5732" w:rsidRDefault="00271375" w:rsidP="00662244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La cantidad de pacientes, médicos y trabajadores del hospital </w:t>
      </w:r>
      <w:r w:rsidR="00EF2892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no afecta el tiempo de respuesta frente a emergencias, toma de información cardiaca, sincronización con el dispositivo móvil, 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reconfiguración del marcapasos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, </w:t>
      </w:r>
      <w:r w:rsidR="00EF2892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envío de reportes al hospital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y de consejos.</w:t>
      </w:r>
    </w:p>
    <w:p w:rsidR="00AD5732" w:rsidRPr="00662244" w:rsidRDefault="00536E6B" w:rsidP="00662244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  <w:t>Objetivo</w:t>
      </w:r>
      <w:r w:rsidR="00AD5732" w:rsidRPr="00AD5732"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  <w:t xml:space="preserve"> </w:t>
      </w:r>
    </w:p>
    <w:p w:rsidR="00271375" w:rsidRPr="00AD5732" w:rsidRDefault="00271375" w:rsidP="00662244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Probar que la cantidad de usuarios que reciben o envían información no afecta al tiempo de respuesta.</w:t>
      </w:r>
    </w:p>
    <w:p w:rsidR="00AD5732" w:rsidRPr="00662244" w:rsidRDefault="00AD5732" w:rsidP="00662244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AD5732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Descripción</w:t>
      </w:r>
    </w:p>
    <w:p w:rsidR="00F9236B" w:rsidRPr="00AD5732" w:rsidRDefault="00271375" w:rsidP="00662244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Para llevar a cabo este experimento se diseñará </w:t>
      </w:r>
      <w:r w:rsidR="00F9236B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el modelo conceptual del </w:t>
      </w:r>
      <w:r w:rsidR="00536E6B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sistema, con base en la descripción del experimento,</w:t>
      </w:r>
      <w:r w:rsidR="00F9236B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para luego construir 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la lógic</w:t>
      </w:r>
      <w:r w:rsidR="00F9236B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a de negocio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, la cual contiene las funcionalidades que deben ser ofrecidas en el servidor del hospital</w:t>
      </w:r>
      <w:r w:rsidR="00F9236B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. A continuación, se desarrollarán las pruebas de carga con las cuales se procede a verificar la escalabilidad y desempeño</w:t>
      </w:r>
      <w:r w:rsidR="00536E6B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del sistema</w:t>
      </w:r>
      <w:r w:rsidR="00F9236B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.</w:t>
      </w:r>
    </w:p>
    <w:p w:rsidR="00AD5732" w:rsidRPr="00662244" w:rsidRDefault="00536E6B" w:rsidP="00662244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  <w:t>Artefactos a construir</w:t>
      </w:r>
    </w:p>
    <w:p w:rsidR="00F9236B" w:rsidRPr="00AD5732" w:rsidRDefault="00F9236B" w:rsidP="00662244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Se c</w:t>
      </w:r>
      <w:r w:rsidR="008D6A6D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onstruirá la lógica del sistema por medio de </w:t>
      </w:r>
      <w:r w:rsidR="00536E6B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controladores y </w:t>
      </w:r>
      <w:r w:rsidR="008D6A6D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modelos haciendo uso de la arquitectura Play.</w:t>
      </w:r>
    </w:p>
    <w:p w:rsidR="00AD5732" w:rsidRPr="00662244" w:rsidRDefault="008D6A6D" w:rsidP="00662244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  <w:t>Recursos de la experimentación</w:t>
      </w:r>
    </w:p>
    <w:p w:rsidR="00F9236B" w:rsidRPr="00662244" w:rsidRDefault="00F9236B" w:rsidP="00662244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Para llevar a cabo este experimento se usarán máquinas virtuales con sistema operativo de 64</w:t>
      </w:r>
      <w:r w:rsidR="00536E6B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bits. También se usará </w:t>
      </w:r>
      <w:proofErr w:type="spellStart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IntelliJ</w:t>
      </w:r>
      <w:proofErr w:type="spellEnd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Idea </w:t>
      </w:r>
      <w:proofErr w:type="spellStart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Ultimate</w:t>
      </w:r>
      <w:proofErr w:type="spellEnd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en su versión 2016.3.4</w:t>
      </w:r>
    </w:p>
    <w:p w:rsidR="00536E6B" w:rsidRPr="00662244" w:rsidRDefault="00536E6B" w:rsidP="00662244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Para integrar el trabajo se usará un repositorio en </w:t>
      </w:r>
      <w:proofErr w:type="spellStart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Github</w:t>
      </w:r>
      <w:proofErr w:type="spellEnd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y para probar los servicios se hará uso de </w:t>
      </w:r>
      <w:proofErr w:type="spellStart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Postman</w:t>
      </w:r>
      <w:proofErr w:type="spellEnd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.</w:t>
      </w:r>
    </w:p>
    <w:p w:rsidR="008D6A6D" w:rsidRPr="00AD5732" w:rsidRDefault="008D6A6D" w:rsidP="00662244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Además, se hará uso de la arquitectura Play, con el fin de manejar la concurrencia de eventos por medio de </w:t>
      </w:r>
      <w:proofErr w:type="spellStart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dispatchers</w:t>
      </w:r>
      <w:proofErr w:type="spellEnd"/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.</w:t>
      </w:r>
    </w:p>
    <w:p w:rsidR="00AD5732" w:rsidRPr="00662244" w:rsidRDefault="00AD5732" w:rsidP="00662244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</w:pPr>
      <w:r w:rsidRPr="00AD5732"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  <w:t>Resultados esperados</w:t>
      </w:r>
    </w:p>
    <w:p w:rsidR="00536E6B" w:rsidRPr="00AD5732" w:rsidRDefault="00536E6B" w:rsidP="00662244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Se espera que el sistema sea capaz de recibir información de frecuencia cardiaca, presión sanguínea y nivel de estrés, también debe poder recibir notificaciones de emergencias, consultar historial de un paciente, enviar consejos y reconfiguración de marcapasos, manejar la inf</w:t>
      </w:r>
      <w:r w:rsidR="008D6A6D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ormación de los pacientes junto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con su historia clínica y debe soportar la recepción de información desde 3000 sensores en un rango de tiempo de 1 segundo. </w:t>
      </w:r>
    </w:p>
    <w:p w:rsidR="00AD5732" w:rsidRPr="00662244" w:rsidRDefault="00662244" w:rsidP="00662244">
      <w:pPr>
        <w:shd w:val="clear" w:color="auto" w:fill="FFFFFF"/>
        <w:spacing w:after="0" w:line="360" w:lineRule="atLeast"/>
        <w:jc w:val="both"/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u w:val="single"/>
          <w:lang w:eastAsia="es-ES"/>
        </w:rPr>
        <w:t>Duración y etapas</w:t>
      </w:r>
    </w:p>
    <w:p w:rsidR="00536E6B" w:rsidRPr="00AD5732" w:rsidRDefault="008D6A6D" w:rsidP="00662244">
      <w:p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Se definen cuatro etapas. La primera es la etapa de análisis, en la cual se estudiará el enunciado del experimento y se definirán los requerimientos funcionales y no funcionales; esta etapa tomará una hora. La segunda etapa es la de diseño, en la cual se definirá el modelo conceptual y la arquitectura a utilizar; esta etapa durará 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lastRenderedPageBreak/>
        <w:t>tres horas. La tercera etapa es la de const</w:t>
      </w:r>
      <w:r w:rsidR="00662244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rucción de la lógica de negocio y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tomar</w:t>
      </w:r>
      <w:r w:rsidR="00662244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á tres</w:t>
      </w:r>
      <w:r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 días. Por último, está la etapa de pruebas en la que se probará que el sistema sopo</w:t>
      </w:r>
      <w:r w:rsidR="00662244" w:rsidRPr="00662244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rte la recepción de información; esta etapa tomará tres horas.</w:t>
      </w:r>
    </w:p>
    <w:p w:rsidR="00AD5732" w:rsidRPr="00662244" w:rsidRDefault="00AD5732" w:rsidP="0066224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s-ES"/>
        </w:rPr>
      </w:pPr>
    </w:p>
    <w:p w:rsidR="00AD5732" w:rsidRPr="00662244" w:rsidRDefault="00AD5732" w:rsidP="0066224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s-ES"/>
        </w:rPr>
        <w:t>Experimentación</w:t>
      </w:r>
    </w:p>
    <w:p w:rsidR="00AD5732" w:rsidRPr="00AD5732" w:rsidRDefault="00AD5732" w:rsidP="0066224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</w:p>
    <w:p w:rsidR="00AD5732" w:rsidRPr="00AD5732" w:rsidRDefault="00AD5732" w:rsidP="00662244">
      <w:pPr>
        <w:shd w:val="clear" w:color="auto" w:fill="FFFFFF"/>
        <w:spacing w:after="0" w:line="240" w:lineRule="auto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662244">
        <w:rPr>
          <w:rFonts w:ascii="Verdana" w:eastAsia="Times New Roman" w:hAnsi="Verdana" w:cs="Times New Roman"/>
          <w:b/>
          <w:bCs/>
          <w:color w:val="000000"/>
          <w:sz w:val="19"/>
          <w:szCs w:val="19"/>
          <w:lang w:eastAsia="es-ES"/>
        </w:rPr>
        <w:t>Post-experimentación</w:t>
      </w:r>
    </w:p>
    <w:p w:rsidR="00AD5732" w:rsidRPr="00AD5732" w:rsidRDefault="00AD5732" w:rsidP="00662244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AD5732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Resultados obtenidos</w:t>
      </w:r>
    </w:p>
    <w:p w:rsidR="00AD5732" w:rsidRPr="00AD5732" w:rsidRDefault="00AD5732" w:rsidP="00662244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AD5732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Duración real: Realizar una comparación con los tiempos teóricos y los reales de desarrollo para cada etapa del proceso de experimentación.</w:t>
      </w:r>
    </w:p>
    <w:p w:rsidR="00AD5732" w:rsidRPr="00AD5732" w:rsidRDefault="00AD5732" w:rsidP="00662244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AD5732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 xml:space="preserve">Artefactos construidos: Cuáles artefactos fueron construidos y cuáles no, explicando las causas por las que no fueron </w:t>
      </w:r>
      <w:proofErr w:type="spellStart"/>
      <w:r w:rsidRPr="00AD5732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desarollados</w:t>
      </w:r>
      <w:proofErr w:type="spellEnd"/>
      <w:r w:rsidRPr="00AD5732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.</w:t>
      </w:r>
    </w:p>
    <w:p w:rsidR="00AD5732" w:rsidRPr="00AD5732" w:rsidRDefault="00AD5732" w:rsidP="00662244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AD5732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Análisis: Interpreta, explica y justifica los resultados obtenidos basado en patrones y tácticas arquitecturales implementadas en el experimento.</w:t>
      </w:r>
    </w:p>
    <w:p w:rsidR="00AD5732" w:rsidRPr="00AD5732" w:rsidRDefault="00AD5732" w:rsidP="00662244">
      <w:pPr>
        <w:numPr>
          <w:ilvl w:val="0"/>
          <w:numId w:val="2"/>
        </w:numPr>
        <w:shd w:val="clear" w:color="auto" w:fill="FFFFFF"/>
        <w:spacing w:after="0" w:line="360" w:lineRule="atLeast"/>
        <w:ind w:left="360"/>
        <w:jc w:val="both"/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</w:pPr>
      <w:r w:rsidRPr="00AD5732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Conclusiones: Teniendo en cuenta la hipótesis, plantea recomendaciones basadas en los resultados o</w:t>
      </w:r>
      <w:bookmarkStart w:id="0" w:name="_GoBack"/>
      <w:bookmarkEnd w:id="0"/>
      <w:r w:rsidRPr="00AD5732">
        <w:rPr>
          <w:rFonts w:ascii="Verdana" w:eastAsia="Times New Roman" w:hAnsi="Verdana" w:cs="Times New Roman"/>
          <w:color w:val="000000"/>
          <w:sz w:val="19"/>
          <w:szCs w:val="19"/>
          <w:lang w:eastAsia="es-ES"/>
        </w:rPr>
        <w:t>btenidos en la etapa de experimentación.</w:t>
      </w:r>
    </w:p>
    <w:p w:rsidR="00AD5732" w:rsidRPr="00AD5732" w:rsidRDefault="00AD5732"/>
    <w:sectPr w:rsidR="00AD5732" w:rsidRPr="00AD57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D37AF"/>
    <w:multiLevelType w:val="multilevel"/>
    <w:tmpl w:val="EEC4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76429C1"/>
    <w:multiLevelType w:val="multilevel"/>
    <w:tmpl w:val="3B1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B74E02"/>
    <w:multiLevelType w:val="multilevel"/>
    <w:tmpl w:val="AF804B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3E04"/>
    <w:rsid w:val="00193E04"/>
    <w:rsid w:val="00271375"/>
    <w:rsid w:val="00362FE5"/>
    <w:rsid w:val="00536E6B"/>
    <w:rsid w:val="00662244"/>
    <w:rsid w:val="008D6A6D"/>
    <w:rsid w:val="00AD5732"/>
    <w:rsid w:val="00B366E9"/>
    <w:rsid w:val="00EF2892"/>
    <w:rsid w:val="00F9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573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AD57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73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6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470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Kate-Bello</dc:creator>
  <cp:lastModifiedBy>Kate-Bello</cp:lastModifiedBy>
  <cp:revision>1</cp:revision>
  <dcterms:created xsi:type="dcterms:W3CDTF">2017-02-12T21:10:00Z</dcterms:created>
  <dcterms:modified xsi:type="dcterms:W3CDTF">2017-02-12T23:31:00Z</dcterms:modified>
</cp:coreProperties>
</file>