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1" w:name="content"/>
    <w:bookmarkStart w:id="60" w:name="Xb822e2d80c4f9b4ac1de4063c7c5948662fa60a"/>
    <w:p>
      <w:pPr>
        <w:pStyle w:val="Heading1"/>
      </w:pPr>
      <w:r>
        <w:t xml:space="preserve">Market Research &amp; SaaS Strategy for PolicyCortex™</w:t>
      </w:r>
    </w:p>
    <w:bookmarkStart w:id="24" w:name="product-overview-value-proposition"/>
    <w:p>
      <w:pPr>
        <w:pStyle w:val="Heading2"/>
      </w:pPr>
      <w:r>
        <w:t xml:space="preserve">Product Overview &amp; Value Proposition</w:t>
      </w:r>
    </w:p>
    <w:p>
      <w:pPr>
        <w:pStyle w:val="FirstParagraph"/>
      </w:pPr>
      <w:r>
        <w:rPr>
          <w:b/>
          <w:bCs/>
        </w:rPr>
        <w:t xml:space="preserve">PolicyCortex</w:t>
      </w:r>
      <w:r>
        <w:t xml:space="preserve"> </w:t>
      </w:r>
      <w:r>
        <w:t xml:space="preserve">is an AI-powered cloud governance platform designed to consolidate 5–7 disparate tools into a single “control plane” for enterprise cloud management. It integrates capabilities across security, compliance, cost optimization, and network management into one unified solution. The platform’s core value propositions (branded as</w:t>
      </w:r>
      <w:r>
        <w:t xml:space="preserve"> </w:t>
      </w:r>
      <w:r>
        <w:rPr>
          <w:b/>
          <w:bCs/>
        </w:rPr>
        <w:t xml:space="preserve">Prevent, Prove, Payback</w:t>
      </w:r>
      <w:r>
        <w:t xml:space="preserve">) include:</w:t>
      </w:r>
    </w:p>
    <w:p>
      <w:pPr>
        <w:pStyle w:val="Compact"/>
        <w:numPr>
          <w:ilvl w:val="0"/>
          <w:numId w:val="1001"/>
        </w:numPr>
      </w:pPr>
      <w:r>
        <w:rPr>
          <w:b/>
          <w:bCs/>
        </w:rPr>
        <w:t xml:space="preserve">Prevent:</w:t>
      </w:r>
      <w:r>
        <w:t xml:space="preserve"> </w:t>
      </w:r>
      <w:r>
        <w:t xml:space="preserve">Predictive analytics to identify issues (like misconfigurations or security risks) and</w:t>
      </w:r>
      <w:r>
        <w:t xml:space="preserve"> </w:t>
      </w:r>
      <w:r>
        <w:rPr>
          <w:b/>
          <w:bCs/>
        </w:rPr>
        <w:t xml:space="preserve">auto-remediate</w:t>
      </w:r>
      <w:r>
        <w:t xml:space="preserve"> </w:t>
      </w:r>
      <w:r>
        <w:t xml:space="preserve">them before they cause problems (essentially reducing the need for manual intervention). This proactively “prevents” incidents by using AI to scan for anomalies and apply fixes.</w:t>
      </w:r>
    </w:p>
    <w:p>
      <w:pPr>
        <w:pStyle w:val="Compact"/>
        <w:numPr>
          <w:ilvl w:val="0"/>
          <w:numId w:val="1001"/>
        </w:numPr>
      </w:pPr>
      <w:r>
        <w:rPr>
          <w:b/>
          <w:bCs/>
        </w:rPr>
        <w:t xml:space="preserve">Prove:</w:t>
      </w:r>
      <w:r>
        <w:t xml:space="preserve"> </w:t>
      </w:r>
      <w:r>
        <w:t xml:space="preserve">Tamper-evident logging and audit trails that</w:t>
      </w:r>
      <w:r>
        <w:t xml:space="preserve"> </w:t>
      </w:r>
      <w:r>
        <w:rPr>
          <w:b/>
          <w:bCs/>
        </w:rPr>
        <w:t xml:space="preserve">prove compliance</w:t>
      </w:r>
      <w:r>
        <w:t xml:space="preserve"> </w:t>
      </w:r>
      <w:r>
        <w:t xml:space="preserve">and security postures. PolicyCortex maintains immutable evidence of configurations and changes, ensuring that any activity is traceable and cannot be maliciously altered. This is crucial for passing audits in regulated industries, as it provides trustworthy records of compliance.</w:t>
      </w:r>
    </w:p>
    <w:p>
      <w:pPr>
        <w:pStyle w:val="Compact"/>
        <w:numPr>
          <w:ilvl w:val="0"/>
          <w:numId w:val="1001"/>
        </w:numPr>
      </w:pPr>
      <w:r>
        <w:rPr>
          <w:b/>
          <w:bCs/>
        </w:rPr>
        <w:t xml:space="preserve">Payback:</w:t>
      </w:r>
      <w:r>
        <w:t xml:space="preserve"> </w:t>
      </w:r>
      <w:r>
        <w:t xml:space="preserve">Governance “P&amp;L” – in essence, tracking the ROI of governance efforts. By consolidating tools and automating tasks, the platform claims to dramatically cut costs and labor. It provides dashboards to show financial benefits (e.g. cost savings from optimizing cloud resources, value of prevented incidents, etc.), delivering a clear “payback” to the business.</w:t>
      </w:r>
    </w:p>
    <w:p>
      <w:pPr>
        <w:pStyle w:val="FirstParagraph"/>
      </w:pPr>
      <w:r>
        <w:t xml:space="preserve">According to the company’s own metrics, PolicyCortex can</w:t>
      </w:r>
      <w:r>
        <w:t xml:space="preserve"> </w:t>
      </w:r>
      <w:r>
        <w:rPr>
          <w:b/>
          <w:bCs/>
        </w:rPr>
        <w:t xml:space="preserve">reduce manual cloud governance work by ~80%</w:t>
      </w:r>
      <w:r>
        <w:t xml:space="preserve"> </w:t>
      </w:r>
      <w:r>
        <w:t xml:space="preserve">and assure</w:t>
      </w:r>
      <w:r>
        <w:t xml:space="preserve"> </w:t>
      </w:r>
      <w:r>
        <w:rPr>
          <w:b/>
          <w:bCs/>
        </w:rPr>
        <w:t xml:space="preserve">100% regulatory compliance</w:t>
      </w:r>
      <w:r>
        <w:t xml:space="preserve"> </w:t>
      </w:r>
      <w:r>
        <w:t xml:space="preserve">across cloud environments</w:t>
      </w:r>
      <w:hyperlink r:id="rId21">
        <w:r>
          <w:rPr>
            <w:rStyle w:val="Hyperlink"/>
          </w:rPr>
          <w:t xml:space="preserve">[1]</w:t>
        </w:r>
      </w:hyperlink>
      <w:r>
        <w:t xml:space="preserve">. Its AI-driven automation not only handles compliance checks in real-time but also</w:t>
      </w:r>
      <w:r>
        <w:t xml:space="preserve"> </w:t>
      </w:r>
      <w:r>
        <w:rPr>
          <w:b/>
          <w:bCs/>
        </w:rPr>
        <w:t xml:space="preserve">optimizes cloud costs (e.g. identifying idle resources, rightsizing workloads) and even network performance</w:t>
      </w:r>
      <w:hyperlink r:id="rId21">
        <w:r>
          <w:rPr>
            <w:rStyle w:val="Hyperlink"/>
          </w:rPr>
          <w:t xml:space="preserve">[1]</w:t>
        </w:r>
      </w:hyperlink>
      <w:r>
        <w:t xml:space="preserve">. For example, the platform automates Azure cost management and network optimization tasks that would normally require separate tools or significant human effort</w:t>
      </w:r>
      <w:hyperlink r:id="rId21">
        <w:r>
          <w:rPr>
            <w:rStyle w:val="Hyperlink"/>
          </w:rPr>
          <w:t xml:space="preserve">[1]</w:t>
        </w:r>
      </w:hyperlink>
      <w:r>
        <w:t xml:space="preserve">. By unifying these functions, PolicyCortex aims to eliminate the “tool sprawl” many enterprises face. (Enterprises today might use dozens of different point solutions for cloud security, cost management, compliance, etc., which is inefficient</w:t>
      </w:r>
      <w:hyperlink r:id="rId22">
        <w:r>
          <w:rPr>
            <w:rStyle w:val="Hyperlink"/>
          </w:rPr>
          <w:t xml:space="preserve">[2]</w:t>
        </w:r>
      </w:hyperlink>
      <w:r>
        <w:t xml:space="preserve">.) A single integrated control plane means less overhead in licensing, integration, and training, and a more holistic view of the cloud environment. In summary, PolicyCortex’s unique value lies in providing a</w:t>
      </w:r>
      <w:r>
        <w:t xml:space="preserve"> </w:t>
      </w:r>
      <w:r>
        <w:rPr>
          <w:b/>
          <w:bCs/>
        </w:rPr>
        <w:t xml:space="preserve">single pane of glass</w:t>
      </w:r>
      <w:r>
        <w:t xml:space="preserve"> </w:t>
      </w:r>
      <w:r>
        <w:t xml:space="preserve">that covers compliance enforcement, security monitoring, cost control, and automated remediation – something typically achieved only by stitching together multiple tools. The company touts impressive outcomes from early deployments, including</w:t>
      </w:r>
      <w:r>
        <w:t xml:space="preserve"> </w:t>
      </w:r>
      <w:r>
        <w:rPr>
          <w:b/>
          <w:bCs/>
        </w:rPr>
        <w:t xml:space="preserve">45% average cloud cost savings and 400% ROI within 6 months</w:t>
      </w:r>
      <w:r>
        <w:t xml:space="preserve"> </w:t>
      </w:r>
      <w:r>
        <w:t xml:space="preserve">for clients</w:t>
      </w:r>
      <w:hyperlink r:id="rId23">
        <w:r>
          <w:rPr>
            <w:rStyle w:val="Hyperlink"/>
          </w:rPr>
          <w:t xml:space="preserve">[3]</w:t>
        </w:r>
      </w:hyperlink>
      <w:r>
        <w:t xml:space="preserve">, underscoring the transformative potential if all claims hold true.</w:t>
      </w:r>
    </w:p>
    <w:bookmarkEnd w:id="24"/>
    <w:bookmarkStart w:id="27" w:name="target-market-customer-segments"/>
    <w:p>
      <w:pPr>
        <w:pStyle w:val="Heading2"/>
      </w:pPr>
      <w:r>
        <w:t xml:space="preserve">Target Market &amp; Customer Segments</w:t>
      </w:r>
    </w:p>
    <w:p>
      <w:pPr>
        <w:pStyle w:val="FirstParagraph"/>
      </w:pPr>
      <w:r>
        <w:t xml:space="preserve">The primary customers for this product are enterprise cloud stakeholders – specifically</w:t>
      </w:r>
      <w:r>
        <w:t xml:space="preserve"> </w:t>
      </w:r>
      <w:r>
        <w:rPr>
          <w:b/>
          <w:bCs/>
        </w:rPr>
        <w:t xml:space="preserve">CISOs, CTOs, and IT Directors</w:t>
      </w:r>
      <w:r>
        <w:t xml:space="preserve"> </w:t>
      </w:r>
      <w:r>
        <w:t xml:space="preserve">– in organizations that have complex cloud footprints and heavy governance requirements. Within this broad audience, there are a few key segments:</w:t>
      </w:r>
    </w:p>
    <w:p>
      <w:pPr>
        <w:pStyle w:val="Compact"/>
        <w:numPr>
          <w:ilvl w:val="0"/>
          <w:numId w:val="1002"/>
        </w:numPr>
      </w:pPr>
      <w:r>
        <w:rPr>
          <w:b/>
          <w:bCs/>
        </w:rPr>
        <w:t xml:space="preserve">Fortune 1000 Enterprises:</w:t>
      </w:r>
      <w:r>
        <w:t xml:space="preserve"> </w:t>
      </w:r>
      <w:r>
        <w:t xml:space="preserve">Large corporations (especially those headquartered in Texas, as a starting geography) are a major target. Texas alone is home to ~55 Fortune 500 companies and has a strong business climate for enterprise IT innovation</w:t>
      </w:r>
      <w:hyperlink r:id="rId25">
        <w:r>
          <w:rPr>
            <w:rStyle w:val="Hyperlink"/>
          </w:rPr>
          <w:t xml:space="preserve">[4]</w:t>
        </w:r>
      </w:hyperlink>
      <w:r>
        <w:t xml:space="preserve">. These large firms often struggle with multi-cloud governance, security compliance, and controlling cloud spend. PolicyCortex’s pitch of comprehensive governance will resonate with their leadership, who are looking to simplify operations and reduce risk. Likely industries in this segment include</w:t>
      </w:r>
      <w:r>
        <w:t xml:space="preserve"> </w:t>
      </w:r>
      <w:r>
        <w:rPr>
          <w:b/>
          <w:bCs/>
        </w:rPr>
        <w:t xml:space="preserve">Energy (Oil &amp; Gas, Utilities)</w:t>
      </w:r>
      <w:r>
        <w:t xml:space="preserve">,</w:t>
      </w:r>
      <w:r>
        <w:t xml:space="preserve"> </w:t>
      </w:r>
      <w:r>
        <w:rPr>
          <w:b/>
          <w:bCs/>
        </w:rPr>
        <w:t xml:space="preserve">Healthcare (large hospital networks, pharma)</w:t>
      </w:r>
      <w:r>
        <w:t xml:space="preserve">,</w:t>
      </w:r>
      <w:r>
        <w:t xml:space="preserve"> </w:t>
      </w:r>
      <w:r>
        <w:rPr>
          <w:b/>
          <w:bCs/>
        </w:rPr>
        <w:t xml:space="preserve">Financial Services</w:t>
      </w:r>
      <w:r>
        <w:t xml:space="preserve">, and</w:t>
      </w:r>
      <w:r>
        <w:t xml:space="preserve"> </w:t>
      </w:r>
      <w:r>
        <w:rPr>
          <w:b/>
          <w:bCs/>
        </w:rPr>
        <w:t xml:space="preserve">Government Contractors</w:t>
      </w:r>
      <w:r>
        <w:t xml:space="preserve"> </w:t>
      </w:r>
      <w:r>
        <w:t xml:space="preserve">– all of which handle sensitive data and strict regulations. For example, an energy company must comply with regulations (like NERC CIP for utilities) and wants to ensure uptime and cost-efficiency; PolicyCortex can help automate compliance checks and optimize resource usage simultaneously. Healthcare organizations need HIPAA compliance and strong security – the tamper-proof evidence and continuous monitoring cater to that need.</w:t>
      </w:r>
    </w:p>
    <w:p>
      <w:pPr>
        <w:pStyle w:val="Compact"/>
        <w:numPr>
          <w:ilvl w:val="0"/>
          <w:numId w:val="1002"/>
        </w:numPr>
      </w:pPr>
      <w:r>
        <w:rPr>
          <w:b/>
          <w:bCs/>
        </w:rPr>
        <w:t xml:space="preserve">Mid-market Companies (SMEs):</w:t>
      </w:r>
      <w:r>
        <w:t xml:space="preserve"> </w:t>
      </w:r>
      <w:r>
        <w:t xml:space="preserve">Medium-sized enterprises (e.g. tech firms, regional businesses, SaaS companies) that are scaling up their cloud usage are another segment. They may not have as many tools in place yet, which makes a “one-stop” governance platform appealing as they grow. These customers often lack large dedicated cloud governance teams, so a solution that</w:t>
      </w:r>
      <w:r>
        <w:t xml:space="preserve"> </w:t>
      </w:r>
      <w:r>
        <w:rPr>
          <w:i/>
          <w:iCs/>
        </w:rPr>
        <w:t xml:space="preserve">outsources</w:t>
      </w:r>
      <w:r>
        <w:t xml:space="preserve"> </w:t>
      </w:r>
      <w:r>
        <w:t xml:space="preserve">a lot of the heavy lifting to an automated platform is attractive. The</w:t>
      </w:r>
      <w:r>
        <w:t xml:space="preserve"> </w:t>
      </w:r>
      <w:r>
        <w:rPr>
          <w:b/>
          <w:bCs/>
        </w:rPr>
        <w:t xml:space="preserve">cloud managers or DevOps leads</w:t>
      </w:r>
      <w:r>
        <w:t xml:space="preserve"> </w:t>
      </w:r>
      <w:r>
        <w:t xml:space="preserve">in these companies would be key champions for PolicyCortex. SMEs in less-regulated but cloud-intensive fields (like software, retail, etc.) might adopt the SaaS offering readily to get quick improvements in cost control and security without building a big team.</w:t>
      </w:r>
    </w:p>
    <w:p>
      <w:pPr>
        <w:pStyle w:val="Compact"/>
        <w:numPr>
          <w:ilvl w:val="0"/>
          <w:numId w:val="1002"/>
        </w:numPr>
      </w:pPr>
      <w:r>
        <w:rPr>
          <w:b/>
          <w:bCs/>
        </w:rPr>
        <w:t xml:space="preserve">Public Sector &amp; Government Agencies:</w:t>
      </w:r>
      <w:r>
        <w:t xml:space="preserve"> </w:t>
      </w:r>
      <w:r>
        <w:t xml:space="preserve">Given the mention of government as a target, PolicyCortex is eyeing state and local agencies (initially in Texas, which has many such organizations, as well as federal agencies eventually). These users have critical compliance requirements and often operate in</w:t>
      </w:r>
      <w:r>
        <w:t xml:space="preserve"> </w:t>
      </w:r>
      <w:r>
        <w:rPr>
          <w:b/>
          <w:bCs/>
        </w:rPr>
        <w:t xml:space="preserve">air-gapped or high-security environments</w:t>
      </w:r>
      <w:r>
        <w:t xml:space="preserve">. They would be candidates for the on-premises (self-hosted) deployment option of the product (discussed more below). Government CIOs and CISOs will value the platform’s promise of “100% compliance” and strong audit trails. However, to win this segment, the product likely needs to pursue certifications down the line (FedRAMP, StateRAMP, etc.), and emphasize its support for</w:t>
      </w:r>
      <w:r>
        <w:t xml:space="preserve"> </w:t>
      </w:r>
      <w:r>
        <w:rPr>
          <w:b/>
          <w:bCs/>
        </w:rPr>
        <w:t xml:space="preserve">air-gapped deployments and zero-trust architectures</w:t>
      </w:r>
      <w:r>
        <w:t xml:space="preserve"> </w:t>
      </w:r>
      <w:r>
        <w:t xml:space="preserve">(which is already a focus area</w:t>
      </w:r>
      <w:hyperlink r:id="rId26">
        <w:r>
          <w:rPr>
            <w:rStyle w:val="Hyperlink"/>
          </w:rPr>
          <w:t xml:space="preserve">[5]</w:t>
        </w:r>
      </w:hyperlink>
      <w:r>
        <w:t xml:space="preserve">).</w:t>
      </w:r>
    </w:p>
    <w:p>
      <w:pPr>
        <w:pStyle w:val="FirstParagraph"/>
      </w:pPr>
      <w:r>
        <w:rPr>
          <w:b/>
          <w:bCs/>
        </w:rPr>
        <w:t xml:space="preserve">Geographically</w:t>
      </w:r>
      <w:r>
        <w:t xml:space="preserve">, launching in Texas makes sense not only due to the concentration of large companies, but also because of existing networks and business climate. Texas has a robust energy sector (Houston area), a growing tech scene (Austin), and major corporate hubs (Dallas-Fort Worth) – a fertile ground for early customers. Success in Texas can serve as a springboard to other regions. Furthermore, many Texas enterprises have a culture of investing in infrastructure and may appreciate a locally-engaged vendor. Early marketing might focus on Texas case studies and region-specific events (for example, presenting at Texas technology summits or energy industry conferences in Houston) to gain traction. Beyond Texas, expansion would target other industry hubs (e.g. government in Washington D.C., healthcare in states like California or Massachusetts, etc.).</w:t>
      </w:r>
    </w:p>
    <w:p>
      <w:pPr>
        <w:pStyle w:val="BodyText"/>
      </w:pPr>
      <w:r>
        <w:t xml:space="preserve">In all these segments, the key personas – CISOs concerned about security, CTOs about overall IT efficiency, Directors/Managers about day-to-day operations – all stand to benefit. The messaging can be tailored: for CISOs, emphasize risk reduction and compliance; for CTOs, highlight cost savings and strategic governance; for IT Directors, stress operational efficiency (80% less manual work, etc.). This multi-faceted value prop should be validated with each buyer type through targeted marketing materials.</w:t>
      </w:r>
    </w:p>
    <w:bookmarkEnd w:id="27"/>
    <w:bookmarkStart w:id="37" w:name="market-size-and-industry-trends"/>
    <w:p>
      <w:pPr>
        <w:pStyle w:val="Heading2"/>
      </w:pPr>
      <w:r>
        <w:t xml:space="preserve">Market Size and Industry Trends</w:t>
      </w:r>
    </w:p>
    <w:p>
      <w:pPr>
        <w:pStyle w:val="FirstParagraph"/>
      </w:pPr>
      <w:r>
        <w:t xml:space="preserve">The market demand for a solution like PolicyCortex is strong and growing, as organizations grapple with the complexities of cloud adoption. Broadly speaking, the</w:t>
      </w:r>
      <w:r>
        <w:t xml:space="preserve"> </w:t>
      </w:r>
      <w:r>
        <w:rPr>
          <w:b/>
          <w:bCs/>
        </w:rPr>
        <w:t xml:space="preserve">Cloud Management and Governance</w:t>
      </w:r>
      <w:r>
        <w:t xml:space="preserve"> </w:t>
      </w:r>
      <w:r>
        <w:t xml:space="preserve">market is large and on an upward trajectory. For instance, the global</w:t>
      </w:r>
      <w:r>
        <w:t xml:space="preserve"> </w:t>
      </w:r>
      <w:r>
        <w:rPr>
          <w:i/>
          <w:iCs/>
        </w:rPr>
        <w:t xml:space="preserve">cloud governance platform</w:t>
      </w:r>
      <w:r>
        <w:t xml:space="preserve"> </w:t>
      </w:r>
      <w:r>
        <w:t xml:space="preserve">market is projected to grow from roughly</w:t>
      </w:r>
      <w:r>
        <w:t xml:space="preserve"> </w:t>
      </w:r>
      <w:r>
        <w:rPr>
          <w:b/>
          <w:bCs/>
        </w:rPr>
        <w:t xml:space="preserve">$3.6 billion in 2025 to over $6.0 billion by 2030</w:t>
      </w:r>
      <w:hyperlink r:id="rId28">
        <w:r>
          <w:rPr>
            <w:rStyle w:val="Hyperlink"/>
          </w:rPr>
          <w:t xml:space="preserve">[6]</w:t>
        </w:r>
      </w:hyperlink>
      <w:r>
        <w:t xml:space="preserve">, a ~10–11% CAGR. This indicates a healthy and growing addressable market for tools that help govern cloud usage. If we include adjacent areas like multi-cloud management and cloud security posture management, the space is even bigger (multi-cloud management alone is expected to reach tens of billions by the end of the decade)</w:t>
      </w:r>
      <w:hyperlink r:id="rId29">
        <w:r>
          <w:rPr>
            <w:rStyle w:val="Hyperlink"/>
          </w:rPr>
          <w:t xml:space="preserve">[7]</w:t>
        </w:r>
      </w:hyperlink>
      <w:r>
        <w:t xml:space="preserve">.</w:t>
      </w:r>
    </w:p>
    <w:p>
      <w:pPr>
        <w:pStyle w:val="BodyText"/>
      </w:pPr>
      <w:r>
        <w:rPr>
          <w:b/>
          <w:bCs/>
        </w:rPr>
        <w:t xml:space="preserve">Key market drivers</w:t>
      </w:r>
      <w:r>
        <w:t xml:space="preserve"> </w:t>
      </w:r>
      <w:r>
        <w:t xml:space="preserve">include:</w:t>
      </w:r>
    </w:p>
    <w:p>
      <w:pPr>
        <w:pStyle w:val="Compact"/>
        <w:numPr>
          <w:ilvl w:val="0"/>
          <w:numId w:val="1003"/>
        </w:numPr>
      </w:pPr>
      <w:r>
        <w:rPr>
          <w:b/>
          <w:bCs/>
        </w:rPr>
        <w:t xml:space="preserve">Complex Multi-Cloud Environments:</w:t>
      </w:r>
      <w:r>
        <w:t xml:space="preserve"> </w:t>
      </w:r>
      <w:r>
        <w:t xml:space="preserve">Enterprises are using multiple cloud providers (AWS, Azure, GCP, etc.) plus hybrid on-premises setups. Maintaining visibility and control across these disparate environments is a major challenge</w:t>
      </w:r>
      <w:hyperlink r:id="rId30">
        <w:r>
          <w:rPr>
            <w:rStyle w:val="Hyperlink"/>
          </w:rPr>
          <w:t xml:space="preserve">[8]</w:t>
        </w:r>
      </w:hyperlink>
      <w:hyperlink r:id="rId31">
        <w:r>
          <w:rPr>
            <w:rStyle w:val="Hyperlink"/>
          </w:rPr>
          <w:t xml:space="preserve">[9]</w:t>
        </w:r>
      </w:hyperlink>
      <w:r>
        <w:t xml:space="preserve">. This drives demand for unified governance solutions. Companies want</w:t>
      </w:r>
      <w:r>
        <w:t xml:space="preserve"> </w:t>
      </w:r>
      <w:r>
        <w:rPr>
          <w:b/>
          <w:bCs/>
        </w:rPr>
        <w:t xml:space="preserve">real-time visibility</w:t>
      </w:r>
      <w:r>
        <w:t xml:space="preserve"> </w:t>
      </w:r>
      <w:r>
        <w:t xml:space="preserve">into all their cloud resources and configurations</w:t>
      </w:r>
      <w:hyperlink r:id="rId32">
        <w:r>
          <w:rPr>
            <w:rStyle w:val="Hyperlink"/>
          </w:rPr>
          <w:t xml:space="preserve">[10]</w:t>
        </w:r>
      </w:hyperlink>
      <w:r>
        <w:t xml:space="preserve">, which PolicyCortex provides via its single control plane and dashboards. The more complex an environment (with hundreds of accounts, Kubernetes clusters, data pipelines, etc.), the more value a unified governance tool can deliver by preventing things from “falling through the cracks.”</w:t>
      </w:r>
    </w:p>
    <w:p>
      <w:pPr>
        <w:pStyle w:val="Compact"/>
        <w:numPr>
          <w:ilvl w:val="0"/>
          <w:numId w:val="1003"/>
        </w:numPr>
      </w:pPr>
      <w:r>
        <w:rPr>
          <w:b/>
          <w:bCs/>
        </w:rPr>
        <w:t xml:space="preserve">Security &amp; Compliance Urgency:</w:t>
      </w:r>
      <w:r>
        <w:t xml:space="preserve"> </w:t>
      </w:r>
      <w:r>
        <w:t xml:space="preserve">High-profile cloud breaches and ever-stricter regulations are making cloud security governance a C-suite priority. In fact, surveys show that a large majority of organizations (80% or more) now consider SaaS and cloud security a top priority in IT planning. Cloud governance platforms typically include</w:t>
      </w:r>
      <w:r>
        <w:t xml:space="preserve"> </w:t>
      </w:r>
      <w:r>
        <w:rPr>
          <w:b/>
          <w:bCs/>
        </w:rPr>
        <w:t xml:space="preserve">automated compliance checks</w:t>
      </w:r>
      <w:r>
        <w:t xml:space="preserve"> </w:t>
      </w:r>
      <w:r>
        <w:t xml:space="preserve">against frameworks (GDPR, HIPAA, PCI, etc.) and security benchmarks</w:t>
      </w:r>
      <w:hyperlink r:id="rId33">
        <w:r>
          <w:rPr>
            <w:rStyle w:val="Hyperlink"/>
          </w:rPr>
          <w:t xml:space="preserve">[11]</w:t>
        </w:r>
      </w:hyperlink>
      <w:r>
        <w:t xml:space="preserve">. PolicyCortex is positioned well here: it continuously monitors compliance in real time and can auto-remediate issues, which addresses a critical pain – the inability to manually keep up with cloud changes. Regulated sectors (finance, healthcare, government) in particular are increasing spend on governance tools to avoid costly non-compliance. The platform’s tamper-evident audit logs also align with the trend of regulators expecting</w:t>
      </w:r>
      <w:r>
        <w:t xml:space="preserve"> </w:t>
      </w:r>
      <w:r>
        <w:rPr>
          <w:b/>
          <w:bCs/>
        </w:rPr>
        <w:t xml:space="preserve">immutable evidence</w:t>
      </w:r>
      <w:r>
        <w:t xml:space="preserve"> </w:t>
      </w:r>
      <w:r>
        <w:t xml:space="preserve">of controls</w:t>
      </w:r>
      <w:hyperlink r:id="rId34">
        <w:r>
          <w:rPr>
            <w:rStyle w:val="Hyperlink"/>
          </w:rPr>
          <w:t xml:space="preserve">[12]</w:t>
        </w:r>
      </w:hyperlink>
      <w:r>
        <w:t xml:space="preserve">. As enterprises face audits or need to demonstrate controls to insurers/boards, having a tool that guarantees log integrity is a significant advantage.</w:t>
      </w:r>
    </w:p>
    <w:p>
      <w:pPr>
        <w:pStyle w:val="Compact"/>
        <w:numPr>
          <w:ilvl w:val="0"/>
          <w:numId w:val="1003"/>
        </w:numPr>
      </w:pPr>
      <w:r>
        <w:rPr>
          <w:b/>
          <w:bCs/>
        </w:rPr>
        <w:t xml:space="preserve">Cost Optimization (FinOps):</w:t>
      </w:r>
      <w:r>
        <w:t xml:space="preserve"> </w:t>
      </w:r>
      <w:r>
        <w:t xml:space="preserve">With cloud bills skyrocketing, there’s a strong push for FinOps (Cloud Financial Management). Many firms have “cloud sticker shock” and are actively seeking ways to optimize costs. Governance tools that include cost tracking and optimization (like identifying under-utilized resources, orphaned storage, etc.) are in high demand. PolicyCortex’s promise of ~45% average cloud cost savings for its clients</w:t>
      </w:r>
      <w:hyperlink r:id="rId23">
        <w:r>
          <w:rPr>
            <w:rStyle w:val="Hyperlink"/>
          </w:rPr>
          <w:t xml:space="preserve">[3]</w:t>
        </w:r>
      </w:hyperlink>
      <w:r>
        <w:t xml:space="preserve"> </w:t>
      </w:r>
      <w:r>
        <w:t xml:space="preserve">speaks to this need. By consolidating cost management with governance, the platform addresses both the CFO’s concerns and the CIO’s – a compelling combination. Notably, the FinOps Foundation and industry analysts have predicted double-digit growth in spending on cloud cost management tools. This bodes well for a platform that can demonstrate clear cost ROI.</w:t>
      </w:r>
    </w:p>
    <w:p>
      <w:pPr>
        <w:pStyle w:val="Compact"/>
        <w:numPr>
          <w:ilvl w:val="0"/>
          <w:numId w:val="1003"/>
        </w:numPr>
      </w:pPr>
      <w:r>
        <w:rPr>
          <w:b/>
          <w:bCs/>
        </w:rPr>
        <w:t xml:space="preserve">AI and Automation</w:t>
      </w:r>
      <w:r>
        <w:t xml:space="preserve">: The incorporation of AI/ML in cloud management is a rising trend. AI can analyze vast amounts of cloud telemetry to detect anomalies or predict usage patterns far faster than humans. According to market analysis, integrating AI into cloud governance allows companies to</w:t>
      </w:r>
      <w:r>
        <w:t xml:space="preserve"> </w:t>
      </w:r>
      <w:r>
        <w:rPr>
          <w:b/>
          <w:bCs/>
        </w:rPr>
        <w:t xml:space="preserve">spot patterns, anomalies, and threats more quickly and accurately</w:t>
      </w:r>
      <w:r>
        <w:t xml:space="preserve">, enabling predictive issue resolution</w:t>
      </w:r>
      <w:hyperlink r:id="rId35">
        <w:r>
          <w:rPr>
            <w:rStyle w:val="Hyperlink"/>
          </w:rPr>
          <w:t xml:space="preserve">[13]</w:t>
        </w:r>
      </w:hyperlink>
      <w:r>
        <w:t xml:space="preserve">. PolicyCortex’s design is aligned with this trend – using machine learning for things like anomaly detection in configurations, intelligent alert filtering, and predictive analytics (e.g. forecasting cost runaways or security incidents). This “AI-driven governance” angle not only differentiates the product but also fits into where the industry is headed (many competitors are starting to layer AI on top of their offerings, see below). As of 2025, we see even traditional IT management players partnering with AI providers or building AI features to stay relevant.</w:t>
      </w:r>
    </w:p>
    <w:p>
      <w:pPr>
        <w:pStyle w:val="FirstParagraph"/>
      </w:pPr>
      <w:r>
        <w:t xml:space="preserve">Overall, the</w:t>
      </w:r>
      <w:r>
        <w:t xml:space="preserve"> </w:t>
      </w:r>
      <w:r>
        <w:rPr>
          <w:b/>
          <w:bCs/>
        </w:rPr>
        <w:t xml:space="preserve">market outlook</w:t>
      </w:r>
      <w:r>
        <w:t xml:space="preserve"> </w:t>
      </w:r>
      <w:r>
        <w:t xml:space="preserve">for cloud governance solutions is very positive. Enterprises are investing heavily to gain control over their cloud environments. A platform that combines multiple governance aspects (security, compliance, cost) is hitting the sweet spot of several budget categories (it could draw from the CISO’s security budget, the CIO’s IT operations budget, and the CFO’s cloud cost budget). The ability to consolidate spend that might have gone to 5-7 separate tools into one platform can be very appealing economically – especially if it demonstrably reduces risk and saves money. Industry analysts often talk about the desire for a “single pane of glass” in cloud management, though they caution that such solutions must be truly robust in each domain to replace specialized tools. PolicyCortex will need to prove it can match or exceed point solutions in their niches, but if it does, the market is hungry for consolidation. As one industry commentary put it, organizations are</w:t>
      </w:r>
      <w:r>
        <w:t xml:space="preserve"> </w:t>
      </w:r>
      <w:r>
        <w:rPr>
          <w:i/>
          <w:iCs/>
        </w:rPr>
        <w:t xml:space="preserve">overwhelmed by managing dozens of cloud tools and are seeking ways to simplify governance with centralized platforms</w:t>
      </w:r>
      <w:hyperlink r:id="rId22">
        <w:r>
          <w:rPr>
            <w:rStyle w:val="Hyperlink"/>
          </w:rPr>
          <w:t xml:space="preserve">[2]</w:t>
        </w:r>
      </w:hyperlink>
      <w:hyperlink r:id="rId36">
        <w:r>
          <w:rPr>
            <w:rStyle w:val="Hyperlink"/>
          </w:rPr>
          <w:t xml:space="preserve">[14]</w:t>
        </w:r>
      </w:hyperlink>
      <w:r>
        <w:t xml:space="preserve">. This context underscores a ripe opportunity for PolicyCortex if it can deliver on its claims.</w:t>
      </w:r>
    </w:p>
    <w:bookmarkEnd w:id="37"/>
    <w:bookmarkStart w:id="42" w:name="competitive-landscape"/>
    <w:p>
      <w:pPr>
        <w:pStyle w:val="Heading2"/>
      </w:pPr>
      <w:r>
        <w:t xml:space="preserve">Competitive Landscape</w:t>
      </w:r>
    </w:p>
    <w:p>
      <w:pPr>
        <w:pStyle w:val="FirstParagraph"/>
      </w:pPr>
      <w:r>
        <w:t xml:space="preserve">Even though PolicyCortex positions itself as a unified solution, it will inevitably be compared to both</w:t>
      </w:r>
      <w:r>
        <w:t xml:space="preserve"> </w:t>
      </w:r>
      <w:r>
        <w:rPr>
          <w:b/>
          <w:bCs/>
        </w:rPr>
        <w:t xml:space="preserve">incumbent tools in each niche</w:t>
      </w:r>
      <w:r>
        <w:t xml:space="preserve"> </w:t>
      </w:r>
      <w:r>
        <w:t xml:space="preserve">and other emerging platforms aiming for consolidation. Below is an overview of the competitive landscape, broken down by category, and how PolicyCortex differs:</w:t>
      </w:r>
    </w:p>
    <w:p>
      <w:pPr>
        <w:pStyle w:val="Compact"/>
        <w:numPr>
          <w:ilvl w:val="0"/>
          <w:numId w:val="1004"/>
        </w:numPr>
      </w:pPr>
      <w:r>
        <w:rPr>
          <w:b/>
          <w:bCs/>
        </w:rPr>
        <w:t xml:space="preserve">Cloud Security &amp; Compliance Platforms:</w:t>
      </w:r>
      <w:r>
        <w:t xml:space="preserve"> </w:t>
      </w:r>
      <w:r>
        <w:t xml:space="preserve">These include Cloud Security Posture Management (CSPM) and related tools.</w:t>
      </w:r>
      <w:r>
        <w:t xml:space="preserve"> </w:t>
      </w:r>
      <w:r>
        <w:rPr>
          <w:b/>
          <w:bCs/>
        </w:rPr>
        <w:t xml:space="preserve">Palo Alto Networks – Prisma Cloud</w:t>
      </w:r>
      <w:r>
        <w:t xml:space="preserve"> </w:t>
      </w:r>
      <w:r>
        <w:t xml:space="preserve">is a prime example, offering a comprehensive multi-cloud security governance platform that automates policy enforcement and compliance checks</w:t>
      </w:r>
      <w:hyperlink r:id="rId38">
        <w:r>
          <w:rPr>
            <w:rStyle w:val="Hyperlink"/>
          </w:rPr>
          <w:t xml:space="preserve">[15]</w:t>
        </w:r>
      </w:hyperlink>
      <w:r>
        <w:t xml:space="preserve">.</w:t>
      </w:r>
      <w:r>
        <w:t xml:space="preserve"> </w:t>
      </w:r>
      <w:r>
        <w:rPr>
          <w:b/>
          <w:bCs/>
        </w:rPr>
        <w:t xml:space="preserve">Wiz</w:t>
      </w:r>
      <w:r>
        <w:t xml:space="preserve"> </w:t>
      </w:r>
      <w:r>
        <w:t xml:space="preserve">and</w:t>
      </w:r>
      <w:r>
        <w:t xml:space="preserve"> </w:t>
      </w:r>
      <w:r>
        <w:rPr>
          <w:b/>
          <w:bCs/>
        </w:rPr>
        <w:t xml:space="preserve">Orca Security</w:t>
      </w:r>
      <w:r>
        <w:t xml:space="preserve"> </w:t>
      </w:r>
      <w:r>
        <w:t xml:space="preserve">are two fast-growing startups in this space, known for agentless cloud vulnerability scanning and risk visualization. They emphasize deep security findings (e.g. identifying exposed databases, misconfigured storage buckets, etc.).</w:t>
      </w:r>
      <w:r>
        <w:t xml:space="preserve"> </w:t>
      </w:r>
      <w:r>
        <w:rPr>
          <w:b/>
          <w:bCs/>
        </w:rPr>
        <w:t xml:space="preserve">Check Point CloudGuard</w:t>
      </w:r>
      <w:r>
        <w:t xml:space="preserve"> </w:t>
      </w:r>
      <w:r>
        <w:t xml:space="preserve">and</w:t>
      </w:r>
      <w:r>
        <w:t xml:space="preserve"> </w:t>
      </w:r>
      <w:r>
        <w:rPr>
          <w:b/>
          <w:bCs/>
        </w:rPr>
        <w:t xml:space="preserve">Trend Micro Cloud One</w:t>
      </w:r>
      <w:r>
        <w:t xml:space="preserve"> </w:t>
      </w:r>
      <w:r>
        <w:t xml:space="preserve">are others providing cloud workload protection and compliance. PolicyCortex’s advantage here is breadth: while these focus mainly on security misconfigurations and compliance, PolicyCortex also covers cost and operational governance. Additionally, PolicyCortex’s “tamper-evident evidence” feature is somewhat unique – though competitors like</w:t>
      </w:r>
      <w:r>
        <w:t xml:space="preserve"> </w:t>
      </w:r>
      <w:r>
        <w:rPr>
          <w:b/>
          <w:bCs/>
        </w:rPr>
        <w:t xml:space="preserve">Drata</w:t>
      </w:r>
      <w:r>
        <w:t xml:space="preserve"> </w:t>
      </w:r>
      <w:r>
        <w:t xml:space="preserve">or</w:t>
      </w:r>
      <w:r>
        <w:t xml:space="preserve"> </w:t>
      </w:r>
      <w:r>
        <w:rPr>
          <w:b/>
          <w:bCs/>
        </w:rPr>
        <w:t xml:space="preserve">Vanta</w:t>
      </w:r>
      <w:r>
        <w:t xml:space="preserve"> </w:t>
      </w:r>
      <w:r>
        <w:t xml:space="preserve">(which automate collection of compliance evidence for audits) address a similar need, those are more for formal standards (SOC2, ISO27001) rather than real-time cloud config integrity. In positioning, one could say PolicyCortex offers</w:t>
      </w:r>
      <w:r>
        <w:t xml:space="preserve"> </w:t>
      </w:r>
      <w:r>
        <w:rPr>
          <w:b/>
          <w:bCs/>
        </w:rPr>
        <w:t xml:space="preserve">CSPM++</w:t>
      </w:r>
      <w:r>
        <w:t xml:space="preserve"> </w:t>
      </w:r>
      <w:r>
        <w:t xml:space="preserve">– doing what Prisma/Wiz do in security,</w:t>
      </w:r>
      <w:r>
        <w:t xml:space="preserve"> </w:t>
      </w:r>
      <w:r>
        <w:rPr>
          <w:i/>
          <w:iCs/>
        </w:rPr>
        <w:t xml:space="preserve">plus</w:t>
      </w:r>
      <w:r>
        <w:t xml:space="preserve"> </w:t>
      </w:r>
      <w:r>
        <w:t xml:space="preserve">extending into cost management and automated fixes. However, those security-focused tools are very mature in threat detection; PolicyCortex will need to demonstrate it can match their depth (perhaps the partnership or integration strategy could even be to ingest findings from such tools but manage remediation centrally).</w:t>
      </w:r>
    </w:p>
    <w:p>
      <w:pPr>
        <w:pStyle w:val="Compact"/>
        <w:numPr>
          <w:ilvl w:val="0"/>
          <w:numId w:val="1004"/>
        </w:numPr>
      </w:pPr>
      <w:r>
        <w:rPr>
          <w:b/>
          <w:bCs/>
        </w:rPr>
        <w:t xml:space="preserve">Cloud Cost Management &amp; FinOps Tools:</w:t>
      </w:r>
      <w:r>
        <w:t xml:space="preserve"> </w:t>
      </w:r>
      <w:r>
        <w:t xml:space="preserve">These are tools primarily addressing cloud spend optimization.</w:t>
      </w:r>
      <w:r>
        <w:t xml:space="preserve"> </w:t>
      </w:r>
      <w:r>
        <w:rPr>
          <w:b/>
          <w:bCs/>
        </w:rPr>
        <w:t xml:space="preserve">VMware Aria Cost (formerly CloudHealth)</w:t>
      </w:r>
      <w:r>
        <w:t xml:space="preserve"> </w:t>
      </w:r>
      <w:r>
        <w:t xml:space="preserve">is a leading product that helps manage and optimize multi-cloud costs and governance policies</w:t>
      </w:r>
      <w:hyperlink r:id="rId39">
        <w:r>
          <w:rPr>
            <w:rStyle w:val="Hyperlink"/>
          </w:rPr>
          <w:t xml:space="preserve">[16]</w:t>
        </w:r>
      </w:hyperlink>
      <w:r>
        <w:t xml:space="preserve">.</w:t>
      </w:r>
      <w:r>
        <w:t xml:space="preserve"> </w:t>
      </w:r>
      <w:r>
        <w:rPr>
          <w:b/>
          <w:bCs/>
        </w:rPr>
        <w:t xml:space="preserve">Apptio Cloudability</w:t>
      </w:r>
      <w:r>
        <w:t xml:space="preserve"> </w:t>
      </w:r>
      <w:r>
        <w:t xml:space="preserve">and</w:t>
      </w:r>
      <w:r>
        <w:t xml:space="preserve"> </w:t>
      </w:r>
      <w:r>
        <w:rPr>
          <w:b/>
          <w:bCs/>
        </w:rPr>
        <w:t xml:space="preserve">CloudCheckr</w:t>
      </w:r>
      <w:r>
        <w:t xml:space="preserve"> </w:t>
      </w:r>
      <w:r>
        <w:t xml:space="preserve">(now part of NetApp) are also widely used for cost visibility, budget tracking, and chargebacks. Newer players like</w:t>
      </w:r>
      <w:r>
        <w:t xml:space="preserve"> </w:t>
      </w:r>
      <w:r>
        <w:rPr>
          <w:b/>
          <w:bCs/>
        </w:rPr>
        <w:t xml:space="preserve">CloudZero</w:t>
      </w:r>
      <w:r>
        <w:t xml:space="preserve"> </w:t>
      </w:r>
      <w:r>
        <w:t xml:space="preserve">offer granular cost analytics for engineering teams. PolicyCortex competes by offering cost management as one pillar of its platform. The benefit of combining cost with compliance is that, for example, you can tie cost savings to policy enforcement (e.g. a policy that deletes unused VMs after 14 days saves $X automatically – linking governance to financial impact). Many existing FinOps tools don’t have native</w:t>
      </w:r>
      <w:r>
        <w:t xml:space="preserve"> </w:t>
      </w:r>
      <w:r>
        <w:rPr>
          <w:i/>
          <w:iCs/>
        </w:rPr>
        <w:t xml:space="preserve">policy enforcement</w:t>
      </w:r>
      <w:r>
        <w:t xml:space="preserve"> </w:t>
      </w:r>
      <w:r>
        <w:t xml:space="preserve">– they report and recommend, but don’t act. PolicyCortex, with its automation, could actually implement cost-saving actions (e.g. automatically downscale underutilized instances within policy bounds), thus delivering more direct savings. On the flip side, dedicated cost tools often have very sophisticated financial reporting and integration with corporate finance systems – areas that PolicyCortex might need to build out. In competitive discussions, highlighting the</w:t>
      </w:r>
      <w:r>
        <w:t xml:space="preserve"> </w:t>
      </w:r>
      <w:r>
        <w:rPr>
          <w:b/>
          <w:bCs/>
        </w:rPr>
        <w:t xml:space="preserve">integrated ROI</w:t>
      </w:r>
      <w:r>
        <w:t xml:space="preserve"> </w:t>
      </w:r>
      <w:r>
        <w:t xml:space="preserve">(compliance + cost savings together) can differentiate PolicyCortex from a pure-play cost tool.</w:t>
      </w:r>
    </w:p>
    <w:p>
      <w:pPr>
        <w:pStyle w:val="Compact"/>
        <w:numPr>
          <w:ilvl w:val="0"/>
          <w:numId w:val="1004"/>
        </w:numPr>
      </w:pPr>
      <w:r>
        <w:rPr>
          <w:b/>
          <w:bCs/>
        </w:rPr>
        <w:t xml:space="preserve">Multi-Cloud Management &amp; Orchestration:</w:t>
      </w:r>
      <w:r>
        <w:t xml:space="preserve"> </w:t>
      </w:r>
      <w:r>
        <w:t xml:space="preserve">These are broader platforms for managing cloud infrastructure and applications across multiple clouds. Examples include</w:t>
      </w:r>
      <w:r>
        <w:t xml:space="preserve"> </w:t>
      </w:r>
      <w:r>
        <w:rPr>
          <w:b/>
          <w:bCs/>
        </w:rPr>
        <w:t xml:space="preserve">Morpheus Data</w:t>
      </w:r>
      <w:r>
        <w:t xml:space="preserve"> </w:t>
      </w:r>
      <w:r>
        <w:t xml:space="preserve">and</w:t>
      </w:r>
      <w:r>
        <w:t xml:space="preserve"> </w:t>
      </w:r>
      <w:r>
        <w:rPr>
          <w:b/>
          <w:bCs/>
        </w:rPr>
        <w:t xml:space="preserve">CloudBolt</w:t>
      </w:r>
      <w:r>
        <w:t xml:space="preserve">, which provide a “single pane of glass” for provisioning, automation, and governance across hybrid environments.</w:t>
      </w:r>
      <w:r>
        <w:t xml:space="preserve"> </w:t>
      </w:r>
      <w:r>
        <w:rPr>
          <w:b/>
          <w:bCs/>
        </w:rPr>
        <w:t xml:space="preserve">IBM Turbonomic</w:t>
      </w:r>
      <w:r>
        <w:t xml:space="preserve"> </w:t>
      </w:r>
      <w:r>
        <w:t xml:space="preserve">is another key player – it uses AI to automatically optimize resource allocation (for performance and cost) and ensure policy compliance in real time</w:t>
      </w:r>
      <w:hyperlink r:id="rId40">
        <w:r>
          <w:rPr>
            <w:rStyle w:val="Hyperlink"/>
          </w:rPr>
          <w:t xml:space="preserve">[17]</w:t>
        </w:r>
      </w:hyperlink>
      <w:r>
        <w:t xml:space="preserve">.</w:t>
      </w:r>
      <w:r>
        <w:t xml:space="preserve"> </w:t>
      </w:r>
      <w:r>
        <w:rPr>
          <w:b/>
          <w:bCs/>
        </w:rPr>
        <w:t xml:space="preserve">Flexera Cloud Management (former RightScale)</w:t>
      </w:r>
      <w:r>
        <w:t xml:space="preserve"> </w:t>
      </w:r>
      <w:r>
        <w:t xml:space="preserve">also falls here, offering automation and governance policies for multi-cloud. These tools align closely with what PolicyCortex does in terms of providing central control and automation. However, many of them might require significant setup and are often modular (e.g. a company might use Turbonomic for optimization, but another tool for security compliance). PolicyCortex’s differentiator is its out-of-the-box AI-driven approach and the inclusion of the compliance evidence ledger. Competing against well-established platforms like Turbonomic or Flexera means PolicyCortex should emphasize ease of deployment (maybe a more modern, cloud-native approach with quick integration) and advanced AI capabilities. Since Turbonomic is focused on performance/cost optimization and less on compliance evidence, PolicyCortex can pitch a more compliance-centric story. That said, these competitors have strong enterprise relationships. A go-to-market strategy might involve positioning PolicyCortex as complementary in some cases (for example, integrating with ServiceNow or ITSM tools, which many large enterprises use, to feed them compliance evidence or remediation tickets).</w:t>
      </w:r>
    </w:p>
    <w:p>
      <w:pPr>
        <w:pStyle w:val="Compact"/>
        <w:numPr>
          <w:ilvl w:val="0"/>
          <w:numId w:val="1004"/>
        </w:numPr>
      </w:pPr>
      <w:r>
        <w:rPr>
          <w:b/>
          <w:bCs/>
        </w:rPr>
        <w:t xml:space="preserve">DevOps &amp; Policy-as-Code Tools:</w:t>
      </w:r>
      <w:r>
        <w:t xml:space="preserve"> </w:t>
      </w:r>
      <w:r>
        <w:t xml:space="preserve">Some organizations use open-source or DevOps-centric tools for governance, such as</w:t>
      </w:r>
      <w:r>
        <w:t xml:space="preserve"> </w:t>
      </w:r>
      <w:r>
        <w:rPr>
          <w:b/>
          <w:bCs/>
        </w:rPr>
        <w:t xml:space="preserve">HashiCorp Terraform with Sentinel</w:t>
      </w:r>
      <w:r>
        <w:t xml:space="preserve"> </w:t>
      </w:r>
      <w:r>
        <w:t xml:space="preserve">(policy as code) or</w:t>
      </w:r>
      <w:r>
        <w:t xml:space="preserve"> </w:t>
      </w:r>
      <w:r>
        <w:rPr>
          <w:b/>
          <w:bCs/>
        </w:rPr>
        <w:t xml:space="preserve">Open Policy Agent (OPA)</w:t>
      </w:r>
      <w:r>
        <w:t xml:space="preserve"> </w:t>
      </w:r>
      <w:r>
        <w:t xml:space="preserve">combined with Kubernetes governance. While not direct “competitors” sold as products, these approaches represent the DIY alternative. PolicyCortex can actually complement these by providing a higher-level analytics and automation layer. However, for DevOps-heavy clients, it must show it can fit into CI/CD pipelines and not be a black box that conflicts with their infrastructure-as-code processes. Emphasizing robust APIs, integration capabilities, and perhaps the ability to ingest custom policies could ease this concern.</w:t>
      </w:r>
    </w:p>
    <w:p>
      <w:pPr>
        <w:pStyle w:val="FirstParagraph"/>
      </w:pPr>
      <w:r>
        <w:t xml:space="preserve">In summary,</w:t>
      </w:r>
      <w:r>
        <w:t xml:space="preserve"> </w:t>
      </w:r>
      <w:r>
        <w:rPr>
          <w:b/>
          <w:bCs/>
        </w:rPr>
        <w:t xml:space="preserve">PolicyCortex stands out by covering multiple functional areas</w:t>
      </w:r>
      <w:r>
        <w:t xml:space="preserve"> </w:t>
      </w:r>
      <w:r>
        <w:t xml:space="preserve">that are typically addressed by separate products. For example, a CIO considering PolicyCortex might also be evaluating a combination of Prisma Cloud (for security) + CloudHealth (for cost) + maybe ServiceNow or a GRC tool (for compliance tracking). The selling point is that one PolicyCortex deployment could replace the need for several such tools, lowering total cost and complexity. This</w:t>
      </w:r>
      <w:r>
        <w:t xml:space="preserve"> </w:t>
      </w:r>
      <w:r>
        <w:rPr>
          <w:b/>
          <w:bCs/>
        </w:rPr>
        <w:t xml:space="preserve">consolidation value</w:t>
      </w:r>
      <w:r>
        <w:t xml:space="preserve"> </w:t>
      </w:r>
      <w:r>
        <w:t xml:space="preserve">is evidenced by similar trends in the industry: Deepfence (a cloud security company) notes that enterprises often run 75+ separate security tools and suffer alert fatigue and integration issues as a result</w:t>
      </w:r>
      <w:hyperlink r:id="rId22">
        <w:r>
          <w:rPr>
            <w:rStyle w:val="Hyperlink"/>
          </w:rPr>
          <w:t xml:space="preserve">[2]</w:t>
        </w:r>
      </w:hyperlink>
      <w:hyperlink r:id="rId41">
        <w:r>
          <w:rPr>
            <w:rStyle w:val="Hyperlink"/>
          </w:rPr>
          <w:t xml:space="preserve">[18]</w:t>
        </w:r>
      </w:hyperlink>
      <w:r>
        <w:t xml:space="preserve">. A unified platform can dramatically reduce this burden – Deepfence claims consolidating tools can save organizations ~$100K per year in licensing and efficiency</w:t>
      </w:r>
      <w:hyperlink r:id="rId36">
        <w:r>
          <w:rPr>
            <w:rStyle w:val="Hyperlink"/>
          </w:rPr>
          <w:t xml:space="preserve">[14]</w:t>
        </w:r>
      </w:hyperlink>
      <w:r>
        <w:t xml:space="preserve">. This corroborates the general value of what PolicyCortex is doing (though Deepfence itself is more security-specific).</w:t>
      </w:r>
    </w:p>
    <w:p>
      <w:pPr>
        <w:pStyle w:val="BodyText"/>
      </w:pPr>
      <w:r>
        <w:t xml:space="preserve">When comparing to competitors, it will be important to highlight</w:t>
      </w:r>
      <w:r>
        <w:t xml:space="preserve"> </w:t>
      </w:r>
      <w:r>
        <w:rPr>
          <w:i/>
          <w:iCs/>
        </w:rPr>
        <w:t xml:space="preserve">tangible differentiators</w:t>
      </w:r>
      <w:r>
        <w:t xml:space="preserve">: for instance, “Unlike Prisma Cloud or Wiz, PolicyCortex not only flags issues but</w:t>
      </w:r>
      <w:r>
        <w:t xml:space="preserve"> </w:t>
      </w:r>
      <w:r>
        <w:rPr>
          <w:b/>
          <w:bCs/>
        </w:rPr>
        <w:t xml:space="preserve">automatically fixes them</w:t>
      </w:r>
      <w:r>
        <w:t xml:space="preserve"> </w:t>
      </w:r>
      <w:r>
        <w:t xml:space="preserve">(closed-loop remediation) and tracks the financial impact of those fixes. And unlike CloudHealth which focuses on cost, PolicyCortex simultaneously enforces security and compliance policies.” Also, the patent-pending nature of PolicyCortex (as mentioned by the company</w:t>
      </w:r>
      <w:hyperlink r:id="rId21">
        <w:r>
          <w:rPr>
            <w:rStyle w:val="Hyperlink"/>
          </w:rPr>
          <w:t xml:space="preserve">[1]</w:t>
        </w:r>
      </w:hyperlink>
      <w:r>
        <w:t xml:space="preserve">) might imply unique IP, possibly around the tamper-proof evidence or AI models – this can be mentioned in marketing to suggest a technological edge.</w:t>
      </w:r>
    </w:p>
    <w:p>
      <w:pPr>
        <w:pStyle w:val="BodyText"/>
      </w:pPr>
      <w:r>
        <w:t xml:space="preserve">One should also keep an eye on</w:t>
      </w:r>
      <w:r>
        <w:t xml:space="preserve"> </w:t>
      </w:r>
      <w:r>
        <w:rPr>
          <w:b/>
          <w:bCs/>
        </w:rPr>
        <w:t xml:space="preserve">big cloud providers</w:t>
      </w:r>
      <w:r>
        <w:t xml:space="preserve"> </w:t>
      </w:r>
      <w:r>
        <w:t xml:space="preserve">as indirect competitors: AWS, Azure, GCP each have native governance tools (AWS Config, Azure Policy, Security Center/Defender, etc., plus cost explorers). Many companies try native tools first because they’re included in the platform. PolicyCortex’s strategy here should be to integrate with and extend those – e.g. ingest Azure Policy results but provide cross-cloud correlation and more advanced AI on top. In competitive talks, framing PolicyCortex as</w:t>
      </w:r>
      <w:r>
        <w:t xml:space="preserve"> </w:t>
      </w:r>
      <w:r>
        <w:rPr>
          <w:i/>
          <w:iCs/>
        </w:rPr>
        <w:t xml:space="preserve">the layer above cloud-native tools, bringing them together with AI enhancements</w:t>
      </w:r>
      <w:r>
        <w:t xml:space="preserve"> </w:t>
      </w:r>
      <w:r>
        <w:t xml:space="preserve">will help justify why it’s needed in addition to what Microsoft or Amazon provide out-of-the-box.</w:t>
      </w:r>
    </w:p>
    <w:p>
      <w:pPr>
        <w:pStyle w:val="BodyText"/>
      </w:pPr>
      <w:r>
        <w:t xml:space="preserve">Overall, while there are many players in cloud management,</w:t>
      </w:r>
      <w:r>
        <w:t xml:space="preserve"> </w:t>
      </w:r>
      <w:r>
        <w:rPr>
          <w:b/>
          <w:bCs/>
        </w:rPr>
        <w:t xml:space="preserve">no single incumbent offers the exact integrated solution that PolicyCortex does</w:t>
      </w:r>
      <w:r>
        <w:t xml:space="preserve"> </w:t>
      </w:r>
      <w:r>
        <w:t xml:space="preserve">(if it delivers all features). The closest analogs are perhaps large frameworks like</w:t>
      </w:r>
      <w:r>
        <w:t xml:space="preserve"> </w:t>
      </w:r>
      <w:r>
        <w:rPr>
          <w:b/>
          <w:bCs/>
        </w:rPr>
        <w:t xml:space="preserve">IBM Cloud Pak for Security</w:t>
      </w:r>
      <w:r>
        <w:t xml:space="preserve">, which attempts multi-cloud security and compliance with AI, or</w:t>
      </w:r>
      <w:r>
        <w:t xml:space="preserve"> </w:t>
      </w:r>
      <w:r>
        <w:rPr>
          <w:b/>
          <w:bCs/>
        </w:rPr>
        <w:t xml:space="preserve">ServiceNow’s ITOM and GRC suites</w:t>
      </w:r>
      <w:r>
        <w:t xml:space="preserve"> </w:t>
      </w:r>
      <w:r>
        <w:t xml:space="preserve">which manage IT and compliance. Those are heavyweight (and expensive) solutions. PolicyCortex can compete by being more agile and focused. The company can confidently say that</w:t>
      </w:r>
      <w:r>
        <w:t xml:space="preserve"> </w:t>
      </w:r>
      <w:r>
        <w:rPr>
          <w:i/>
          <w:iCs/>
        </w:rPr>
        <w:t xml:space="preserve">we are the only platform that brings together predictive AI remediation, compliance evidence, and cost governance in one</w:t>
      </w:r>
      <w:r>
        <w:t xml:space="preserve">. Backing that claim with case study results (like the 100% compliance and big ROI metrics) will strengthen its appeal against piecemeal solutions.</w:t>
      </w:r>
    </w:p>
    <w:bookmarkEnd w:id="42"/>
    <w:bookmarkStart w:id="45" w:name="Xd8d66ce01165bd4916c1870ca70d37dba886d81"/>
    <w:p>
      <w:pPr>
        <w:pStyle w:val="Heading2"/>
      </w:pPr>
      <w:r>
        <w:t xml:space="preserve">Deployment Model: SaaS vs. Self-Hosted (VPC)</w:t>
      </w:r>
    </w:p>
    <w:p>
      <w:pPr>
        <w:pStyle w:val="FirstParagraph"/>
      </w:pPr>
      <w:r>
        <w:rPr>
          <w:b/>
          <w:bCs/>
        </w:rPr>
        <w:t xml:space="preserve">Deployment flexibility</w:t>
      </w:r>
      <w:r>
        <w:t xml:space="preserve"> </w:t>
      </w:r>
      <w:r>
        <w:t xml:space="preserve">will be a key part of the sales strategy. PolicyCortex plans to offer both a cloud-based Software-as-a-Service (SaaS) model and a deployable Virtual Private Cloud (VPC)/on-premises version for customers with special requirements. Here’s how this strategy can be executed and its rationale:</w:t>
      </w:r>
    </w:p>
    <w:p>
      <w:pPr>
        <w:numPr>
          <w:ilvl w:val="0"/>
          <w:numId w:val="1005"/>
        </w:numPr>
      </w:pPr>
      <w:r>
        <w:rPr>
          <w:b/>
          <w:bCs/>
        </w:rPr>
        <w:t xml:space="preserve">SaaS (Multitenant Cloud Service)</w:t>
      </w:r>
      <w:r>
        <w:t xml:space="preserve"> </w:t>
      </w:r>
      <w:r>
        <w:t xml:space="preserve">– Approximately</w:t>
      </w:r>
      <w:r>
        <w:t xml:space="preserve"> </w:t>
      </w:r>
      <w:r>
        <w:rPr>
          <w:b/>
          <w:bCs/>
        </w:rPr>
        <w:t xml:space="preserve">70%</w:t>
      </w:r>
      <w:r>
        <w:t xml:space="preserve"> </w:t>
      </w:r>
      <w:r>
        <w:t xml:space="preserve">of customers are expected to use the SaaS version. In this model, the PolicyCortex platform is hosted by AeoliTech (the vendor) in the cloud (likely in a secure multi-tenant architecture, with each customer’s data isolated). The</w:t>
      </w:r>
      <w:r>
        <w:t xml:space="preserve"> </w:t>
      </w:r>
      <w:r>
        <w:rPr>
          <w:b/>
          <w:bCs/>
        </w:rPr>
        <w:t xml:space="preserve">advantages of SaaS</w:t>
      </w:r>
      <w:r>
        <w:t xml:space="preserve"> </w:t>
      </w:r>
      <w:r>
        <w:t xml:space="preserve">are clear: quick onboarding (customers can get started without installing anything), continuous updates and improvements (the vendor can roll out new features or compliance policy updates centrally), and lower maintenance burden on the customer’s IT team. Most mid-sized companies and even many large enterprises now prefer SaaS for IT management tools, as it</w:t>
      </w:r>
      <w:r>
        <w:t xml:space="preserve"> </w:t>
      </w:r>
      <w:r>
        <w:rPr>
          <w:b/>
          <w:bCs/>
        </w:rPr>
        <w:t xml:space="preserve">offers agility and scalability out-of-the-box</w:t>
      </w:r>
      <w:hyperlink r:id="rId43">
        <w:r>
          <w:rPr>
            <w:rStyle w:val="Hyperlink"/>
          </w:rPr>
          <w:t xml:space="preserve">[19]</w:t>
        </w:r>
      </w:hyperlink>
      <w:r>
        <w:t xml:space="preserve">. For PolicyCortex, steering customers to SaaS also means faster iteration and easier support (since there’s just one cloud environment to manage). Sales-wise, a SaaS offering can often be sold with a lower friction trial or pilot (e.g. a customer can connect a limited set of cloud accounts for a 30-day trial to see value before committing). Given that ~2025 is firmly in the era of cloud-first software, many Fortune 1000 firms are comfortable with SaaS as long as security and compliance of the SaaS itself are assured (so PolicyCortex will need to have things like SOC2 certification for its service).</w:t>
      </w:r>
    </w:p>
    <w:p>
      <w:pPr>
        <w:numPr>
          <w:ilvl w:val="0"/>
          <w:numId w:val="1005"/>
        </w:numPr>
      </w:pPr>
      <w:r>
        <w:rPr>
          <w:b/>
          <w:bCs/>
        </w:rPr>
        <w:t xml:space="preserve">Self-Hosted (Customer’s VPC or On-Prem)</w:t>
      </w:r>
      <w:r>
        <w:t xml:space="preserve"> </w:t>
      </w:r>
      <w:r>
        <w:t xml:space="preserve">– Around</w:t>
      </w:r>
      <w:r>
        <w:t xml:space="preserve"> </w:t>
      </w:r>
      <w:r>
        <w:rPr>
          <w:b/>
          <w:bCs/>
        </w:rPr>
        <w:t xml:space="preserve">30%</w:t>
      </w:r>
      <w:r>
        <w:t xml:space="preserve"> </w:t>
      </w:r>
      <w:r>
        <w:t xml:space="preserve">of customers (typically the larger “air-gapped” or highly regulated ones) may opt for this mode. This involves deploying the PolicyCortex platform in the customer’s own environment – for example, in their private cloud account (AWS VPC/Azure VNet) or even on their on-prem data center servers. This option is crucial for organizations that have strict data residency, security, or compliance policies that prevent them from using a multi-tenant SaaS. For instance, a government agency or a bank might say “we love the functionality, but our policy forbids sending our cloud configuration data to an external SaaS.” By offering a self-hosted version, PolicyCortex doesn’t have to lose those deals. The</w:t>
      </w:r>
      <w:r>
        <w:t xml:space="preserve"> </w:t>
      </w:r>
      <w:r>
        <w:rPr>
          <w:b/>
          <w:bCs/>
        </w:rPr>
        <w:t xml:space="preserve">monetization and logistics</w:t>
      </w:r>
      <w:r>
        <w:t xml:space="preserve"> </w:t>
      </w:r>
      <w:r>
        <w:t xml:space="preserve">for self-hosted can differ: usually, vendors charge a premium for on-premise (because it often requires more support and cannot achieve the same economies of scale). PolicyCortex might offer it as an annual license with a high price point (and possibly require the customer to run it in a specific supported environment, like a set of Docker containers or VMs provided by AeoliTech). The company will also need a strategy for updating on-prem deployments (e.g. periodic update packages, or a hybrid connectivity to push updates).</w:t>
      </w:r>
    </w:p>
    <w:p>
      <w:pPr>
        <w:numPr>
          <w:ilvl w:val="0"/>
          <w:numId w:val="1005"/>
        </w:numPr>
      </w:pPr>
      <w:r>
        <w:rPr>
          <w:b/>
          <w:bCs/>
        </w:rPr>
        <w:t xml:space="preserve">Balancing the Two:</w:t>
      </w:r>
      <w:r>
        <w:t xml:space="preserve"> </w:t>
      </w:r>
      <w:r>
        <w:t xml:space="preserve">Supporting both SaaS and on-prem does introduce complexity for the company (two delivery models to maintain). However, many successful enterprise software companies have done this to maximize their market. For example, Atlassian and Splunk historically offered both cloud and on-prem versions. The key is to architect the product in a cloud-agnostic way from the start – likely the team is containerizing everything (indeed, the demo in the README uses Docker Compose</w:t>
      </w:r>
      <w:hyperlink r:id="rId44">
        <w:r>
          <w:rPr>
            <w:rStyle w:val="Hyperlink"/>
          </w:rPr>
          <w:t xml:space="preserve">[20]</w:t>
        </w:r>
      </w:hyperlink>
      <w:r>
        <w:t xml:space="preserve">, which suggests the core components can run anywhere). By keeping feature parity between SaaS and self-hosted, the marketing can claim “no compromises – you get the full power of PolicyCortex in either deployment.” It’s worth noting that in the initial stage, focusing on SaaS will allow faster feedback loops. On-prem customers typically have longer sales cycles and more bespoke needs. So, a smart approach is: land early customers via SaaS, then as the product stabilizes and proves value, offer on-prem to unlock conservative clients.</w:t>
      </w:r>
    </w:p>
    <w:p>
      <w:pPr>
        <w:numPr>
          <w:ilvl w:val="0"/>
          <w:numId w:val="1005"/>
        </w:numPr>
      </w:pPr>
      <w:r>
        <w:rPr>
          <w:b/>
          <w:bCs/>
        </w:rPr>
        <w:t xml:space="preserve">Monetization in each model:</w:t>
      </w:r>
      <w:r>
        <w:t xml:space="preserve"> </w:t>
      </w:r>
      <w:r>
        <w:t xml:space="preserve">With SaaS, pricing is often subscription-based (monthly/annual per some metric – see next section) and can include usage-based elements. With on-prem, vendors often require an annual commitment (and sometimes additional maintenance fees). PolicyCortex could require a minimum contract size for on-prem, ensuring it’s worth the extra effort (e.g. only Fortune 500 companies paying for an enterprise license can get on-prem, whereas smaller customers go SaaS-only). This also naturally aligns with the stated ~30% figure for on-prem (likely those big fish accounts).</w:t>
      </w:r>
    </w:p>
    <w:p>
      <w:pPr>
        <w:numPr>
          <w:ilvl w:val="0"/>
          <w:numId w:val="1005"/>
        </w:numPr>
      </w:pPr>
      <w:r>
        <w:rPr>
          <w:b/>
          <w:bCs/>
        </w:rPr>
        <w:t xml:space="preserve">Air-gapped and Security Considerations:</w:t>
      </w:r>
      <w:r>
        <w:t xml:space="preserve"> </w:t>
      </w:r>
      <w:r>
        <w:t xml:space="preserve">For truly air-gapped networks (say, a government cloud with no Internet access), the self-hosted PolicyCortex must be able to function offline or with limited connectivity. This might mean packaging threat intelligence or AI models to run locally. It’s a technical challenge but doable with containerization and maybe an “appliance” approach. On the flip side, for most commercial customers, a VPC deployment (where they deploy it in their AWS/Azure but still have internet connectivity) is sufficient and easier.</w:t>
      </w:r>
    </w:p>
    <w:p>
      <w:pPr>
        <w:pStyle w:val="FirstParagraph"/>
      </w:pPr>
      <w:r>
        <w:t xml:space="preserve">In summary, offering both SaaS and self-hosted options will</w:t>
      </w:r>
      <w:r>
        <w:t xml:space="preserve"> </w:t>
      </w:r>
      <w:r>
        <w:rPr>
          <w:b/>
          <w:bCs/>
        </w:rPr>
        <w:t xml:space="preserve">maximize market reach</w:t>
      </w:r>
      <w:r>
        <w:t xml:space="preserve">. The SaaS-first approach covers the majority (especially mid-market and those okay with cloud SaaS), while the on-prem option is a critical “unlock” for high-value deals in strict environments (government, certain finance/health orgs). From a selling standpoint, the message could be:</w:t>
      </w:r>
      <w:r>
        <w:t xml:space="preserve"> </w:t>
      </w:r>
      <w:r>
        <w:rPr>
          <w:i/>
          <w:iCs/>
        </w:rPr>
        <w:t xml:space="preserve">“PolicyCortex is available however you need it – consumed as a cloud service for convenience, or deployed in your own environment for full control. Either way, you get the same benefits.”</w:t>
      </w:r>
      <w:r>
        <w:t xml:space="preserve"> </w:t>
      </w:r>
      <w:r>
        <w:t xml:space="preserve">This flexibility can often be a deciding factor in enterprise software selection. It also provides a future upsell path: a customer might start with SaaS, then as they expand, decide to bring it in-house (or vice versa). PolicyCortex will need to ensure its licensing handles that (perhaps allowing migration). But given modern software practices and the mention of VPC, the team is likely aware of these needs and building accordingly.</w:t>
      </w:r>
    </w:p>
    <w:bookmarkEnd w:id="45"/>
    <w:bookmarkStart w:id="50" w:name="pricing-strategy"/>
    <w:p>
      <w:pPr>
        <w:pStyle w:val="Heading2"/>
      </w:pPr>
      <w:r>
        <w:t xml:space="preserve">Pricing Strategy</w:t>
      </w:r>
    </w:p>
    <w:p>
      <w:pPr>
        <w:pStyle w:val="FirstParagraph"/>
      </w:pPr>
      <w:r>
        <w:t xml:space="preserve">Determining the right pricing model is crucial, especially for a product that spans multiple functional areas. Based on the product’s value and the target customers, a</w:t>
      </w:r>
      <w:r>
        <w:t xml:space="preserve"> </w:t>
      </w:r>
      <w:r>
        <w:rPr>
          <w:b/>
          <w:bCs/>
        </w:rPr>
        <w:t xml:space="preserve">usage-based SaaS pricing model</w:t>
      </w:r>
      <w:r>
        <w:t xml:space="preserve"> </w:t>
      </w:r>
      <w:r>
        <w:t xml:space="preserve">with enterprise tiers seems most appropriate. Let’s break down the pricing considerations:</w:t>
      </w:r>
    </w:p>
    <w:p>
      <w:pPr>
        <w:numPr>
          <w:ilvl w:val="0"/>
          <w:numId w:val="1006"/>
        </w:numPr>
      </w:pPr>
      <w:r>
        <w:rPr>
          <w:b/>
          <w:bCs/>
        </w:rPr>
        <w:t xml:space="preserve">Value-Based Pricing:</w:t>
      </w:r>
      <w:r>
        <w:t xml:space="preserve"> </w:t>
      </w:r>
      <w:r>
        <w:t xml:space="preserve">PolicyCortex delivers quantifiable value – e.g.</w:t>
      </w:r>
      <w:r>
        <w:t xml:space="preserve"> </w:t>
      </w:r>
      <w:r>
        <w:rPr>
          <w:b/>
          <w:bCs/>
        </w:rPr>
        <w:t xml:space="preserve">cost savings, labor reduction, and risk mitigation</w:t>
      </w:r>
      <w:r>
        <w:t xml:space="preserve"> </w:t>
      </w:r>
      <w:r>
        <w:t xml:space="preserve">– so its pricing can be anchored to those. For instance, if a client saves $1 million in cloud costs by using the platform, paying a fraction of that (say $200k/year) is easily justified. The company’s claims of 45% cost savings and 400% ROI</w:t>
      </w:r>
      <w:hyperlink r:id="rId23">
        <w:r>
          <w:rPr>
            <w:rStyle w:val="Hyperlink"/>
          </w:rPr>
          <w:t xml:space="preserve">[3]</w:t>
        </w:r>
      </w:hyperlink>
      <w:r>
        <w:t xml:space="preserve"> </w:t>
      </w:r>
      <w:r>
        <w:t xml:space="preserve">imply that customers should see a return that far exceeds their spend on the product. This sets the stage for charging a premium relative to many single-purpose tools. It wouldn’t be positioned as a cheap tool, but rather an investment with clear ROI. That being said, pricing must scale with customer size (a small firm with $1M cloud spend can’t pay $200k for a tool, whereas a Fortune 100 with $100M cloud spend might pay seven figures if the value is there). Hence, usage-based scaling is key.</w:t>
      </w:r>
    </w:p>
    <w:p>
      <w:pPr>
        <w:numPr>
          <w:ilvl w:val="0"/>
          <w:numId w:val="1006"/>
        </w:numPr>
      </w:pPr>
      <w:r>
        <w:rPr>
          <w:b/>
          <w:bCs/>
        </w:rPr>
        <w:t xml:space="preserve">Usage/Consumption-Based Model:</w:t>
      </w:r>
      <w:r>
        <w:t xml:space="preserve"> </w:t>
      </w:r>
      <w:r>
        <w:t xml:space="preserve">Embracing a</w:t>
      </w:r>
      <w:r>
        <w:t xml:space="preserve"> </w:t>
      </w:r>
      <w:r>
        <w:rPr>
          <w:b/>
          <w:bCs/>
        </w:rPr>
        <w:t xml:space="preserve">usage-based pricing</w:t>
      </w:r>
      <w:r>
        <w:t xml:space="preserve"> </w:t>
      </w:r>
      <w:r>
        <w:t xml:space="preserve">approach is recommended (and the user hinted this is preferred, likely because it maximizes revenue as customers grow). Usage-based pricing is when the cost to the customer is tied to how much they use the service, aligning price with delivered value. This model is increasingly popular in SaaS – examples include cloud platforms (AWS, etc.), Snowflake (pay per query), Datadog (per volume of data), etc.</w:t>
      </w:r>
      <w:hyperlink r:id="rId46">
        <w:r>
          <w:rPr>
            <w:rStyle w:val="Hyperlink"/>
          </w:rPr>
          <w:t xml:space="preserve">[21]</w:t>
        </w:r>
      </w:hyperlink>
      <w:hyperlink r:id="rId47">
        <w:r>
          <w:rPr>
            <w:rStyle w:val="Hyperlink"/>
          </w:rPr>
          <w:t xml:space="preserve">[22]</w:t>
        </w:r>
      </w:hyperlink>
      <w:r>
        <w:t xml:space="preserve">. It’s often seen as a win-win because customers pay only for what they use, which lowers their barrier to entry, and vendors benefit from expansion revenue as usage grows</w:t>
      </w:r>
      <w:hyperlink r:id="rId48">
        <w:r>
          <w:rPr>
            <w:rStyle w:val="Hyperlink"/>
          </w:rPr>
          <w:t xml:space="preserve">[23]</w:t>
        </w:r>
      </w:hyperlink>
      <w:r>
        <w:t xml:space="preserve">. In PolicyCortex’s context, possible usage metrics could be:</w:t>
      </w:r>
      <w:r>
        <w:t xml:space="preserve"> </w:t>
      </w:r>
      <w:r>
        <w:rPr>
          <w:b/>
          <w:bCs/>
        </w:rPr>
        <w:t xml:space="preserve">number of cloud resources managed</w:t>
      </w:r>
      <w:r>
        <w:t xml:space="preserve"> </w:t>
      </w:r>
      <w:r>
        <w:t xml:space="preserve">(e.g. VMs, containers, accounts, etc.),</w:t>
      </w:r>
      <w:r>
        <w:t xml:space="preserve"> </w:t>
      </w:r>
      <w:r>
        <w:rPr>
          <w:b/>
          <w:bCs/>
        </w:rPr>
        <w:t xml:space="preserve">volume of data/events processed</w:t>
      </w:r>
      <w:r>
        <w:t xml:space="preserve"> </w:t>
      </w:r>
      <w:r>
        <w:t xml:space="preserve">(if the evidence log or monitoring has data ingestion), or</w:t>
      </w:r>
      <w:r>
        <w:t xml:space="preserve"> </w:t>
      </w:r>
      <w:r>
        <w:rPr>
          <w:b/>
          <w:bCs/>
        </w:rPr>
        <w:t xml:space="preserve">cloud spend under management</w:t>
      </w:r>
      <w:r>
        <w:t xml:space="preserve">. Charging as a percentage of cloud spend is one approach some FinOps tools use – for example, a tool might charge ~2% of the cloud bill it manages. If PolicyCortex saves, say, 10-15% of cloud costs, charging 2% of spend is reasonable from the client perspective. Another metric could be number of cloud accounts or users, but those might not directly reflect the value. A hybrid might be best: e.g., tiered by the size of cloud environment (small, medium, large) measured in some composite “units” (like 1000 cloud resources or $X cloud spend = one pricing tier).</w:t>
      </w:r>
    </w:p>
    <w:p>
      <w:pPr>
        <w:numPr>
          <w:ilvl w:val="0"/>
          <w:numId w:val="1006"/>
        </w:numPr>
      </w:pPr>
      <w:r>
        <w:rPr>
          <w:b/>
          <w:bCs/>
        </w:rPr>
        <w:t xml:space="preserve">Tiered SaaS Plans:</w:t>
      </w:r>
      <w:r>
        <w:t xml:space="preserve"> </w:t>
      </w:r>
      <w:r>
        <w:t xml:space="preserve">We could envision</w:t>
      </w:r>
      <w:r>
        <w:t xml:space="preserve"> </w:t>
      </w:r>
      <w:r>
        <w:rPr>
          <w:b/>
          <w:bCs/>
        </w:rPr>
        <w:t xml:space="preserve">three tiers</w:t>
      </w:r>
      <w:r>
        <w:t xml:space="preserve"> </w:t>
      </w:r>
      <w:r>
        <w:t xml:space="preserve">for the SaaS offering:</w:t>
      </w:r>
    </w:p>
    <w:p>
      <w:pPr>
        <w:pStyle w:val="Compact"/>
        <w:numPr>
          <w:ilvl w:val="0"/>
          <w:numId w:val="1006"/>
        </w:numPr>
      </w:pPr>
      <w:r>
        <w:rPr>
          <w:i/>
          <w:iCs/>
        </w:rPr>
        <w:t xml:space="preserve">Standard:</w:t>
      </w:r>
      <w:r>
        <w:t xml:space="preserve"> </w:t>
      </w:r>
      <w:r>
        <w:t xml:space="preserve">aimed at SMEs or smaller teams – includes core features (compliance checks, basic cost optimization, etc.) for up to a certain usage limit. Priced at, say, a few thousand dollars per month. This lowers the entry barrier and gets smaller clients on board, who can then expand.</w:t>
      </w:r>
    </w:p>
    <w:p>
      <w:pPr>
        <w:pStyle w:val="Compact"/>
        <w:numPr>
          <w:ilvl w:val="0"/>
          <w:numId w:val="1006"/>
        </w:numPr>
      </w:pPr>
      <w:r>
        <w:rPr>
          <w:i/>
          <w:iCs/>
        </w:rPr>
        <w:t xml:space="preserve">Professional:</w:t>
      </w:r>
      <w:r>
        <w:t xml:space="preserve"> </w:t>
      </w:r>
      <w:r>
        <w:t xml:space="preserve">aimed at mid-to-large companies – includes full feature set (all three “Prevent/Prove/Payback” capabilities) and higher usage limits. Priced in the tens of thousands per month range.</w:t>
      </w:r>
    </w:p>
    <w:p>
      <w:pPr>
        <w:pStyle w:val="Compact"/>
        <w:numPr>
          <w:ilvl w:val="0"/>
          <w:numId w:val="1006"/>
        </w:numPr>
      </w:pPr>
      <w:r>
        <w:rPr>
          <w:i/>
          <w:iCs/>
        </w:rPr>
        <w:t xml:space="preserve">Enterprise:</w:t>
      </w:r>
      <w:r>
        <w:t xml:space="preserve"> </w:t>
      </w:r>
      <w:r>
        <w:t xml:space="preserve">custom tier for Fortune 500s and those needing on-prem or extensive support – unlimited or very high usage, option for VPC deployment, dedicated support, perhaps custom integrations. Priced via annual negotiations (likely $100k/year and up, potentially into high six or seven figures for the largest).</w:t>
      </w:r>
    </w:p>
    <w:p>
      <w:pPr>
        <w:pStyle w:val="FirstParagraph"/>
      </w:pPr>
      <w:r>
        <w:t xml:space="preserve">This tiering allows price discrimination: smaller customers pay less and aren’t scared off, while large customers who derive massive value pay more. It also aligns with the fact that bigger customers will have more cloud assets (hence more usage) anyway.</w:t>
      </w:r>
    </w:p>
    <w:p>
      <w:pPr>
        <w:numPr>
          <w:ilvl w:val="0"/>
          <w:numId w:val="1007"/>
        </w:numPr>
      </w:pPr>
      <w:r>
        <w:rPr>
          <w:b/>
          <w:bCs/>
        </w:rPr>
        <w:t xml:space="preserve">On-Prem Pricing:</w:t>
      </w:r>
      <w:r>
        <w:t xml:space="preserve"> </w:t>
      </w:r>
      <w:r>
        <w:t xml:space="preserve">For the ~30% who take the self-hosted option, pricing would likely be</w:t>
      </w:r>
      <w:r>
        <w:t xml:space="preserve"> </w:t>
      </w:r>
      <w:r>
        <w:rPr>
          <w:b/>
          <w:bCs/>
        </w:rPr>
        <w:t xml:space="preserve">annual license + support</w:t>
      </w:r>
      <w:r>
        <w:t xml:space="preserve">. Often, vendors charge a premium of 20-30% or require a multi-year contract for on-prem. PolicyCortex might, for example, sell a minimum 1-year license at a certain dollar amount that includes support and updates. If SaaS was, say, $200k/year for a certain large environment, on-prem might be $250k/year for the equivalent (to account for the extra overhead). Another approach is to license on-prem by number of nodes or something, but given the platform nature, tying it to the same usage metric is cleaner (just delivered differently). The key is ensuring the company still benefits from a usage growth model – perhaps on-prem contracts have true-ups if the customer’s cloud footprint grows significantly (so you don’t have a fixed price unlimited scenario that caps upside).</w:t>
      </w:r>
    </w:p>
    <w:p>
      <w:pPr>
        <w:numPr>
          <w:ilvl w:val="0"/>
          <w:numId w:val="1007"/>
        </w:numPr>
      </w:pPr>
      <w:r>
        <w:rPr>
          <w:b/>
          <w:bCs/>
        </w:rPr>
        <w:t xml:space="preserve">Competitor Pricing Benchmarks:</w:t>
      </w:r>
      <w:r>
        <w:t xml:space="preserve"> </w:t>
      </w:r>
      <w:r>
        <w:t xml:space="preserve">It helps to consider how analogous tools price:</w:t>
      </w:r>
    </w:p>
    <w:p>
      <w:pPr>
        <w:pStyle w:val="Compact"/>
        <w:numPr>
          <w:ilvl w:val="0"/>
          <w:numId w:val="1007"/>
        </w:numPr>
      </w:pPr>
      <w:r>
        <w:rPr>
          <w:i/>
          <w:iCs/>
        </w:rPr>
        <w:t xml:space="preserve">Security platforms (Prisma, Wiz, etc.)</w:t>
      </w:r>
      <w:r>
        <w:t xml:space="preserve">: often per asset (like per cloud workload or per Kubernetes node) or per cloud account, sometimes roughly translating to tens-to-hundreds of thousands per year for a typical mid-to-large environment.</w:t>
      </w:r>
    </w:p>
    <w:p>
      <w:pPr>
        <w:pStyle w:val="Compact"/>
        <w:numPr>
          <w:ilvl w:val="0"/>
          <w:numId w:val="1007"/>
        </w:numPr>
      </w:pPr>
      <w:r>
        <w:rPr>
          <w:i/>
          <w:iCs/>
        </w:rPr>
        <w:t xml:space="preserve">Cost platforms (CloudHealth etc.)</w:t>
      </w:r>
      <w:r>
        <w:t xml:space="preserve">: as noted, commonly a percentage of managed spend, or per resource. CloudHealth historically was in the 1-3% of cloud spend range for its fee</w:t>
      </w:r>
      <w:hyperlink r:id="rId49">
        <w:r>
          <w:rPr>
            <w:rStyle w:val="Hyperlink"/>
          </w:rPr>
          <w:t xml:space="preserve">[24]</w:t>
        </w:r>
      </w:hyperlink>
      <w:r>
        <w:t xml:space="preserve">. If a company spends $10M on cloud, they might pay $150-300k/year for a top-tier cost tool.</w:t>
      </w:r>
    </w:p>
    <w:p>
      <w:pPr>
        <w:pStyle w:val="Compact"/>
        <w:numPr>
          <w:ilvl w:val="0"/>
          <w:numId w:val="1007"/>
        </w:numPr>
      </w:pPr>
      <w:r>
        <w:rPr>
          <w:i/>
          <w:iCs/>
        </w:rPr>
        <w:t xml:space="preserve">Compliance/GRC tools (Drata/Vanta)</w:t>
      </w:r>
      <w:r>
        <w:t xml:space="preserve">: priced per employee or per framework, e.g., a few hundred per month for small companies, and scaling up. Not directly comparable because they have different value metrics.</w:t>
      </w:r>
    </w:p>
    <w:p>
      <w:pPr>
        <w:pStyle w:val="FirstParagraph"/>
      </w:pPr>
      <w:r>
        <w:t xml:space="preserve">Given PolicyCortex replaces some of each, it could justify combining those cost justifications. E.g., a Fortune 500 might currently be paying $200k for a security tool + $100k for a cost tool + have staff doing manual compliance (costing another $100k). PolicyCortex might be priced around $300-400k for them, saving money overall and simplifying vendors. For a smaller client, maybe they have nothing yet and wouldn’t spend more than, say, $50k – so a lower-tier plan catches them early before they invest in multiple separate solutions.</w:t>
      </w:r>
    </w:p>
    <w:p>
      <w:pPr>
        <w:numPr>
          <w:ilvl w:val="0"/>
          <w:numId w:val="1008"/>
        </w:numPr>
      </w:pPr>
      <w:r>
        <w:rPr>
          <w:b/>
          <w:bCs/>
        </w:rPr>
        <w:t xml:space="preserve">Usage-Based Benefits:</w:t>
      </w:r>
      <w:r>
        <w:t xml:space="preserve"> </w:t>
      </w:r>
      <w:r>
        <w:t xml:space="preserve">From a strategic standpoint, usage-based pricing has several benefits for the company: it</w:t>
      </w:r>
      <w:r>
        <w:t xml:space="preserve"> </w:t>
      </w:r>
      <w:r>
        <w:rPr>
          <w:b/>
          <w:bCs/>
        </w:rPr>
        <w:t xml:space="preserve">lowers the entry barrier</w:t>
      </w:r>
      <w:r>
        <w:t xml:space="preserve"> </w:t>
      </w:r>
      <w:r>
        <w:t xml:space="preserve">(a client can start at a low usage/low cost and see value) and then naturally</w:t>
      </w:r>
      <w:r>
        <w:t xml:space="preserve"> </w:t>
      </w:r>
      <w:r>
        <w:rPr>
          <w:b/>
          <w:bCs/>
        </w:rPr>
        <w:t xml:space="preserve">grows revenue as the client’s cloud usage grows or they roll out PolicyCortex to more departments</w:t>
      </w:r>
      <w:hyperlink r:id="rId48">
        <w:r>
          <w:rPr>
            <w:rStyle w:val="Hyperlink"/>
          </w:rPr>
          <w:t xml:space="preserve">[23]</w:t>
        </w:r>
      </w:hyperlink>
      <w:r>
        <w:t xml:space="preserve">. It also tends to increase retention – because pricing is aligned to value, clients feel they’re paying for what they get, and as they derive more value, they pay more rather than hitting a wall. Many SaaS companies that adopted usage-based models have seen higher net retention rates (sometimes over 120% annually, meaning customers spend more each year). This is likely why the user believes “monetizing usage is best for my company” – it can drive faster growth. However, the pricing must be transparent and fair; enterprises will scrutinize it to ensure it’s predictable and doesn’t lead to surprise bills. Often, having a</w:t>
      </w:r>
      <w:r>
        <w:t xml:space="preserve"> </w:t>
      </w:r>
      <w:r>
        <w:rPr>
          <w:b/>
          <w:bCs/>
        </w:rPr>
        <w:t xml:space="preserve">baseline subscription + variable usage</w:t>
      </w:r>
      <w:r>
        <w:t xml:space="preserve"> </w:t>
      </w:r>
      <w:r>
        <w:t xml:space="preserve">is a good compromise (e.g., $X base fee that covers up to Y usage, then $Z per additional unit), so customers have some predictability.</w:t>
      </w:r>
    </w:p>
    <w:p>
      <w:pPr>
        <w:numPr>
          <w:ilvl w:val="0"/>
          <w:numId w:val="1008"/>
        </w:numPr>
      </w:pPr>
      <w:r>
        <w:rPr>
          <w:b/>
          <w:bCs/>
        </w:rPr>
        <w:t xml:space="preserve">Example Pricing Scenario:</w:t>
      </w:r>
      <w:r>
        <w:t xml:space="preserve"> </w:t>
      </w:r>
      <w:r>
        <w:t xml:space="preserve">To illustrate, consider a mid-size healthcare company with 200 cloud resources and $1M annual cloud spend. PolicyCortex might quote them $10k/month ($120k/year) for full SaaS service managing that environment. That might be based on something like $100 per resource/year (just as a hypothetical metric). If the company doubles its cloud resources, the bill would double – but presumably, so does the value delivered (since more resources to optimize/compliance to enforce). For a larger entity, say a Fortune 100 energy company with $50M cloud spend and thousands of resources, perhaps the pricing would be negotiated but maybe around $500k/year. In return, that company might save several million in cloud costs and headcount effort, plus avoided compliance penalties, making it a justifiable expense.</w:t>
      </w:r>
    </w:p>
    <w:p>
      <w:pPr>
        <w:pStyle w:val="FirstParagraph"/>
      </w:pPr>
      <w:r>
        <w:t xml:space="preserve">In implementing pricing,</w:t>
      </w:r>
      <w:r>
        <w:t xml:space="preserve"> </w:t>
      </w:r>
      <w:r>
        <w:rPr>
          <w:b/>
          <w:bCs/>
        </w:rPr>
        <w:t xml:space="preserve">testing and flexibility</w:t>
      </w:r>
      <w:r>
        <w:t xml:space="preserve"> </w:t>
      </w:r>
      <w:r>
        <w:t xml:space="preserve">is important. Early on, the company might do custom pricing for the first few customers to learn willingness-to-pay and value perception. Over time, patterns will emerge to standardize packages. Since the product consolidates multiple tool categories, it might face budgeting questions – e.g., does the budget come from the Security team, the Cloud operations team, or the Finance/FinOps team? Ideally, the answer is all of the above because all benefit; but practically, the sale might land in one department’s budget. If it’s seen as a “security tool,” you price similar to security tools; if as a “cost tool,” price accordingly. The best-case scenario is positioning it as a strategic platform that justifies a higher, cross-departmental budget (sometimes called a “platform” sale). The strong ROI figures can aid in those high-level economic discussions.</w:t>
      </w:r>
    </w:p>
    <w:p>
      <w:pPr>
        <w:pStyle w:val="BodyText"/>
      </w:pPr>
      <w:r>
        <w:t xml:space="preserve">Lastly, note that beyond base subscription,</w:t>
      </w:r>
      <w:r>
        <w:t xml:space="preserve"> </w:t>
      </w:r>
      <w:r>
        <w:rPr>
          <w:b/>
          <w:bCs/>
        </w:rPr>
        <w:t xml:space="preserve">professional services</w:t>
      </w:r>
      <w:r>
        <w:t xml:space="preserve"> </w:t>
      </w:r>
      <w:r>
        <w:t xml:space="preserve">could be an additional revenue stream – e.g., helping a client set up their policies, integrate with their processes, etc. Some enterprise clients will pay for onboarding or customizations. While not core SaaS ARR, it can boost short-term revenue and cement customer success. However, given the product’s value prop is reducing manual work, it’s best to keep services minimal and let the software speak for itself.</w:t>
      </w:r>
    </w:p>
    <w:p>
      <w:pPr>
        <w:pStyle w:val="BodyText"/>
      </w:pPr>
      <w:r>
        <w:t xml:space="preserve">To summarize,</w:t>
      </w:r>
      <w:r>
        <w:t xml:space="preserve"> </w:t>
      </w:r>
      <w:r>
        <w:rPr>
          <w:b/>
          <w:bCs/>
        </w:rPr>
        <w:t xml:space="preserve">a usage-tiered SaaS pricing model</w:t>
      </w:r>
      <w:r>
        <w:t xml:space="preserve"> </w:t>
      </w:r>
      <w:r>
        <w:t xml:space="preserve">with a focus on aligning to customer value is recommended. It leverages the product’s broad impact to justify robust pricing, yet remains attractive by scaling with usage. This approach, if executed well, can drive faster adoption and revenue growth, as seen with many modern SaaS companies</w:t>
      </w:r>
      <w:hyperlink r:id="rId48">
        <w:r>
          <w:rPr>
            <w:rStyle w:val="Hyperlink"/>
          </w:rPr>
          <w:t xml:space="preserve">[23]</w:t>
        </w:r>
      </w:hyperlink>
      <w:r>
        <w:t xml:space="preserve">. The pricing strategy should be continuously revisited as the company learns from market feedback and sees how competitors price and bundle their offerings.</w:t>
      </w:r>
    </w:p>
    <w:bookmarkEnd w:id="50"/>
    <w:bookmarkStart w:id="54" w:name="go-to-market-strategy"/>
    <w:p>
      <w:pPr>
        <w:pStyle w:val="Heading2"/>
      </w:pPr>
      <w:r>
        <w:t xml:space="preserve">Go-to-Market Strategy</w:t>
      </w:r>
    </w:p>
    <w:p>
      <w:pPr>
        <w:pStyle w:val="FirstParagraph"/>
      </w:pPr>
      <w:r>
        <w:t xml:space="preserve">Selling an enterprise SaaS like PolicyCortex requires a multi-pronged go-to-market (GTM) strategy that combines direct sales, thought leadership, partnerships, and customer success. Below are the key components of the GTM plan, tailored to the product and target market:</w:t>
      </w:r>
    </w:p>
    <w:p>
      <w:pPr>
        <w:pStyle w:val="BodyText"/>
      </w:pPr>
      <w:r>
        <w:rPr>
          <w:b/>
          <w:bCs/>
        </w:rPr>
        <w:t xml:space="preserve">1. Direct Sales (Enterprise Focus)</w:t>
      </w:r>
      <w:r>
        <w:t xml:space="preserve"> </w:t>
      </w:r>
      <w:r>
        <w:t xml:space="preserve">– Given the target audience (Fortune 1000 CISOs/CTOs and similar), a strong direct sales force is essential. Initially, founder-led sales can drive the first few deals – leveraging personal networks in Texas and any prior industry contacts. For example, the CEO (Leonard Esere, as listed</w:t>
      </w:r>
      <w:hyperlink r:id="rId51">
        <w:r>
          <w:rPr>
            <w:rStyle w:val="Hyperlink"/>
          </w:rPr>
          <w:t xml:space="preserve">[25]</w:t>
        </w:r>
      </w:hyperlink>
      <w:r>
        <w:t xml:space="preserve">) likely has connections that can open doors at local companies. Early sales efforts should focus on getting</w:t>
      </w:r>
      <w:r>
        <w:t xml:space="preserve"> </w:t>
      </w:r>
      <w:r>
        <w:rPr>
          <w:b/>
          <w:bCs/>
        </w:rPr>
        <w:t xml:space="preserve">pilot projects</w:t>
      </w:r>
      <w:r>
        <w:t xml:space="preserve"> </w:t>
      </w:r>
      <w:r>
        <w:t xml:space="preserve">or proof-of-concepts (PoCs) with 1-2 marquee customers in each target vertical (say, one energy company, one healthcare organization, etc.). The goal is to validate the product in real-world environments and produce</w:t>
      </w:r>
      <w:r>
        <w:t xml:space="preserve"> </w:t>
      </w:r>
      <w:r>
        <w:rPr>
          <w:b/>
          <w:bCs/>
        </w:rPr>
        <w:t xml:space="preserve">case studies</w:t>
      </w:r>
      <w:r>
        <w:t xml:space="preserve">. Enterprise sales cycles can be long (6-12 months), but if you target the innovation-friendly firms first (maybe a tech-forward oil &amp; gas company or a prominent hospital network in Texas), you can expedite deals. Offering a</w:t>
      </w:r>
      <w:r>
        <w:t xml:space="preserve"> </w:t>
      </w:r>
      <w:r>
        <w:rPr>
          <w:b/>
          <w:bCs/>
        </w:rPr>
        <w:t xml:space="preserve">pilot program</w:t>
      </w:r>
      <w:r>
        <w:t xml:space="preserve"> </w:t>
      </w:r>
      <w:r>
        <w:t xml:space="preserve">– where the customer can use PolicyCortex on a limited scope for a few months at reduced cost or free – can help prove value. Successful pilots will lead to larger deployments. Once some reference customers are on board, hiring dedicated sales reps (especially those with existing relationships in the security/cloud space) will help scale outreach beyond the founders’ contacts. Each sales pitch should be tailored: for a CISO, emphasize how it</w:t>
      </w:r>
      <w:r>
        <w:t xml:space="preserve"> </w:t>
      </w:r>
      <w:r>
        <w:rPr>
          <w:i/>
          <w:iCs/>
        </w:rPr>
        <w:t xml:space="preserve">reduces risk and provides continuous compliance</w:t>
      </w:r>
      <w:r>
        <w:t xml:space="preserve"> </w:t>
      </w:r>
      <w:r>
        <w:t xml:space="preserve">(perhaps even tie it to cyber insurance benefits or reduced audit findings); for a CTO, focus on</w:t>
      </w:r>
      <w:r>
        <w:t xml:space="preserve"> </w:t>
      </w:r>
      <w:r>
        <w:rPr>
          <w:i/>
          <w:iCs/>
        </w:rPr>
        <w:t xml:space="preserve">cost savings and productivity</w:t>
      </w:r>
      <w:r>
        <w:t xml:space="preserve">; for a governance director, highlight</w:t>
      </w:r>
      <w:r>
        <w:t xml:space="preserve"> </w:t>
      </w:r>
      <w:r>
        <w:rPr>
          <w:i/>
          <w:iCs/>
        </w:rPr>
        <w:t xml:space="preserve">the unified reporting and reduced tool complexity</w:t>
      </w:r>
      <w:r>
        <w:t xml:space="preserve">. Essentially, speak the language of pain points for each stakeholder.</w:t>
      </w:r>
    </w:p>
    <w:p>
      <w:pPr>
        <w:pStyle w:val="BodyText"/>
      </w:pPr>
      <w:r>
        <w:rPr>
          <w:b/>
          <w:bCs/>
        </w:rPr>
        <w:t xml:space="preserve">2. Regional Focus – “Texas First”</w:t>
      </w:r>
      <w:r>
        <w:t xml:space="preserve"> </w:t>
      </w:r>
      <w:r>
        <w:t xml:space="preserve">– Launching in Texas is a strategic choice. Texas not only has a high concentration of large enterprises</w:t>
      </w:r>
      <w:hyperlink r:id="rId25">
        <w:r>
          <w:rPr>
            <w:rStyle w:val="Hyperlink"/>
          </w:rPr>
          <w:t xml:space="preserve">[4]</w:t>
        </w:r>
      </w:hyperlink>
      <w:r>
        <w:t xml:space="preserve">, but also a culture of business networking. The team can capitalize on local networks (e.g., Texas CISO forums, tech councils, industry meetups). Hosting</w:t>
      </w:r>
      <w:r>
        <w:t xml:space="preserve"> </w:t>
      </w:r>
      <w:r>
        <w:rPr>
          <w:b/>
          <w:bCs/>
        </w:rPr>
        <w:t xml:space="preserve">executive roundtables in Houston or Dallas</w:t>
      </w:r>
      <w:r>
        <w:t xml:space="preserve"> </w:t>
      </w:r>
      <w:r>
        <w:t xml:space="preserve">on cloud governance challenges could attract target buyers and build awareness. Being physically present (if possible) and showing commitment to the Texas market can differentiate from out-of-state competitors. Also, Texas’s government and public sector could be early clients (for instance, a Texas state agency or a city government piloting the platform for their cloud infrastructure governance). Success in Texas can then be showcased as a template when expanding to other regions or nationally. It’s akin to dominating your home market first.</w:t>
      </w:r>
    </w:p>
    <w:p>
      <w:pPr>
        <w:pStyle w:val="BodyText"/>
      </w:pPr>
      <w:r>
        <w:rPr>
          <w:b/>
          <w:bCs/>
        </w:rPr>
        <w:t xml:space="preserve">3. Industry Marketing &amp; Thought Leadership</w:t>
      </w:r>
      <w:r>
        <w:t xml:space="preserve"> </w:t>
      </w:r>
      <w:r>
        <w:t xml:space="preserve">– Because PolicyCortex addresses somewhat new territory (AI-driven governance, multi-tool consolidation), education is key. The company should invest in content marketing that establishes it as a thought leader in cloud governance. Examples: publish white papers or blog posts on topics like</w:t>
      </w:r>
      <w:r>
        <w:t xml:space="preserve"> </w:t>
      </w:r>
      <w:r>
        <w:rPr>
          <w:i/>
          <w:iCs/>
        </w:rPr>
        <w:t xml:space="preserve">“Achieving 100% Cloud Compliance with AI”</w:t>
      </w:r>
      <w:r>
        <w:t xml:space="preserve">,</w:t>
      </w:r>
      <w:r>
        <w:t xml:space="preserve"> </w:t>
      </w:r>
      <w:r>
        <w:rPr>
          <w:i/>
          <w:iCs/>
        </w:rPr>
        <w:t xml:space="preserve">“Reducing Cloud Tool Sprawl: A Unified Approach”</w:t>
      </w:r>
      <w:r>
        <w:t xml:space="preserve">, or</w:t>
      </w:r>
      <w:r>
        <w:t xml:space="preserve"> </w:t>
      </w:r>
      <w:r>
        <w:rPr>
          <w:i/>
          <w:iCs/>
        </w:rPr>
        <w:t xml:space="preserve">“Case Study: How a Fortune 500 Saved $5M with PolicyCortex.”</w:t>
      </w:r>
      <w:r>
        <w:t xml:space="preserve"> </w:t>
      </w:r>
      <w:r>
        <w:t xml:space="preserve">These pieces should include data and findings (for credibility, include the impressive metrics achieved, preferably validated by the client). Speaking at conferences will also build credibility – events like the</w:t>
      </w:r>
      <w:r>
        <w:t xml:space="preserve"> </w:t>
      </w:r>
      <w:r>
        <w:rPr>
          <w:i/>
          <w:iCs/>
        </w:rPr>
        <w:t xml:space="preserve">Gartner IT Symposium</w:t>
      </w:r>
      <w:r>
        <w:t xml:space="preserve">,</w:t>
      </w:r>
      <w:r>
        <w:t xml:space="preserve"> </w:t>
      </w:r>
      <w:r>
        <w:rPr>
          <w:i/>
          <w:iCs/>
        </w:rPr>
        <w:t xml:space="preserve">RSA Conference (for security folks)</w:t>
      </w:r>
      <w:r>
        <w:t xml:space="preserve">, or</w:t>
      </w:r>
      <w:r>
        <w:t xml:space="preserve"> </w:t>
      </w:r>
      <w:r>
        <w:rPr>
          <w:i/>
          <w:iCs/>
        </w:rPr>
        <w:t xml:space="preserve">AWS/Azure Summits</w:t>
      </w:r>
      <w:r>
        <w:t xml:space="preserve"> </w:t>
      </w:r>
      <w:r>
        <w:t xml:space="preserve">are venues where PolicyCortex can present its approach to governance. Additionally, submitting articles to industry publications (like CIO.com or Cloud Security Alliance’s blog) about the challenges of cloud governance can drive inbound interest. The message consistently should be that PolicyCortex is</w:t>
      </w:r>
      <w:r>
        <w:t xml:space="preserve"> </w:t>
      </w:r>
      <w:r>
        <w:rPr>
          <w:i/>
          <w:iCs/>
        </w:rPr>
        <w:t xml:space="preserve">leading a paradigm shift</w:t>
      </w:r>
      <w:r>
        <w:t xml:space="preserve"> </w:t>
      </w:r>
      <w:r>
        <w:t xml:space="preserve">in how cloud IT is governed – using AI to not just monitor but actively govern and save money.</w:t>
      </w:r>
    </w:p>
    <w:p>
      <w:pPr>
        <w:pStyle w:val="BodyText"/>
      </w:pPr>
      <w:r>
        <w:rPr>
          <w:b/>
          <w:bCs/>
        </w:rPr>
        <w:t xml:space="preserve">4. Partnerships and Alliances</w:t>
      </w:r>
      <w:r>
        <w:t xml:space="preserve"> </w:t>
      </w:r>
      <w:r>
        <w:t xml:space="preserve">– Strategic partnerships can amplify reach, especially for an enterprise-focused product. Some partnership avenues:</w:t>
      </w:r>
      <w:r>
        <w:br/>
      </w:r>
      <w:r>
        <w:t xml:space="preserve">-</w:t>
      </w:r>
      <w:r>
        <w:t xml:space="preserve"> </w:t>
      </w:r>
      <w:r>
        <w:rPr>
          <w:i/>
          <w:iCs/>
        </w:rPr>
        <w:t xml:space="preserve">Cloud Consultants and MSPs:</w:t>
      </w:r>
      <w:r>
        <w:t xml:space="preserve"> </w:t>
      </w:r>
      <w:r>
        <w:t xml:space="preserve">Many enterprises rely on cloud consulting firms or Managed Service Providers for guidance. Partnering with such firms (regional ones in Texas and national ones) can lead to referrals. For example, a cloud consulting company helping a client migrate to Azure might bundle PolicyCortex to handle governance in the new environment. Offering these partners a referral commission or the ability to use PolicyCortex in their managed service offerings could motivate them.</w:t>
      </w:r>
      <w:r>
        <w:br/>
      </w:r>
      <w:r>
        <w:t xml:space="preserve">-</w:t>
      </w:r>
      <w:r>
        <w:t xml:space="preserve"> </w:t>
      </w:r>
      <w:r>
        <w:rPr>
          <w:i/>
          <w:iCs/>
        </w:rPr>
        <w:t xml:space="preserve">Technology Alliances:</w:t>
      </w:r>
      <w:r>
        <w:t xml:space="preserve"> </w:t>
      </w:r>
      <w:r>
        <w:t xml:space="preserve">Integrations with popular tools can open channels. For instance, integration with</w:t>
      </w:r>
      <w:r>
        <w:t xml:space="preserve"> </w:t>
      </w:r>
      <w:r>
        <w:rPr>
          <w:b/>
          <w:bCs/>
        </w:rPr>
        <w:t xml:space="preserve">ServiceNow</w:t>
      </w:r>
      <w:r>
        <w:t xml:space="preserve"> </w:t>
      </w:r>
      <w:r>
        <w:t xml:space="preserve">(so that PolicyCortex can create incidents or records in the ITSM tool when it auto-fixes something or needs approval) could make it easier to sell into organizations that live by ServiceNow. Similarly, integrating with SIEMs like Splunk or Datadog (for feeding logs or alerts) would position PolicyCortex as complementary rather than competitive to established monitoring tools. If the platform can output its tamper-proof logs to a system of record that the enterprise already trusts, that eases adoption. Highlighting such integrations in marketing shows that PolicyCortex will</w:t>
      </w:r>
      <w:r>
        <w:t xml:space="preserve"> </w:t>
      </w:r>
      <w:r>
        <w:rPr>
          <w:i/>
          <w:iCs/>
        </w:rPr>
        <w:t xml:space="preserve">fit into the customer’s ecosystem seamlessly</w:t>
      </w:r>
      <w:r>
        <w:t xml:space="preserve">.</w:t>
      </w:r>
      <w:r>
        <w:br/>
      </w:r>
      <w:r>
        <w:t xml:space="preserve">-</w:t>
      </w:r>
      <w:r>
        <w:t xml:space="preserve"> </w:t>
      </w:r>
      <w:r>
        <w:rPr>
          <w:i/>
          <w:iCs/>
        </w:rPr>
        <w:t xml:space="preserve">Cloud Vendors:</w:t>
      </w:r>
      <w:r>
        <w:t xml:space="preserve"> </w:t>
      </w:r>
      <w:r>
        <w:t xml:space="preserve">Although big cloud providers have their own tools, they often have partner marketplaces. Getting PolicyCortex listed in the AWS and Azure Marketplaces as a certified solution can ease procurement (some companies prefer to buy through these channels using committed cloud spend). Azure in particular, since PolicyCortex has Azure optimization features</w:t>
      </w:r>
      <w:hyperlink r:id="rId52">
        <w:r>
          <w:rPr>
            <w:rStyle w:val="Hyperlink"/>
          </w:rPr>
          <w:t xml:space="preserve">[26]</w:t>
        </w:r>
      </w:hyperlink>
      <w:r>
        <w:t xml:space="preserve">, might be a good starting point – possibly even working with Microsoft sales engineers who might bring in PolicyCortex when their Azure clients need advanced governance beyond native capabilities. Being part of Microsoft’s co-sell program or AWS Partner Network could lend credibility.</w:t>
      </w:r>
    </w:p>
    <w:p>
      <w:pPr>
        <w:pStyle w:val="BodyText"/>
      </w:pPr>
      <w:r>
        <w:rPr>
          <w:b/>
          <w:bCs/>
        </w:rPr>
        <w:t xml:space="preserve">5. SaaS Self-Service for SMBs:</w:t>
      </w:r>
      <w:r>
        <w:t xml:space="preserve"> </w:t>
      </w:r>
      <w:r>
        <w:t xml:space="preserve">While enterprise sales is front and center, we shouldn’t ignore the smaller end of the market that might adopt via a low-touch model. Having a self-service signup (e.g., a free trial where a tech-savvy user can connect their cloud account read-only and see a “governance report card” or some immediate insights) could generate a pipeline of smaller deals and also provide product feedback. For example, a startup or a small healthcare provider might sign up on the website, get a limited view (maybe PolicyCortex scans their cloud and shows “you have 27 security violations and could save $5k/month if you fix these”), and then prompt them to pay to activate full features (like auto-remediation or continuous monitoring). This kind of product-led growth motion can coexist with enterprise sales – many successful companies have an entry-level self-service tier that feeds leads into enterprise sales as those companies grow. Given the complexity of what PolicyCortex does, the self-service might be limited, but even a lightweight free assessment tool could act as a marketing funnel.</w:t>
      </w:r>
    </w:p>
    <w:p>
      <w:pPr>
        <w:pStyle w:val="BodyText"/>
      </w:pPr>
      <w:r>
        <w:rPr>
          <w:b/>
          <w:bCs/>
        </w:rPr>
        <w:t xml:space="preserve">6. Highlighting Consolidation (the “X-in-1” Tool)</w:t>
      </w:r>
      <w:r>
        <w:t xml:space="preserve"> </w:t>
      </w:r>
      <w:r>
        <w:t xml:space="preserve">– In all marketing and sales efforts, hammer home the message that PolicyCortex consolidates multiple tools. Decision-makers love the idea of simplifying vendor management and toolsets (less contracts, less integration headaches). Concrete messaging could be: “Why pay for 5 different tools (and struggle to make them work together) when one platform can do it all?” Back that up with evidence: e.g., Deepfence’s observation that companies with too many tools suffer alert fatigue</w:t>
      </w:r>
      <w:hyperlink r:id="rId53">
        <w:r>
          <w:rPr>
            <w:rStyle w:val="Hyperlink"/>
          </w:rPr>
          <w:t xml:space="preserve">[27]</w:t>
        </w:r>
      </w:hyperlink>
      <w:r>
        <w:t xml:space="preserve"> </w:t>
      </w:r>
      <w:r>
        <w:t xml:space="preserve">– PolicyCortex prevents that by correlating everything in one place. If possible, quantify the consolidation benefit: “Using PolicyCortex can eliminate licenses for A, B, C… saving an estimated $XX,XXX annually,</w:t>
      </w:r>
      <w:r>
        <w:t xml:space="preserve"> </w:t>
      </w:r>
      <w:r>
        <w:rPr>
          <w:i/>
          <w:iCs/>
        </w:rPr>
        <w:t xml:space="preserve">and</w:t>
      </w:r>
      <w:r>
        <w:t xml:space="preserve"> </w:t>
      </w:r>
      <w:r>
        <w:t xml:space="preserve">reduce the labor hours by Y%.” Enterprises will still do their due diligence to ensure the product is as good as those single tools, but the promise of tool consolidation is very attractive in today’s market (many CIOs are actually initiating “vendor consolidation” projects to cut costs). PolicyCortex is riding that wave, and the GTM should capitalize on it.</w:t>
      </w:r>
    </w:p>
    <w:p>
      <w:pPr>
        <w:pStyle w:val="BodyText"/>
      </w:pPr>
      <w:r>
        <w:rPr>
          <w:b/>
          <w:bCs/>
        </w:rPr>
        <w:t xml:space="preserve">7. Customer Success and Expansion</w:t>
      </w:r>
      <w:r>
        <w:t xml:space="preserve"> </w:t>
      </w:r>
      <w:r>
        <w:t xml:space="preserve">– Once customers are onboard, a strong customer success program will ensure they achieve the touted results (80% less effort, etc.) in reality. This means providing training, best practice guides (maybe a library of policy templates for common regulations), and regular check-ins to review the value delivered. Ensuring early customers are happy will lead to</w:t>
      </w:r>
      <w:r>
        <w:t xml:space="preserve"> </w:t>
      </w:r>
      <w:r>
        <w:rPr>
          <w:b/>
          <w:bCs/>
        </w:rPr>
        <w:t xml:space="preserve">case studies and testimonials</w:t>
      </w:r>
      <w:r>
        <w:t xml:space="preserve"> </w:t>
      </w:r>
      <w:r>
        <w:t xml:space="preserve">– powerful tools for sales. A happy CISO from a well-known company talking about how they “sleep better at night” because PolicyCortex keeps them continuously compliant is marketing gold. Moreover, existing customers can be upsold or expanded: for instance, if one division of a company is using it, success can lead to enterprise-wide deployment (especially if pricing is usage-based, they just increase usage). If the platform is modular, maybe future add-ons (like additional AI analytics, or covering SaaS apps governance beyond cloud infrastructure) can be sold into the base. High</w:t>
      </w:r>
      <w:r>
        <w:t xml:space="preserve"> </w:t>
      </w:r>
      <w:r>
        <w:rPr>
          <w:b/>
          <w:bCs/>
        </w:rPr>
        <w:t xml:space="preserve">net retention (expanding revenue from existing clients)</w:t>
      </w:r>
      <w:r>
        <w:t xml:space="preserve"> </w:t>
      </w:r>
      <w:r>
        <w:t xml:space="preserve">will significantly help in reaching that $100M goal faster.</w:t>
      </w:r>
    </w:p>
    <w:p>
      <w:pPr>
        <w:pStyle w:val="BodyText"/>
      </w:pPr>
      <w:r>
        <w:rPr>
          <w:b/>
          <w:bCs/>
        </w:rPr>
        <w:t xml:space="preserve">8. Timeline and Scale of GTM:</w:t>
      </w:r>
      <w:r>
        <w:t xml:space="preserve"> </w:t>
      </w:r>
      <w:r>
        <w:t xml:space="preserve">Initially (Year 1), focus efforts on a handful of pilot customers and building credibility. By Year 2, aim to formalize sales processes, have referenceable clients, and perhaps raise additional funding (if needed) using that traction to grow the sales and marketing team. Year 3-5, expand beyond Texas: replicate success in other strong markets (Silicon Valley tech firms, East Coast financial institutions, government sector, etc.) using a mix of regional sales reps and the partner network. International expansion might come later, but given the product nature, it could find markets in Europe or APAC with local partnerships once US base is strong.</w:t>
      </w:r>
    </w:p>
    <w:p>
      <w:pPr>
        <w:pStyle w:val="BodyText"/>
      </w:pPr>
      <w:r>
        <w:t xml:space="preserve">Throughout the GTM execution, keep an eye on product-market fit signals. If a certain segment (say, healthcare) shows fastest adoption, double down resources there. Conversely, if another segment (maybe government, which can be slow) is lagging, adjust strategy (perhaps wait until FedRAMP certified before heavily pursuing federal deals, etc.). The advantage of a multi-feature product is it can appeal to multiple stakeholders, but that can also dilute the message. Thus, as a strategy,</w:t>
      </w:r>
      <w:r>
        <w:t xml:space="preserve"> </w:t>
      </w:r>
      <w:r>
        <w:rPr>
          <w:i/>
          <w:iCs/>
        </w:rPr>
        <w:t xml:space="preserve">lead with the angle that resonates most for the target audience in front of you.</w:t>
      </w:r>
      <w:r>
        <w:t xml:space="preserve"> </w:t>
      </w:r>
      <w:r>
        <w:t xml:space="preserve">For many, that might be security compliance (fear of breaches is a strong motivator), backed by the carrot of cost savings. For others, it might be cost first (especially if budgets are tight), supported by the promise of improved security as a bonus. The GTM messaging should be flexible to emphasize the facet of value that each prospect cares about most, while still delivering the full platform in the end.</w:t>
      </w:r>
    </w:p>
    <w:bookmarkEnd w:id="54"/>
    <w:bookmarkStart w:id="59" w:name="X816c570f59ed55293d5ff0a3d990edf4541d571"/>
    <w:p>
      <w:pPr>
        <w:pStyle w:val="Heading2"/>
      </w:pPr>
      <w:r>
        <w:t xml:space="preserve">Milestones to $100M: Timeline &amp; Customer Acquisition</w:t>
      </w:r>
    </w:p>
    <w:p>
      <w:pPr>
        <w:pStyle w:val="FirstParagraph"/>
      </w:pPr>
      <w:r>
        <w:t xml:space="preserve">Achieving</w:t>
      </w:r>
      <w:r>
        <w:t xml:space="preserve"> </w:t>
      </w:r>
      <w:r>
        <w:rPr>
          <w:b/>
          <w:bCs/>
        </w:rPr>
        <w:t xml:space="preserve">$100 million in annual recurring revenue (ARR)</w:t>
      </w:r>
      <w:r>
        <w:t xml:space="preserve"> </w:t>
      </w:r>
      <w:r>
        <w:t xml:space="preserve">is an ambitious goal. It will depend on both the number of customers and the average revenue per customer (ARPC) that PolicyCortex can attain. Let’s break down the path to this milestone:</w:t>
      </w:r>
    </w:p>
    <w:p>
      <w:pPr>
        <w:pStyle w:val="Compact"/>
        <w:numPr>
          <w:ilvl w:val="0"/>
          <w:numId w:val="1009"/>
        </w:numPr>
      </w:pPr>
      <w:r>
        <w:rPr>
          <w:b/>
          <w:bCs/>
        </w:rPr>
        <w:t xml:space="preserve">Revenue per Customer Assumptions:</w:t>
      </w:r>
      <w:r>
        <w:t xml:space="preserve"> </w:t>
      </w:r>
      <w:r>
        <w:t xml:space="preserve">Since PolicyCortex targets large enterprises and provides extensive value, the annual contract value for an enterprise customer could be quite high. Let’s consider scenarios:</w:t>
      </w:r>
    </w:p>
    <w:p>
      <w:pPr>
        <w:pStyle w:val="Compact"/>
        <w:numPr>
          <w:ilvl w:val="0"/>
          <w:numId w:val="1009"/>
        </w:numPr>
      </w:pPr>
      <w:r>
        <w:rPr>
          <w:i/>
          <w:iCs/>
        </w:rPr>
        <w:t xml:space="preserve">High-end enterprise deal:</w:t>
      </w:r>
      <w:r>
        <w:t xml:space="preserve"> </w:t>
      </w:r>
      <w:r>
        <w:t xml:space="preserve">If a Fortune 500 uses PolicyCortex across their organization, they might pay</w:t>
      </w:r>
      <w:r>
        <w:t xml:space="preserve"> </w:t>
      </w:r>
      <w:r>
        <w:rPr>
          <w:b/>
          <w:bCs/>
        </w:rPr>
        <w:t xml:space="preserve">$1M+ per year</w:t>
      </w:r>
      <w:r>
        <w:t xml:space="preserve"> </w:t>
      </w:r>
      <w:r>
        <w:t xml:space="preserve">for the platform (especially if it’s a global deployment with thousands of cloud resources and on-prem support). Those would be the whales.</w:t>
      </w:r>
    </w:p>
    <w:p>
      <w:pPr>
        <w:pStyle w:val="Compact"/>
        <w:numPr>
          <w:ilvl w:val="0"/>
          <w:numId w:val="1009"/>
        </w:numPr>
      </w:pPr>
      <w:r>
        <w:rPr>
          <w:i/>
          <w:iCs/>
        </w:rPr>
        <w:t xml:space="preserve">Mid-large customer:</w:t>
      </w:r>
      <w:r>
        <w:t xml:space="preserve"> </w:t>
      </w:r>
      <w:r>
        <w:t xml:space="preserve">Many large companies might fall in the</w:t>
      </w:r>
      <w:r>
        <w:t xml:space="preserve"> </w:t>
      </w:r>
      <w:r>
        <w:rPr>
          <w:b/>
          <w:bCs/>
        </w:rPr>
        <w:t xml:space="preserve">$200K–$500K per year</w:t>
      </w:r>
      <w:r>
        <w:t xml:space="preserve"> </w:t>
      </w:r>
      <w:r>
        <w:t xml:space="preserve">range in spending. For instance, a company with moderate cloud usage might pay $250K/year.</w:t>
      </w:r>
    </w:p>
    <w:p>
      <w:pPr>
        <w:pStyle w:val="Compact"/>
        <w:numPr>
          <w:ilvl w:val="0"/>
          <w:numId w:val="1009"/>
        </w:numPr>
      </w:pPr>
      <w:r>
        <w:rPr>
          <w:i/>
          <w:iCs/>
        </w:rPr>
        <w:t xml:space="preserve">SME customer:</w:t>
      </w:r>
      <w:r>
        <w:t xml:space="preserve"> </w:t>
      </w:r>
      <w:r>
        <w:t xml:space="preserve">Smaller firms or limited-scope deployments (e.g., a specific division or project) might be in the</w:t>
      </w:r>
      <w:r>
        <w:t xml:space="preserve"> </w:t>
      </w:r>
      <w:r>
        <w:rPr>
          <w:b/>
          <w:bCs/>
        </w:rPr>
        <w:t xml:space="preserve">$20K–$100K per year</w:t>
      </w:r>
      <w:r>
        <w:t xml:space="preserve"> </w:t>
      </w:r>
      <w:r>
        <w:t xml:space="preserve">range.</w:t>
      </w:r>
    </w:p>
    <w:p>
      <w:pPr>
        <w:pStyle w:val="FirstParagraph"/>
      </w:pPr>
      <w:r>
        <w:t xml:space="preserve">To reach $100M ARR, the mix of customers across these bands matters. One can estimate:</w:t>
      </w:r>
      <w:r>
        <w:t xml:space="preserve"> </w:t>
      </w:r>
      <w:r>
        <w:t xml:space="preserve">- If focusing purely on big enterprises averaging ~$500K each, you’d need about</w:t>
      </w:r>
      <w:r>
        <w:t xml:space="preserve"> </w:t>
      </w:r>
      <w:r>
        <w:rPr>
          <w:b/>
          <w:bCs/>
        </w:rPr>
        <w:t xml:space="preserve">200 customers</w:t>
      </w:r>
      <w:r>
        <w:t xml:space="preserve"> </w:t>
      </w:r>
      <w:r>
        <w:t xml:space="preserve">($500K * 200 = $100M).</w:t>
      </w:r>
      <w:r>
        <w:t xml:space="preserve"> </w:t>
      </w:r>
      <w:r>
        <w:t xml:space="preserve">- If a mix brings the average to ~$250K each, you’d need</w:t>
      </w:r>
      <w:r>
        <w:t xml:space="preserve"> </w:t>
      </w:r>
      <w:r>
        <w:rPr>
          <w:b/>
          <w:bCs/>
        </w:rPr>
        <w:t xml:space="preserve">400 customers</w:t>
      </w:r>
      <w:r>
        <w:t xml:space="preserve"> </w:t>
      </w:r>
      <w:r>
        <w:t xml:space="preserve">($250K * 400 = $100M).</w:t>
      </w:r>
      <w:r>
        <w:t xml:space="preserve"> </w:t>
      </w:r>
      <w:r>
        <w:t xml:space="preserve">- In a volume scenario with many mid-market at ~$100K, it’d take</w:t>
      </w:r>
      <w:r>
        <w:t xml:space="preserve"> </w:t>
      </w:r>
      <w:r>
        <w:rPr>
          <w:b/>
          <w:bCs/>
        </w:rPr>
        <w:t xml:space="preserve">1,000 customers</w:t>
      </w:r>
      <w:r>
        <w:t xml:space="preserve">.</w:t>
      </w:r>
    </w:p>
    <w:p>
      <w:pPr>
        <w:pStyle w:val="BodyText"/>
      </w:pPr>
      <w:r>
        <w:t xml:space="preserve">Most likely, PolicyCortex’s path will involve landing some high-paying big logos and also hundreds of mid-sized ones. For example, it could be on the order of 300–500 total customers, skewed towards the upper mid-market and large enterprise. This is reasonable given the Fortune 1000 focus (even capturing 5-10% of the Fortune 1000 as clients could yield 50–100 big customers, plus another few hundred mid-tier firms globally).</w:t>
      </w:r>
    </w:p>
    <w:p>
      <w:pPr>
        <w:numPr>
          <w:ilvl w:val="0"/>
          <w:numId w:val="1010"/>
        </w:numPr>
      </w:pPr>
      <w:r>
        <w:rPr>
          <w:b/>
          <w:bCs/>
        </w:rPr>
        <w:t xml:space="preserve">Timeline Considerations:</w:t>
      </w:r>
      <w:r>
        <w:t xml:space="preserve"> </w:t>
      </w:r>
      <w:r>
        <w:t xml:space="preserve">Achieving $100M ARR typically takes SaaS companies several years. An analysis by Bessemer Venture Partners found that among startups that reached $100M ARR,</w:t>
      </w:r>
      <w:r>
        <w:t xml:space="preserve"> </w:t>
      </w:r>
      <w:r>
        <w:rPr>
          <w:b/>
          <w:bCs/>
        </w:rPr>
        <w:t xml:space="preserve">90 of them did so in under 10 years, and only a rare few (9 companies) managed it in under 5 years</w:t>
      </w:r>
      <w:hyperlink r:id="rId55">
        <w:r>
          <w:rPr>
            <w:rStyle w:val="Hyperlink"/>
          </w:rPr>
          <w:t xml:space="preserve">[28]</w:t>
        </w:r>
      </w:hyperlink>
      <w:r>
        <w:t xml:space="preserve">. In other words, 5-year is extremely aggressive (usually requiring hyper-growth and often viral adoption), whereas ~7–8 years is a more common “fast but not unheard-of” pace for enterprise-focused startups. Since PolicyCortex is selling to large enterprises (which have longer sales cycles and not a “self-service viral” model), a prudent estimate might be aiming for that milestone in around</w:t>
      </w:r>
      <w:r>
        <w:t xml:space="preserve"> </w:t>
      </w:r>
      <w:r>
        <w:rPr>
          <w:b/>
          <w:bCs/>
        </w:rPr>
        <w:t xml:space="preserve">7–8 years</w:t>
      </w:r>
      <w:r>
        <w:t xml:space="preserve"> </w:t>
      </w:r>
      <w:r>
        <w:t xml:space="preserve">from launch, assuming strong execution. If the company started offering the product around 2025, this could mean reaching $100M by ~2032. It could certainly be faster if the value prop drives unusual demand, but planning for a multi-year build is realistic. It’s also worth noting that only a small percentage of SaaS companies ever get to $100M (on the order of 1–2% of VC-funded companies)</w:t>
      </w:r>
      <w:hyperlink r:id="rId55">
        <w:r>
          <w:rPr>
            <w:rStyle w:val="Hyperlink"/>
          </w:rPr>
          <w:t xml:space="preserve">[29]</w:t>
        </w:r>
      </w:hyperlink>
      <w:r>
        <w:t xml:space="preserve">, so it truly requires nailing product-market fit and scaling efficiently.</w:t>
      </w:r>
    </w:p>
    <w:p>
      <w:pPr>
        <w:numPr>
          <w:ilvl w:val="0"/>
          <w:numId w:val="1010"/>
        </w:numPr>
      </w:pPr>
      <w:r>
        <w:rPr>
          <w:b/>
          <w:bCs/>
        </w:rPr>
        <w:t xml:space="preserve">Customer Acquisition Ramp:</w:t>
      </w:r>
      <w:r>
        <w:t xml:space="preserve"> </w:t>
      </w:r>
      <w:r>
        <w:t xml:space="preserve">To get a sense of pace, we can outline a notional trajectory:</w:t>
      </w:r>
    </w:p>
    <w:p>
      <w:pPr>
        <w:pStyle w:val="Compact"/>
        <w:numPr>
          <w:ilvl w:val="0"/>
          <w:numId w:val="1010"/>
        </w:numPr>
      </w:pPr>
      <w:r>
        <w:rPr>
          <w:i/>
          <w:iCs/>
        </w:rPr>
        <w:t xml:space="preserve">Year 1:</w:t>
      </w:r>
      <w:r>
        <w:t xml:space="preserve"> </w:t>
      </w:r>
      <w:r>
        <w:t xml:space="preserve">Perhaps 2–5 customers (likely smaller deals or paid pilots, totaling maybe $0.5M–$1M ARR). The focus is on product refinement and proving value.</w:t>
      </w:r>
    </w:p>
    <w:p>
      <w:pPr>
        <w:pStyle w:val="Compact"/>
        <w:numPr>
          <w:ilvl w:val="0"/>
          <w:numId w:val="1010"/>
        </w:numPr>
      </w:pPr>
      <w:r>
        <w:rPr>
          <w:i/>
          <w:iCs/>
        </w:rPr>
        <w:t xml:space="preserve">Year 2:</w:t>
      </w:r>
      <w:r>
        <w:t xml:space="preserve"> </w:t>
      </w:r>
      <w:r>
        <w:t xml:space="preserve">10–20 customers as sales efforts expand (ARR maybe $3M–$5M). Possibly a couple of larger enterprises sign on as references.</w:t>
      </w:r>
    </w:p>
    <w:p>
      <w:pPr>
        <w:pStyle w:val="Compact"/>
        <w:numPr>
          <w:ilvl w:val="0"/>
          <w:numId w:val="1010"/>
        </w:numPr>
      </w:pPr>
      <w:r>
        <w:rPr>
          <w:i/>
          <w:iCs/>
        </w:rPr>
        <w:t xml:space="preserve">Year 3:</w:t>
      </w:r>
      <w:r>
        <w:t xml:space="preserve"> </w:t>
      </w:r>
      <w:r>
        <w:t xml:space="preserve">50+ customers (ARR $10M+). Growth accelerates as word of mouth and case studies kick in. At this point, the sales team is larger, and the product is more mature, making sales easier.</w:t>
      </w:r>
    </w:p>
    <w:p>
      <w:pPr>
        <w:pStyle w:val="Compact"/>
        <w:numPr>
          <w:ilvl w:val="0"/>
          <w:numId w:val="1010"/>
        </w:numPr>
      </w:pPr>
      <w:r>
        <w:rPr>
          <w:i/>
          <w:iCs/>
        </w:rPr>
        <w:t xml:space="preserve">Year 4-5:</w:t>
      </w:r>
      <w:r>
        <w:t xml:space="preserve"> </w:t>
      </w:r>
      <w:r>
        <w:t xml:space="preserve">100–200 customers (ARR $30M–$50M by Year 5). This assumes some big deals in the mix and high net retention (existing customers expanding usage).</w:t>
      </w:r>
    </w:p>
    <w:p>
      <w:pPr>
        <w:pStyle w:val="Compact"/>
        <w:numPr>
          <w:ilvl w:val="0"/>
          <w:numId w:val="1010"/>
        </w:numPr>
      </w:pPr>
      <w:r>
        <w:rPr>
          <w:i/>
          <w:iCs/>
        </w:rPr>
        <w:t xml:space="preserve">Year 6-7:</w:t>
      </w:r>
      <w:r>
        <w:t xml:space="preserve"> </w:t>
      </w:r>
      <w:r>
        <w:t xml:space="preserve">300–500 customers (ARR nearing $100M by Year 7 or 8). By this stage, the company would be a leader in the space, possibly expanding internationally, with a broad customer base.</w:t>
      </w:r>
    </w:p>
    <w:p>
      <w:pPr>
        <w:pStyle w:val="FirstParagraph"/>
      </w:pPr>
      <w:r>
        <w:t xml:space="preserve">This is illustrative, but it shows that the</w:t>
      </w:r>
      <w:r>
        <w:t xml:space="preserve"> </w:t>
      </w:r>
      <w:r>
        <w:rPr>
          <w:i/>
          <w:iCs/>
        </w:rPr>
        <w:t xml:space="preserve">later years contribute disproportionately</w:t>
      </w:r>
      <w:r>
        <w:t xml:space="preserve"> </w:t>
      </w:r>
      <w:r>
        <w:t xml:space="preserve">– which is typical, as SaaS growth is often exponential once momentum builds. A key factor will be the</w:t>
      </w:r>
      <w:r>
        <w:t xml:space="preserve"> </w:t>
      </w:r>
      <w:r>
        <w:rPr>
          <w:b/>
          <w:bCs/>
        </w:rPr>
        <w:t xml:space="preserve">average deal size</w:t>
      </w:r>
      <w:r>
        <w:t xml:space="preserve"> </w:t>
      </w:r>
      <w:r>
        <w:t xml:space="preserve">increasing over time. Early on, you might sell smaller deployments to ease adoption; later, you go for enterprise-wide large contracts. Also, if usage-based pricing is in play, as customers use the product more deeply, their spending grows without adding “new” customers. This “land-and-expand” dynamic can boost revenue quickly. Many enterprise SaaS companies report net dollar retention rates of &gt;120%, meaning if you start a year with $1M from existing customers, you end the year with $1.2M from those same customers before adding new ones. PolicyCortex should strive for high net retention through upsells and increased usage (which is plausible if they keep delivering new value modules and if cloud usage in customers continues to grow).</w:t>
      </w:r>
    </w:p>
    <w:p>
      <w:pPr>
        <w:numPr>
          <w:ilvl w:val="0"/>
          <w:numId w:val="1011"/>
        </w:numPr>
      </w:pPr>
      <w:r>
        <w:rPr>
          <w:b/>
          <w:bCs/>
        </w:rPr>
        <w:t xml:space="preserve">Profitability vs Growth:</w:t>
      </w:r>
      <w:r>
        <w:t xml:space="preserve"> </w:t>
      </w:r>
      <w:r>
        <w:t xml:space="preserve">Another consideration on the path to $100M is whether to prioritize growth (likely yes, if aiming for that scale fast) or to balance profitability. Given this is a big opportunity and presumably venture-funded, the expectation is to invest in growth – hiring sales, pouring into R&amp;D to stay ahead of competitors – even if that means running at a loss in early years. The return comes in reaching that critical mass of recurring revenue. Many companies at $100M ARR are not yet profitable but have immense enterprise value (often unicorns). However, achieving strong unit economics (i.e., the cost to acquire and serve customers is reasonable relative to their lifetime value) will ensure the business is sustainable en route to $100M. Enterprise SaaS typically has good LTV/CAC ratios if the product sticks well, because customers tend to stay for many years.</w:t>
      </w:r>
    </w:p>
    <w:p>
      <w:pPr>
        <w:numPr>
          <w:ilvl w:val="0"/>
          <w:numId w:val="1011"/>
        </w:numPr>
      </w:pPr>
      <w:r>
        <w:rPr>
          <w:b/>
          <w:bCs/>
        </w:rPr>
        <w:t xml:space="preserve">Comparable Benchmarks:</w:t>
      </w:r>
      <w:r>
        <w:t xml:space="preserve"> </w:t>
      </w:r>
      <w:r>
        <w:t xml:space="preserve">It might be useful to look at analogous companies. For example,</w:t>
      </w:r>
      <w:r>
        <w:t xml:space="preserve"> </w:t>
      </w:r>
      <w:r>
        <w:rPr>
          <w:b/>
          <w:bCs/>
        </w:rPr>
        <w:t xml:space="preserve">HashiCorp</w:t>
      </w:r>
      <w:r>
        <w:t xml:space="preserve"> </w:t>
      </w:r>
      <w:r>
        <w:t xml:space="preserve">(which offers cloud tooling like Terraform) reached ~$100M in revenue in a similar enterprise DevOps space, but they also had open-source driving adoption.</w:t>
      </w:r>
      <w:r>
        <w:t xml:space="preserve"> </w:t>
      </w:r>
      <w:r>
        <w:rPr>
          <w:b/>
          <w:bCs/>
        </w:rPr>
        <w:t xml:space="preserve">Splunk</w:t>
      </w:r>
      <w:r>
        <w:t xml:space="preserve"> </w:t>
      </w:r>
      <w:r>
        <w:t xml:space="preserve">took several years to get to $100M but now is multi-billion ARR (though they had an on-prem model initially).</w:t>
      </w:r>
      <w:r>
        <w:t xml:space="preserve"> </w:t>
      </w:r>
      <w:r>
        <w:rPr>
          <w:b/>
          <w:bCs/>
        </w:rPr>
        <w:t xml:space="preserve">Datadog</w:t>
      </w:r>
      <w:r>
        <w:t xml:space="preserve">, a monitoring platform (with some similarities in being a single pane for many concerns), reached $100M+ ARR in about 5-6 years after launch and then skyrocketed (today they are far beyond, with thousands of customers)</w:t>
      </w:r>
      <w:hyperlink r:id="rId56">
        <w:r>
          <w:rPr>
            <w:rStyle w:val="Hyperlink"/>
          </w:rPr>
          <w:t xml:space="preserve">[30]</w:t>
        </w:r>
      </w:hyperlink>
      <w:r>
        <w:t xml:space="preserve">. Those companies show that with the right product-market fit, the enterprise can indeed yield big numbers, often through a combination of high-value deals and a broad base of users.</w:t>
      </w:r>
    </w:p>
    <w:p>
      <w:pPr>
        <w:numPr>
          <w:ilvl w:val="0"/>
          <w:numId w:val="1011"/>
        </w:numPr>
      </w:pPr>
      <w:r>
        <w:rPr>
          <w:b/>
          <w:bCs/>
        </w:rPr>
        <w:t xml:space="preserve">Number of Customers vs Revenue Emphasis:</w:t>
      </w:r>
      <w:r>
        <w:t xml:space="preserve"> </w:t>
      </w:r>
      <w:r>
        <w:t xml:space="preserve">Notably, in enterprise SaaS, sometimes a relatively</w:t>
      </w:r>
      <w:r>
        <w:t xml:space="preserve"> </w:t>
      </w:r>
      <w:r>
        <w:rPr>
          <w:i/>
          <w:iCs/>
        </w:rPr>
        <w:t xml:space="preserve">small number of customers can drive huge revenue</w:t>
      </w:r>
      <w:r>
        <w:t xml:space="preserve">. For instance, if PolicyCortex in a mature state manages to land, say, 50 of the Fortune 100 with an average of $1M each, that’s $50M from just 50 customers. Add another 200 mid-market at $250K average (that’s $50M), you’re there at 250 customers total. So the focus should be on</w:t>
      </w:r>
      <w:r>
        <w:t xml:space="preserve"> </w:t>
      </w:r>
      <w:r>
        <w:rPr>
          <w:b/>
          <w:bCs/>
        </w:rPr>
        <w:t xml:space="preserve">quality of deals, not just quantity</w:t>
      </w:r>
      <w:r>
        <w:t xml:space="preserve">. A single very large global client might be worth 10 smaller ones. But those large deals are also the hardest to win (longer process, more competition, sometimes they prefer proven vendors). So building credibility via the mid-market and smaller wins will eventually position the company to win the “big fish.”</w:t>
      </w:r>
    </w:p>
    <w:p>
      <w:pPr>
        <w:pStyle w:val="FirstParagraph"/>
      </w:pPr>
      <w:r>
        <w:t xml:space="preserve">Finally, as $100M comes into sight, the company will likely be considering IPO or acquisition (many companies get acquired or go public around or before that point). The strategy might shift slightly then to showing strong metrics to investors (growth rate, retention, etc.). However, that’s beyond the scope of initial planning – the immediate aim is to execute on product and customer acquisition to hit the interim milestones (like $1M ARR, then $10M, then $50M, etc.). Each of those requires scaling the organization (hiring more team, expanding support, ensuring the product scales technically as well). For instance, by the time you have, say, 200 customers, the platform must handle potentially tens of thousands of cloud resources being monitored, so engineering must anticipate that scale.</w:t>
      </w:r>
    </w:p>
    <w:p>
      <w:pPr>
        <w:pStyle w:val="BodyText"/>
      </w:pPr>
      <w:r>
        <w:t xml:space="preserve">In conclusion, reaching $100M ARR will likely require</w:t>
      </w:r>
      <w:r>
        <w:t xml:space="preserve"> </w:t>
      </w:r>
      <w:r>
        <w:rPr>
          <w:b/>
          <w:bCs/>
        </w:rPr>
        <w:t xml:space="preserve">hundreds of customers over 5-8 years</w:t>
      </w:r>
      <w:r>
        <w:t xml:space="preserve">, with an accelerated growth curve fueled by a compelling ROI for clients and a savvy sales strategy. If each customer on average is, say, $250K/year by the later stage, approximately 400 customers suffice for $100M. If the average climbs to $500K (with more Fortune 500s onboard), then only 200 are needed. The truth will be somewhere in between. The company should continuously refine its ideal customer profile and sales tactics to increase that average deal size through delivering unmistakable value. With Texas as the launchpad and strong product differentiation, PolicyCortex could indeed build the momentum to become one of those rare “centaur” companies (&gt;$100M ARR) – joining the ranks of the 1.6% of startups that achieve that scale</w:t>
      </w:r>
      <w:hyperlink r:id="rId55">
        <w:r>
          <w:rPr>
            <w:rStyle w:val="Hyperlink"/>
          </w:rPr>
          <w:t xml:space="preserve">[29]</w:t>
        </w:r>
      </w:hyperlink>
      <w:r>
        <w:t xml:space="preserve"> </w:t>
      </w:r>
      <w:r>
        <w:t xml:space="preserve">– by methodically expanding its customer base and ensuring each deployment is a success that drives further growth.</w:t>
      </w:r>
    </w:p>
    <w:p>
      <w:pPr>
        <w:pStyle w:val="BodyText"/>
      </w:pPr>
      <w:r>
        <w:t xml:space="preserve">Overall, the combination of a large addressable market, a compelling unified solution, and a clear ROI proposition gives PolicyCortex a solid fighting chance to reach this ambitious revenue goal if executed well. The journey will involve capturing a significant slice of the Fortune 1000 and beyond, but given Texas alone hosts dozens of those companies and the problem being solved is universal in cloud computing, the outlook is optimistic with the right strategy in place.</w:t>
      </w:r>
    </w:p>
    <w:p>
      <w:pPr>
        <w:pStyle w:val="BodyText"/>
      </w:pPr>
      <w:r>
        <w:rPr>
          <w:b/>
          <w:bCs/>
        </w:rPr>
        <w:t xml:space="preserve">Sources:</w:t>
      </w:r>
    </w:p>
    <w:p>
      <w:pPr>
        <w:pStyle w:val="Compact"/>
        <w:numPr>
          <w:ilvl w:val="0"/>
          <w:numId w:val="1012"/>
        </w:numPr>
      </w:pPr>
      <w:r>
        <w:t xml:space="preserve">AeoliTech Inc. Company Overview (PolicyCortex™ features and metrics)</w:t>
      </w:r>
      <w:hyperlink r:id="rId21">
        <w:r>
          <w:rPr>
            <w:rStyle w:val="Hyperlink"/>
          </w:rPr>
          <w:t xml:space="preserve">[1]</w:t>
        </w:r>
      </w:hyperlink>
      <w:hyperlink r:id="rId23">
        <w:r>
          <w:rPr>
            <w:rStyle w:val="Hyperlink"/>
          </w:rPr>
          <w:t xml:space="preserve">[3]</w:t>
        </w:r>
      </w:hyperlink>
    </w:p>
    <w:p>
      <w:pPr>
        <w:pStyle w:val="Compact"/>
        <w:numPr>
          <w:ilvl w:val="0"/>
          <w:numId w:val="1012"/>
        </w:numPr>
      </w:pPr>
      <w:r>
        <w:t xml:space="preserve">Deepfence Blog on tool consolidation in cloud security</w:t>
      </w:r>
      <w:hyperlink r:id="rId22">
        <w:r>
          <w:rPr>
            <w:rStyle w:val="Hyperlink"/>
          </w:rPr>
          <w:t xml:space="preserve">[2]</w:t>
        </w:r>
      </w:hyperlink>
      <w:hyperlink r:id="rId36">
        <w:r>
          <w:rPr>
            <w:rStyle w:val="Hyperlink"/>
          </w:rPr>
          <w:t xml:space="preserve">[14]</w:t>
        </w:r>
      </w:hyperlink>
    </w:p>
    <w:p>
      <w:pPr>
        <w:pStyle w:val="Compact"/>
        <w:numPr>
          <w:ilvl w:val="0"/>
          <w:numId w:val="1012"/>
        </w:numPr>
      </w:pPr>
      <w:r>
        <w:t xml:space="preserve">Knowledge Sourcing Intelligence – Cloud Governance Market size and features</w:t>
      </w:r>
      <w:hyperlink r:id="rId28">
        <w:r>
          <w:rPr>
            <w:rStyle w:val="Hyperlink"/>
          </w:rPr>
          <w:t xml:space="preserve">[6]</w:t>
        </w:r>
      </w:hyperlink>
      <w:hyperlink r:id="rId57">
        <w:r>
          <w:rPr>
            <w:rStyle w:val="Hyperlink"/>
          </w:rPr>
          <w:t xml:space="preserve">[31]</w:t>
        </w:r>
      </w:hyperlink>
    </w:p>
    <w:p>
      <w:pPr>
        <w:pStyle w:val="Compact"/>
        <w:numPr>
          <w:ilvl w:val="0"/>
          <w:numId w:val="1012"/>
        </w:numPr>
      </w:pPr>
      <w:r>
        <w:t xml:space="preserve">CloudNuro Cross-Cloud Governance Tools (competitor examples like Prisma, CloudHealth, Turbonomic)</w:t>
      </w:r>
      <w:hyperlink r:id="rId38">
        <w:r>
          <w:rPr>
            <w:rStyle w:val="Hyperlink"/>
          </w:rPr>
          <w:t xml:space="preserve">[15]</w:t>
        </w:r>
      </w:hyperlink>
      <w:hyperlink r:id="rId39">
        <w:r>
          <w:rPr>
            <w:rStyle w:val="Hyperlink"/>
          </w:rPr>
          <w:t xml:space="preserve">[16]</w:t>
        </w:r>
      </w:hyperlink>
    </w:p>
    <w:p>
      <w:pPr>
        <w:pStyle w:val="Compact"/>
        <w:numPr>
          <w:ilvl w:val="0"/>
          <w:numId w:val="1012"/>
        </w:numPr>
      </w:pPr>
      <w:r>
        <w:t xml:space="preserve">Texas Governor’s Office – Fortune 500 companies in Texas (market opportunity)</w:t>
      </w:r>
      <w:hyperlink r:id="rId25">
        <w:r>
          <w:rPr>
            <w:rStyle w:val="Hyperlink"/>
          </w:rPr>
          <w:t xml:space="preserve">[4]</w:t>
        </w:r>
      </w:hyperlink>
    </w:p>
    <w:p>
      <w:pPr>
        <w:pStyle w:val="Compact"/>
        <w:numPr>
          <w:ilvl w:val="0"/>
          <w:numId w:val="1012"/>
        </w:numPr>
      </w:pPr>
      <w:r>
        <w:t xml:space="preserve">Notion Capital analysis – SaaS $100M ARR timelines and stats</w:t>
      </w:r>
      <w:hyperlink r:id="rId58">
        <w:r>
          <w:rPr>
            <w:rStyle w:val="Hyperlink"/>
          </w:rPr>
          <w:t xml:space="preserve">[32]</w:t>
        </w:r>
      </w:hyperlink>
    </w:p>
    <w:p>
      <w:pPr>
        <w:pStyle w:val="Compact"/>
        <w:numPr>
          <w:ilvl w:val="0"/>
          <w:numId w:val="1012"/>
        </w:numPr>
      </w:pPr>
      <w:r>
        <w:t xml:space="preserve">Maxio (BillingPlatform) – Benefits of usage-based pricing in SaaS</w:t>
      </w:r>
      <w:hyperlink r:id="rId48">
        <w:r>
          <w:rPr>
            <w:rStyle w:val="Hyperlink"/>
          </w:rPr>
          <w:t xml:space="preserve">[23]</w:t>
        </w:r>
      </w:hyperlink>
    </w:p>
    <w:bookmarkEnd w:id="59"/>
    <w:bookmarkEnd w:id="60"/>
    <w:bookmarkEnd w:id="61"/>
    <w:p>
      <w:r>
        <w:pict>
          <v:rect style="width:0;height:1.5pt" o:hralign="center" o:hrstd="t" o:hr="t"/>
        </w:pict>
      </w:r>
    </w:p>
    <w:bookmarkStart w:id="76" w:name="citations"/>
    <w:p>
      <w:pPr>
        <w:pStyle w:val="FirstParagraph"/>
      </w:pPr>
      <w:hyperlink r:id="rId21">
        <w:r>
          <w:rPr>
            <w:rStyle w:val="Hyperlink"/>
          </w:rPr>
          <w:t xml:space="preserve">[1]</w:t>
        </w:r>
      </w:hyperlink>
      <w:r>
        <w:t xml:space="preserve"> </w:t>
      </w:r>
      <w:hyperlink r:id="rId23">
        <w:r>
          <w:rPr>
            <w:rStyle w:val="Hyperlink"/>
          </w:rPr>
          <w:t xml:space="preserve">[3]</w:t>
        </w:r>
      </w:hyperlink>
      <w:r>
        <w:t xml:space="preserve"> </w:t>
      </w:r>
      <w:hyperlink r:id="rId26">
        <w:r>
          <w:rPr>
            <w:rStyle w:val="Hyperlink"/>
          </w:rPr>
          <w:t xml:space="preserve">[5]</w:t>
        </w:r>
      </w:hyperlink>
      <w:r>
        <w:t xml:space="preserve"> </w:t>
      </w:r>
      <w:hyperlink r:id="rId51">
        <w:r>
          <w:rPr>
            <w:rStyle w:val="Hyperlink"/>
          </w:rPr>
          <w:t xml:space="preserve">[25]</w:t>
        </w:r>
      </w:hyperlink>
      <w:r>
        <w:t xml:space="preserve"> </w:t>
      </w:r>
      <w:hyperlink r:id="rId52">
        <w:r>
          <w:rPr>
            <w:rStyle w:val="Hyperlink"/>
          </w:rPr>
          <w:t xml:space="preserve">[26]</w:t>
        </w:r>
      </w:hyperlink>
      <w:r>
        <w:t xml:space="preserve"> </w:t>
      </w:r>
      <w:r>
        <w:t xml:space="preserve">README.md</w:t>
      </w:r>
    </w:p>
    <w:p>
      <w:pPr>
        <w:pStyle w:val="BodyText"/>
      </w:pPr>
      <w:hyperlink r:id="rId62">
        <w:r>
          <w:rPr>
            <w:rStyle w:val="Hyperlink"/>
          </w:rPr>
          <w:t xml:space="preserve">https://github.com/laeintel/AeoliTech-Inc/blob/8fb1de2319d1cf1faa69accd3fcaa742c7ca1f1c/README.md</w:t>
        </w:r>
      </w:hyperlink>
    </w:p>
    <w:p>
      <w:pPr>
        <w:pStyle w:val="BodyText"/>
      </w:pPr>
      <w:hyperlink r:id="rId22">
        <w:r>
          <w:rPr>
            <w:rStyle w:val="Hyperlink"/>
          </w:rPr>
          <w:t xml:space="preserve">[2]</w:t>
        </w:r>
      </w:hyperlink>
      <w:r>
        <w:t xml:space="preserve"> </w:t>
      </w:r>
      <w:hyperlink r:id="rId36">
        <w:r>
          <w:rPr>
            <w:rStyle w:val="Hyperlink"/>
          </w:rPr>
          <w:t xml:space="preserve">[14]</w:t>
        </w:r>
      </w:hyperlink>
      <w:r>
        <w:t xml:space="preserve"> </w:t>
      </w:r>
      <w:hyperlink r:id="rId41">
        <w:r>
          <w:rPr>
            <w:rStyle w:val="Hyperlink"/>
          </w:rPr>
          <w:t xml:space="preserve">[18]</w:t>
        </w:r>
      </w:hyperlink>
      <w:r>
        <w:t xml:space="preserve"> </w:t>
      </w:r>
      <w:hyperlink r:id="rId53">
        <w:r>
          <w:rPr>
            <w:rStyle w:val="Hyperlink"/>
          </w:rPr>
          <w:t xml:space="preserve">[27]</w:t>
        </w:r>
      </w:hyperlink>
      <w:r>
        <w:t xml:space="preserve"> </w:t>
      </w:r>
      <w:r>
        <w:t xml:space="preserve">Cutting Costs and Consolidating Cloud Security Tools - Deepfence</w:t>
      </w:r>
    </w:p>
    <w:p>
      <w:pPr>
        <w:pStyle w:val="BodyText"/>
      </w:pPr>
      <w:hyperlink r:id="rId63">
        <w:r>
          <w:rPr>
            <w:rStyle w:val="Hyperlink"/>
          </w:rPr>
          <w:t xml:space="preserve">https://www.deepfence.io/blog/cutting-costs-and-consolidating-tools-with-deepfences-cloud-native-application-protection-platform</w:t>
        </w:r>
      </w:hyperlink>
    </w:p>
    <w:p>
      <w:pPr>
        <w:pStyle w:val="BodyText"/>
      </w:pPr>
      <w:hyperlink r:id="rId25">
        <w:r>
          <w:rPr>
            <w:rStyle w:val="Hyperlink"/>
          </w:rPr>
          <w:t xml:space="preserve">[4]</w:t>
        </w:r>
      </w:hyperlink>
      <w:r>
        <w:t xml:space="preserve"> </w:t>
      </w:r>
      <w:r>
        <w:t xml:space="preserve">Texas Again Leads Nation With Most Fortune 500 Headquarters | Office of the Texas Governor | Greg Abbott</w:t>
      </w:r>
    </w:p>
    <w:p>
      <w:pPr>
        <w:pStyle w:val="BodyText"/>
      </w:pPr>
      <w:hyperlink r:id="rId64">
        <w:r>
          <w:rPr>
            <w:rStyle w:val="Hyperlink"/>
          </w:rPr>
          <w:t xml:space="preserve">https://gov.texas.gov/news/post/texas-again-leads-nation-with-most-fortune-500-headquarters</w:t>
        </w:r>
      </w:hyperlink>
    </w:p>
    <w:p>
      <w:pPr>
        <w:pStyle w:val="BodyText"/>
      </w:pPr>
      <w:hyperlink r:id="rId28">
        <w:r>
          <w:rPr>
            <w:rStyle w:val="Hyperlink"/>
          </w:rPr>
          <w:t xml:space="preserve">[6]</w:t>
        </w:r>
      </w:hyperlink>
      <w:r>
        <w:t xml:space="preserve"> </w:t>
      </w:r>
      <w:hyperlink r:id="rId32">
        <w:r>
          <w:rPr>
            <w:rStyle w:val="Hyperlink"/>
          </w:rPr>
          <w:t xml:space="preserve">[10]</w:t>
        </w:r>
      </w:hyperlink>
      <w:r>
        <w:t xml:space="preserve"> </w:t>
      </w:r>
      <w:hyperlink r:id="rId35">
        <w:r>
          <w:rPr>
            <w:rStyle w:val="Hyperlink"/>
          </w:rPr>
          <w:t xml:space="preserve">[13]</w:t>
        </w:r>
      </w:hyperlink>
      <w:r>
        <w:t xml:space="preserve"> </w:t>
      </w:r>
      <w:hyperlink r:id="rId57">
        <w:r>
          <w:rPr>
            <w:rStyle w:val="Hyperlink"/>
          </w:rPr>
          <w:t xml:space="preserve">[31]</w:t>
        </w:r>
      </w:hyperlink>
      <w:r>
        <w:t xml:space="preserve"> </w:t>
      </w:r>
      <w:r>
        <w:t xml:space="preserve">Cloud Governance Platform Market Insights: Share, Forecast 2030</w:t>
      </w:r>
    </w:p>
    <w:p>
      <w:pPr>
        <w:pStyle w:val="BodyText"/>
      </w:pPr>
      <w:hyperlink r:id="rId65">
        <w:r>
          <w:rPr>
            <w:rStyle w:val="Hyperlink"/>
          </w:rPr>
          <w:t xml:space="preserve">https://www.knowledge-sourcing.com/report/cloud-governance-platform-market</w:t>
        </w:r>
      </w:hyperlink>
    </w:p>
    <w:p>
      <w:pPr>
        <w:pStyle w:val="BodyText"/>
      </w:pPr>
      <w:hyperlink r:id="rId29">
        <w:r>
          <w:rPr>
            <w:rStyle w:val="Hyperlink"/>
          </w:rPr>
          <w:t xml:space="preserve">[7]</w:t>
        </w:r>
      </w:hyperlink>
      <w:r>
        <w:t xml:space="preserve"> </w:t>
      </w:r>
      <w:r>
        <w:t xml:space="preserve">Global Multi-cloud Management Market Size Report, 2030</w:t>
      </w:r>
    </w:p>
    <w:p>
      <w:pPr>
        <w:pStyle w:val="BodyText"/>
      </w:pPr>
      <w:hyperlink r:id="rId66">
        <w:r>
          <w:rPr>
            <w:rStyle w:val="Hyperlink"/>
          </w:rPr>
          <w:t xml:space="preserve">https://www.grandviewresearch.com/industry-analysis/multi-cloud-management-market-report</w:t>
        </w:r>
      </w:hyperlink>
    </w:p>
    <w:p>
      <w:pPr>
        <w:pStyle w:val="BodyText"/>
      </w:pPr>
      <w:hyperlink r:id="rId30">
        <w:r>
          <w:rPr>
            <w:rStyle w:val="Hyperlink"/>
          </w:rPr>
          <w:t xml:space="preserve">[8]</w:t>
        </w:r>
      </w:hyperlink>
      <w:r>
        <w:t xml:space="preserve"> </w:t>
      </w:r>
      <w:hyperlink r:id="rId31">
        <w:r>
          <w:rPr>
            <w:rStyle w:val="Hyperlink"/>
          </w:rPr>
          <w:t xml:space="preserve">[9]</w:t>
        </w:r>
      </w:hyperlink>
      <w:r>
        <w:t xml:space="preserve"> </w:t>
      </w:r>
      <w:hyperlink r:id="rId33">
        <w:r>
          <w:rPr>
            <w:rStyle w:val="Hyperlink"/>
          </w:rPr>
          <w:t xml:space="preserve">[11]</w:t>
        </w:r>
      </w:hyperlink>
      <w:r>
        <w:t xml:space="preserve"> </w:t>
      </w:r>
      <w:hyperlink r:id="rId38">
        <w:r>
          <w:rPr>
            <w:rStyle w:val="Hyperlink"/>
          </w:rPr>
          <w:t xml:space="preserve">[15]</w:t>
        </w:r>
      </w:hyperlink>
      <w:r>
        <w:t xml:space="preserve"> </w:t>
      </w:r>
      <w:hyperlink r:id="rId39">
        <w:r>
          <w:rPr>
            <w:rStyle w:val="Hyperlink"/>
          </w:rPr>
          <w:t xml:space="preserve">[16]</w:t>
        </w:r>
      </w:hyperlink>
      <w:r>
        <w:t xml:space="preserve"> </w:t>
      </w:r>
      <w:hyperlink r:id="rId40">
        <w:r>
          <w:rPr>
            <w:rStyle w:val="Hyperlink"/>
          </w:rPr>
          <w:t xml:space="preserve">[17]</w:t>
        </w:r>
      </w:hyperlink>
      <w:r>
        <w:t xml:space="preserve"> </w:t>
      </w:r>
      <w:r>
        <w:t xml:space="preserve">Top 10 Cross-Cloud Governance Tools for Unified Policy Enforcement (2025 Guide)</w:t>
      </w:r>
    </w:p>
    <w:p>
      <w:pPr>
        <w:pStyle w:val="BodyText"/>
      </w:pPr>
      <w:hyperlink r:id="rId67">
        <w:r>
          <w:rPr>
            <w:rStyle w:val="Hyperlink"/>
          </w:rPr>
          <w:t xml:space="preserve">https://www.cloudnuro.ai/blog/top-10-cross-cloud-governance-tools-for-unified-policy-enforcement-2025-guide</w:t>
        </w:r>
      </w:hyperlink>
    </w:p>
    <w:p>
      <w:pPr>
        <w:pStyle w:val="BodyText"/>
      </w:pPr>
      <w:hyperlink r:id="rId34">
        <w:r>
          <w:rPr>
            <w:rStyle w:val="Hyperlink"/>
          </w:rPr>
          <w:t xml:space="preserve">[12]</w:t>
        </w:r>
      </w:hyperlink>
      <w:r>
        <w:t xml:space="preserve"> </w:t>
      </w:r>
      <w:r>
        <w:t xml:space="preserve">Tamper-proof logs | Identification for Development - World Bank ID4D</w:t>
      </w:r>
    </w:p>
    <w:p>
      <w:pPr>
        <w:pStyle w:val="BodyText"/>
      </w:pPr>
      <w:hyperlink r:id="rId68">
        <w:r>
          <w:rPr>
            <w:rStyle w:val="Hyperlink"/>
          </w:rPr>
          <w:t xml:space="preserve">https://id4d.worldbank.org/guide/tamper-proof-logs</w:t>
        </w:r>
      </w:hyperlink>
    </w:p>
    <w:p>
      <w:pPr>
        <w:pStyle w:val="BodyText"/>
      </w:pPr>
      <w:hyperlink r:id="rId43">
        <w:r>
          <w:rPr>
            <w:rStyle w:val="Hyperlink"/>
          </w:rPr>
          <w:t xml:space="preserve">[19]</w:t>
        </w:r>
      </w:hyperlink>
      <w:r>
        <w:t xml:space="preserve"> </w:t>
      </w:r>
      <w:r>
        <w:t xml:space="preserve">On-Premise vs. SaaS or Cloud-Based Enterprise Software - BDO USA</w:t>
      </w:r>
    </w:p>
    <w:p>
      <w:pPr>
        <w:pStyle w:val="BodyText"/>
      </w:pPr>
      <w:hyperlink r:id="rId69">
        <w:r>
          <w:rPr>
            <w:rStyle w:val="Hyperlink"/>
          </w:rPr>
          <w:t xml:space="preserve">https://www.bdo.com/insights/advisory/key-considerations-for-enterprise-business-systems-modernization-on-premise-vs-saas-cloud-based-de</w:t>
        </w:r>
      </w:hyperlink>
    </w:p>
    <w:p>
      <w:pPr>
        <w:pStyle w:val="BodyText"/>
      </w:pPr>
      <w:hyperlink r:id="rId44">
        <w:r>
          <w:rPr>
            <w:rStyle w:val="Hyperlink"/>
          </w:rPr>
          <w:t xml:space="preserve">[20]</w:t>
        </w:r>
      </w:hyperlink>
      <w:r>
        <w:t xml:space="preserve"> </w:t>
      </w:r>
      <w:r>
        <w:t xml:space="preserve">README.md</w:t>
      </w:r>
    </w:p>
    <w:p>
      <w:pPr>
        <w:pStyle w:val="BodyText"/>
      </w:pPr>
      <w:hyperlink r:id="rId70">
        <w:r>
          <w:rPr>
            <w:rStyle w:val="Hyperlink"/>
          </w:rPr>
          <w:t xml:space="preserve">https://github.com/laeintel/policycortex/blob/21f1406a98e4065037c5f2a0b3a63ba01c1f90e1/README.md</w:t>
        </w:r>
      </w:hyperlink>
    </w:p>
    <w:p>
      <w:pPr>
        <w:pStyle w:val="BodyText"/>
      </w:pPr>
      <w:hyperlink r:id="rId46">
        <w:r>
          <w:rPr>
            <w:rStyle w:val="Hyperlink"/>
          </w:rPr>
          <w:t xml:space="preserve">[21]</w:t>
        </w:r>
      </w:hyperlink>
      <w:r>
        <w:t xml:space="preserve"> </w:t>
      </w:r>
      <w:r>
        <w:t xml:space="preserve">14 high-revenue usage-based pricing examples in 2025 - Orb</w:t>
      </w:r>
    </w:p>
    <w:p>
      <w:pPr>
        <w:pStyle w:val="BodyText"/>
      </w:pPr>
      <w:hyperlink r:id="rId71">
        <w:r>
          <w:rPr>
            <w:rStyle w:val="Hyperlink"/>
          </w:rPr>
          <w:t xml:space="preserve">https://www.withorb.com/blog/usage-based-pricing-examples</w:t>
        </w:r>
      </w:hyperlink>
    </w:p>
    <w:p>
      <w:pPr>
        <w:pStyle w:val="BodyText"/>
      </w:pPr>
      <w:hyperlink r:id="rId47">
        <w:r>
          <w:rPr>
            <w:rStyle w:val="Hyperlink"/>
          </w:rPr>
          <w:t xml:space="preserve">[22]</w:t>
        </w:r>
      </w:hyperlink>
      <w:r>
        <w:t xml:space="preserve"> </w:t>
      </w:r>
      <w:hyperlink r:id="rId48">
        <w:r>
          <w:rPr>
            <w:rStyle w:val="Hyperlink"/>
          </w:rPr>
          <w:t xml:space="preserve">[23]</w:t>
        </w:r>
      </w:hyperlink>
      <w:r>
        <w:t xml:space="preserve"> </w:t>
      </w:r>
      <w:r>
        <w:t xml:space="preserve">Usage-Based Pricing Model: Definition, Benefits, and Implementation</w:t>
      </w:r>
    </w:p>
    <w:p>
      <w:pPr>
        <w:pStyle w:val="BodyText"/>
      </w:pPr>
      <w:hyperlink r:id="rId72">
        <w:r>
          <w:rPr>
            <w:rStyle w:val="Hyperlink"/>
          </w:rPr>
          <w:t xml:space="preserve">https://www.maxio.com/blog/benefits-of-a-usage-based-pricing-model</w:t>
        </w:r>
      </w:hyperlink>
    </w:p>
    <w:p>
      <w:pPr>
        <w:pStyle w:val="BodyText"/>
      </w:pPr>
      <w:hyperlink r:id="rId49">
        <w:r>
          <w:rPr>
            <w:rStyle w:val="Hyperlink"/>
          </w:rPr>
          <w:t xml:space="preserve">[24]</w:t>
        </w:r>
      </w:hyperlink>
      <w:r>
        <w:t xml:space="preserve"> </w:t>
      </w:r>
      <w:r>
        <w:t xml:space="preserve">Integrated Cloud Financial Management partners</w:t>
      </w:r>
    </w:p>
    <w:p>
      <w:pPr>
        <w:pStyle w:val="BodyText"/>
      </w:pPr>
      <w:hyperlink r:id="rId73">
        <w:r>
          <w:rPr>
            <w:rStyle w:val="Hyperlink"/>
          </w:rPr>
          <w:t xml:space="preserve">https://docs.aws.amazon.com/wellarchitected/latest/management-and-governance-guide/integrated-cloud-financial-management-partners.html</w:t>
        </w:r>
      </w:hyperlink>
    </w:p>
    <w:p>
      <w:pPr>
        <w:pStyle w:val="BodyText"/>
      </w:pPr>
      <w:hyperlink r:id="rId55">
        <w:r>
          <w:rPr>
            <w:rStyle w:val="Hyperlink"/>
          </w:rPr>
          <w:t xml:space="preserve">[28]</w:t>
        </w:r>
      </w:hyperlink>
      <w:r>
        <w:t xml:space="preserve"> </w:t>
      </w:r>
      <w:hyperlink r:id="rId55">
        <w:r>
          <w:rPr>
            <w:rStyle w:val="Hyperlink"/>
          </w:rPr>
          <w:t xml:space="preserve">[29]</w:t>
        </w:r>
      </w:hyperlink>
      <w:r>
        <w:t xml:space="preserve"> </w:t>
      </w:r>
      <w:hyperlink r:id="rId58">
        <w:r>
          <w:rPr>
            <w:rStyle w:val="Hyperlink"/>
          </w:rPr>
          <w:t xml:space="preserve">[32]</w:t>
        </w:r>
      </w:hyperlink>
      <w:r>
        <w:t xml:space="preserve"> </w:t>
      </w:r>
      <w:r>
        <w:t xml:space="preserve">Analysing the reality of the $1 to $100m journey in SaaS | Notion</w:t>
      </w:r>
    </w:p>
    <w:p>
      <w:pPr>
        <w:pStyle w:val="BodyText"/>
      </w:pPr>
      <w:hyperlink r:id="rId74">
        <w:r>
          <w:rPr>
            <w:rStyle w:val="Hyperlink"/>
          </w:rPr>
          <w:t xml:space="preserve">https://www.notion.vc/resources/analysing-the-reality-of-the-1-to-100m-journey-in-saas-with-stephen-millard</w:t>
        </w:r>
      </w:hyperlink>
    </w:p>
    <w:p>
      <w:pPr>
        <w:pStyle w:val="BodyText"/>
      </w:pPr>
      <w:hyperlink r:id="rId56">
        <w:r>
          <w:rPr>
            <w:rStyle w:val="Hyperlink"/>
          </w:rPr>
          <w:t xml:space="preserve">[30]</w:t>
        </w:r>
      </w:hyperlink>
      <w:r>
        <w:t xml:space="preserve"> </w:t>
      </w:r>
      <w:r>
        <w:t xml:space="preserve">Datadog Reports Strong Q1 2025 Results, Surpassing Expectations</w:t>
      </w:r>
    </w:p>
    <w:p>
      <w:pPr>
        <w:pStyle w:val="BodyText"/>
      </w:pPr>
      <w:hyperlink r:id="rId75">
        <w:r>
          <w:rPr>
            <w:rStyle w:val="Hyperlink"/>
          </w:rPr>
          <w:t xml:space="preserve">https://mlq.ai/news/datadog-reports-strong-q1-2025-results-surpassing-expectations/</w:t>
        </w:r>
      </w:hyperlink>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s://docs.aws.amazon.com/wellarchitected/latest/management-and-governance-guide/integrated-cloud-financial-management-partners.html" TargetMode="External" /><Relationship Type="http://schemas.openxmlformats.org/officeDocument/2006/relationships/hyperlink" Id="rId49" Target="https://docs.aws.amazon.com/wellarchitected/latest/management-and-governance-guide/integrated-cloud-financial-management-partners.html#:~:text=Integrated%20Cloud%20Financial%20Management%20partners,AWS%20environments%2C%20optimize%20costs%2C" TargetMode="External" /><Relationship Type="http://schemas.openxmlformats.org/officeDocument/2006/relationships/hyperlink" Id="rId62" Target="https://github.com/laeintel/AeoliTech-Inc/blob/8fb1de2319d1cf1faa69accd3fcaa742c7ca1f1c/README.md" TargetMode="External" /><Relationship Type="http://schemas.openxmlformats.org/officeDocument/2006/relationships/hyperlink" Id="rId21" Target="https://github.com/laeintel/AeoliTech-Inc/blob/8fb1de2319d1cf1faa69accd3fcaa742c7ca1f1c/README.md#L17-L22" TargetMode="External" /><Relationship Type="http://schemas.openxmlformats.org/officeDocument/2006/relationships/hyperlink" Id="rId52" Target="https://github.com/laeintel/AeoliTech-Inc/blob/8fb1de2319d1cf1faa69accd3fcaa742c7ca1f1c/README.md#L19-L22" TargetMode="External" /><Relationship Type="http://schemas.openxmlformats.org/officeDocument/2006/relationships/hyperlink" Id="rId26" Target="https://github.com/laeintel/AeoliTech-Inc/blob/8fb1de2319d1cf1faa69accd3fcaa742c7ca1f1c/README.md#L26-L29" TargetMode="External" /><Relationship Type="http://schemas.openxmlformats.org/officeDocument/2006/relationships/hyperlink" Id="rId23" Target="https://github.com/laeintel/AeoliTech-Inc/blob/8fb1de2319d1cf1faa69accd3fcaa742c7ca1f1c/README.md#L87-L90" TargetMode="External" /><Relationship Type="http://schemas.openxmlformats.org/officeDocument/2006/relationships/hyperlink" Id="rId51" Target="https://github.com/laeintel/AeoliTech-Inc/blob/8fb1de2319d1cf1faa69accd3fcaa742c7ca1f1c/README.md#L92-L99" TargetMode="External" /><Relationship Type="http://schemas.openxmlformats.org/officeDocument/2006/relationships/hyperlink" Id="rId70" Target="https://github.com/laeintel/policycortex/blob/21f1406a98e4065037c5f2a0b3a63ba01c1f90e1/README.md" TargetMode="External" /><Relationship Type="http://schemas.openxmlformats.org/officeDocument/2006/relationships/hyperlink" Id="rId44" Target="https://github.com/laeintel/policycortex/blob/21f1406a98e4065037c5f2a0b3a63ba01c1f90e1/README.md#L6-L15" TargetMode="External" /><Relationship Type="http://schemas.openxmlformats.org/officeDocument/2006/relationships/hyperlink" Id="rId64" Target="https://gov.texas.gov/news/post/texas-again-leads-nation-with-most-fortune-500-headquarters" TargetMode="External" /><Relationship Type="http://schemas.openxmlformats.org/officeDocument/2006/relationships/hyperlink" Id="rId25" Target="https://gov.texas.gov/news/post/texas-again-leads-nation-with-most-fortune-500-headquarters#:~:text=Governor%20Greg%20Abbott%20today%20celebrated,released%202023%20Fortune%20500%20list" TargetMode="External" /><Relationship Type="http://schemas.openxmlformats.org/officeDocument/2006/relationships/hyperlink" Id="rId68" Target="https://id4d.worldbank.org/guide/tamper-proof-logs" TargetMode="External" /><Relationship Type="http://schemas.openxmlformats.org/officeDocument/2006/relationships/hyperlink" Id="rId34" Target="https://id4d.worldbank.org/guide/tamper-proof-logs#:~:text=Tamper,both%20institutional%20and%20personal%20oversight" TargetMode="External" /><Relationship Type="http://schemas.openxmlformats.org/officeDocument/2006/relationships/hyperlink" Id="rId75" Target="https://mlq.ai/news/datadog-reports-strong-q1-2025-results-surpassing-expectations/" TargetMode="External" /><Relationship Type="http://schemas.openxmlformats.org/officeDocument/2006/relationships/hyperlink" Id="rId56" Target="https://mlq.ai/news/datadog-reports-strong-q1-2025-results-surpassing-expectations/#:~:text=Number%20of%20%24100K%2B%20ARR%20customers,million%20and%20%24791%20million" TargetMode="External" /><Relationship Type="http://schemas.openxmlformats.org/officeDocument/2006/relationships/hyperlink" Id="rId69" Target="https://www.bdo.com/insights/advisory/key-considerations-for-enterprise-business-systems-modernization-on-premise-vs-saas-cloud-based-de" TargetMode="External" /><Relationship Type="http://schemas.openxmlformats.org/officeDocument/2006/relationships/hyperlink" Id="rId43" Target="https://www.bdo.com/insights/advisory/key-considerations-for-enterprise-business-systems-modernization-on-premise-vs-saas-cloud-based-de#:~:text=integration%20" TargetMode="External" /><Relationship Type="http://schemas.openxmlformats.org/officeDocument/2006/relationships/hyperlink" Id="rId67" Target="https://www.cloudnuro.ai/blog/top-10-cross-cloud-governance-tools-for-unified-policy-enforcement-2025-guide" TargetMode="External" /><Relationship Type="http://schemas.openxmlformats.org/officeDocument/2006/relationships/hyperlink" Id="rId30" Target="https://www.cloudnuro.ai/blog/top-10-cross-cloud-governance-tools-for-unified-policy-enforcement-2025-guide#:~:text=As%20enterprises%20scale%20across%20AWS%2C,security%20risks%2C%20and%20runaway%20costs" TargetMode="External" /><Relationship Type="http://schemas.openxmlformats.org/officeDocument/2006/relationships/hyperlink" Id="rId33" Target="https://www.cloudnuro.ai/blog/top-10-cross-cloud-governance-tools-for-unified-policy-enforcement-2025-guide#:~:text=Automated%20Compliance%3A" TargetMode="External" /><Relationship Type="http://schemas.openxmlformats.org/officeDocument/2006/relationships/hyperlink" Id="rId31" Target="https://www.cloudnuro.ai/blog/top-10-cross-cloud-governance-tools-for-unified-policy-enforcement-2025-guide#:~:text=Centralized%20Management%3A" TargetMode="External" /><Relationship Type="http://schemas.openxmlformats.org/officeDocument/2006/relationships/hyperlink" Id="rId39" Target="https://www.cloudnuro.ai/blog/top-10-cross-cloud-governance-tools-for-unified-policy-enforcement-2025-guide#:~:text=CloudHealth%20by%20VMware%3A" TargetMode="External" /><Relationship Type="http://schemas.openxmlformats.org/officeDocument/2006/relationships/hyperlink" Id="rId40" Target="https://www.cloudnuro.ai/blog/top-10-cross-cloud-governance-tools-for-unified-policy-enforcement-2025-guide#:~:text=Focuses%20on%20cloud%20governance%20and,cloud%20environments" TargetMode="External" /><Relationship Type="http://schemas.openxmlformats.org/officeDocument/2006/relationships/hyperlink" Id="rId38" Target="https://www.cloudnuro.ai/blog/top-10-cross-cloud-governance-tools-for-unified-policy-enforcement-2025-guide#:~:text=Prisma%20Cloud%20by%20Palo%20Alto,Networks" TargetMode="External" /><Relationship Type="http://schemas.openxmlformats.org/officeDocument/2006/relationships/hyperlink" Id="rId63" Target="https://www.deepfence.io/blog/cutting-costs-and-consolidating-tools-with-deepfences-cloud-native-application-protection-platform" TargetMode="External" /><Relationship Type="http://schemas.openxmlformats.org/officeDocument/2006/relationships/hyperlink" Id="rId41" Target="https://www.deepfence.io/blog/cutting-costs-and-consolidating-tools-with-deepfences-cloud-native-application-protection-platform#:~:text=1,security%20posture%20is%20nearly%20impossible" TargetMode="External" /><Relationship Type="http://schemas.openxmlformats.org/officeDocument/2006/relationships/hyperlink" Id="rId36" Target="https://www.deepfence.io/blog/cutting-costs-and-consolidating-tools-with-deepfences-cloud-native-application-protection-platform#:~:text=In%20addition%2C%20our%20platform%20is,support%20included%2C%20truly%20simplifying%20cloud" TargetMode="External" /><Relationship Type="http://schemas.openxmlformats.org/officeDocument/2006/relationships/hyperlink" Id="rId53" Target="https://www.deepfence.io/blog/cutting-costs-and-consolidating-tools-with-deepfences-cloud-native-application-protection-platform#:~:text=specialized%20management%20and%20there%20is,security%20posture%20is%20nearly%20impossible" TargetMode="External" /><Relationship Type="http://schemas.openxmlformats.org/officeDocument/2006/relationships/hyperlink" Id="rId22" Target="https://www.deepfence.io/blog/cutting-costs-and-consolidating-tools-with-deepfences-cloud-native-application-protection-platform#:~:text=tools%20from%20different%20vendors%2C%20each,and%20respond%20to%20security%20threats" TargetMode="External" /><Relationship Type="http://schemas.openxmlformats.org/officeDocument/2006/relationships/hyperlink" Id="rId66" Target="https://www.grandviewresearch.com/industry-analysis/multi-cloud-management-market-report" TargetMode="External" /><Relationship Type="http://schemas.openxmlformats.org/officeDocument/2006/relationships/hyperlink" Id="rId29" Target="https://www.grandviewresearch.com/industry-analysis/multi-cloud-management-market-report#:~:text=2030%20www,02%20billion%20by%202030" TargetMode="External" /><Relationship Type="http://schemas.openxmlformats.org/officeDocument/2006/relationships/hyperlink" Id="rId65" Target="https://www.knowledge-sourcing.com/report/cloud-governance-platform-market" TargetMode="External" /><Relationship Type="http://schemas.openxmlformats.org/officeDocument/2006/relationships/hyperlink" Id="rId57" Target="https://www.knowledge-sourcing.com/report/cloud-governance-platform-market#:~:text=,down%20the%20costs%20of%20clouds" TargetMode="External" /><Relationship Type="http://schemas.openxmlformats.org/officeDocument/2006/relationships/hyperlink" Id="rId35" Target="https://www.knowledge-sourcing.com/report/cloud-governance-platform-market#:~:text=By%20modernizing%20predictive%20analytics%20and,patterns%2C%20anomalies%2C%20and%20possible%20threats" TargetMode="External" /><Relationship Type="http://schemas.openxmlformats.org/officeDocument/2006/relationships/hyperlink" Id="rId28" Target="https://www.knowledge-sourcing.com/report/cloud-governance-platform-market#:~:text=Cloud%20governance%20platform%20market%20size" TargetMode="External" /><Relationship Type="http://schemas.openxmlformats.org/officeDocument/2006/relationships/hyperlink" Id="rId32" Target="https://www.knowledge-sourcing.com/report/cloud-governance-platform-market#:~:text=The%20cloud%20governance%20platform%20market,of%20their%20existing%20cloud%20setup" TargetMode="External" /><Relationship Type="http://schemas.openxmlformats.org/officeDocument/2006/relationships/hyperlink" Id="rId72" Target="https://www.maxio.com/blog/benefits-of-a-usage-based-pricing-model" TargetMode="External" /><Relationship Type="http://schemas.openxmlformats.org/officeDocument/2006/relationships/hyperlink" Id="rId48" Target="https://www.maxio.com/blog/benefits-of-a-usage-based-pricing-model#:~:text=,Supports%20account%20expansion" TargetMode="External" /><Relationship Type="http://schemas.openxmlformats.org/officeDocument/2006/relationships/hyperlink" Id="rId47" Target="https://www.maxio.com/blog/benefits-of-a-usage-based-pricing-model#:~:text=Usage,Twilio%20%C2%B7%20Slack%20%C2%B7%20Zapier" TargetMode="External" /><Relationship Type="http://schemas.openxmlformats.org/officeDocument/2006/relationships/hyperlink" Id="rId74" Target="https://www.notion.vc/resources/analysing-the-reality-of-the-1-to-100m-journey-in-saas-with-stephen-millard" TargetMode="External" /><Relationship Type="http://schemas.openxmlformats.org/officeDocument/2006/relationships/hyperlink" Id="rId55" Target="https://www.notion.vc/resources/analysing-the-reality-of-the-1-to-100m-journey-in-saas-with-stephen-millard#:~:text=SaaS%20and%20Cloud%20companies%20identified,in%20less%20than%205%20years" TargetMode="External" /><Relationship Type="http://schemas.openxmlformats.org/officeDocument/2006/relationships/hyperlink" Id="rId58" Target="https://www.notion.vc/resources/analysing-the-reality-of-the-1-to-100m-journey-in-saas-with-stephen-millard#:~:text=achieve%20in%20excess%20of%20%24100m,in%20less%20than%205%20years" TargetMode="External" /><Relationship Type="http://schemas.openxmlformats.org/officeDocument/2006/relationships/hyperlink" Id="rId71" Target="https://www.withorb.com/blog/usage-based-pricing-examples" TargetMode="External" /><Relationship Type="http://schemas.openxmlformats.org/officeDocument/2006/relationships/hyperlink" Id="rId46" Target="https://www.withorb.com/blog/usage-based-pricing-examples#:~:text=Top%2014%20usage,8" TargetMode="External" /></Relationships>
</file>

<file path=word/_rels/footnotes.xml.rels><?xml version="1.0" encoding="UTF-8"?><Relationships xmlns="http://schemas.openxmlformats.org/package/2006/relationships"><Relationship Type="http://schemas.openxmlformats.org/officeDocument/2006/relationships/hyperlink" Id="rId73" Target="https://docs.aws.amazon.com/wellarchitected/latest/management-and-governance-guide/integrated-cloud-financial-management-partners.html" TargetMode="External" /><Relationship Type="http://schemas.openxmlformats.org/officeDocument/2006/relationships/hyperlink" Id="rId49" Target="https://docs.aws.amazon.com/wellarchitected/latest/management-and-governance-guide/integrated-cloud-financial-management-partners.html#:~:text=Integrated%20Cloud%20Financial%20Management%20partners,AWS%20environments%2C%20optimize%20costs%2C" TargetMode="External" /><Relationship Type="http://schemas.openxmlformats.org/officeDocument/2006/relationships/hyperlink" Id="rId62" Target="https://github.com/laeintel/AeoliTech-Inc/blob/8fb1de2319d1cf1faa69accd3fcaa742c7ca1f1c/README.md" TargetMode="External" /><Relationship Type="http://schemas.openxmlformats.org/officeDocument/2006/relationships/hyperlink" Id="rId21" Target="https://github.com/laeintel/AeoliTech-Inc/blob/8fb1de2319d1cf1faa69accd3fcaa742c7ca1f1c/README.md#L17-L22" TargetMode="External" /><Relationship Type="http://schemas.openxmlformats.org/officeDocument/2006/relationships/hyperlink" Id="rId52" Target="https://github.com/laeintel/AeoliTech-Inc/blob/8fb1de2319d1cf1faa69accd3fcaa742c7ca1f1c/README.md#L19-L22" TargetMode="External" /><Relationship Type="http://schemas.openxmlformats.org/officeDocument/2006/relationships/hyperlink" Id="rId26" Target="https://github.com/laeintel/AeoliTech-Inc/blob/8fb1de2319d1cf1faa69accd3fcaa742c7ca1f1c/README.md#L26-L29" TargetMode="External" /><Relationship Type="http://schemas.openxmlformats.org/officeDocument/2006/relationships/hyperlink" Id="rId23" Target="https://github.com/laeintel/AeoliTech-Inc/blob/8fb1de2319d1cf1faa69accd3fcaa742c7ca1f1c/README.md#L87-L90" TargetMode="External" /><Relationship Type="http://schemas.openxmlformats.org/officeDocument/2006/relationships/hyperlink" Id="rId51" Target="https://github.com/laeintel/AeoliTech-Inc/blob/8fb1de2319d1cf1faa69accd3fcaa742c7ca1f1c/README.md#L92-L99" TargetMode="External" /><Relationship Type="http://schemas.openxmlformats.org/officeDocument/2006/relationships/hyperlink" Id="rId70" Target="https://github.com/laeintel/policycortex/blob/21f1406a98e4065037c5f2a0b3a63ba01c1f90e1/README.md" TargetMode="External" /><Relationship Type="http://schemas.openxmlformats.org/officeDocument/2006/relationships/hyperlink" Id="rId44" Target="https://github.com/laeintel/policycortex/blob/21f1406a98e4065037c5f2a0b3a63ba01c1f90e1/README.md#L6-L15" TargetMode="External" /><Relationship Type="http://schemas.openxmlformats.org/officeDocument/2006/relationships/hyperlink" Id="rId64" Target="https://gov.texas.gov/news/post/texas-again-leads-nation-with-most-fortune-500-headquarters" TargetMode="External" /><Relationship Type="http://schemas.openxmlformats.org/officeDocument/2006/relationships/hyperlink" Id="rId25" Target="https://gov.texas.gov/news/post/texas-again-leads-nation-with-most-fortune-500-headquarters#:~:text=Governor%20Greg%20Abbott%20today%20celebrated,released%202023%20Fortune%20500%20list" TargetMode="External" /><Relationship Type="http://schemas.openxmlformats.org/officeDocument/2006/relationships/hyperlink" Id="rId68" Target="https://id4d.worldbank.org/guide/tamper-proof-logs" TargetMode="External" /><Relationship Type="http://schemas.openxmlformats.org/officeDocument/2006/relationships/hyperlink" Id="rId34" Target="https://id4d.worldbank.org/guide/tamper-proof-logs#:~:text=Tamper,both%20institutional%20and%20personal%20oversight" TargetMode="External" /><Relationship Type="http://schemas.openxmlformats.org/officeDocument/2006/relationships/hyperlink" Id="rId75" Target="https://mlq.ai/news/datadog-reports-strong-q1-2025-results-surpassing-expectations/" TargetMode="External" /><Relationship Type="http://schemas.openxmlformats.org/officeDocument/2006/relationships/hyperlink" Id="rId56" Target="https://mlq.ai/news/datadog-reports-strong-q1-2025-results-surpassing-expectations/#:~:text=Number%20of%20%24100K%2B%20ARR%20customers,million%20and%20%24791%20million" TargetMode="External" /><Relationship Type="http://schemas.openxmlformats.org/officeDocument/2006/relationships/hyperlink" Id="rId69" Target="https://www.bdo.com/insights/advisory/key-considerations-for-enterprise-business-systems-modernization-on-premise-vs-saas-cloud-based-de" TargetMode="External" /><Relationship Type="http://schemas.openxmlformats.org/officeDocument/2006/relationships/hyperlink" Id="rId43" Target="https://www.bdo.com/insights/advisory/key-considerations-for-enterprise-business-systems-modernization-on-premise-vs-saas-cloud-based-de#:~:text=integration%20" TargetMode="External" /><Relationship Type="http://schemas.openxmlformats.org/officeDocument/2006/relationships/hyperlink" Id="rId67" Target="https://www.cloudnuro.ai/blog/top-10-cross-cloud-governance-tools-for-unified-policy-enforcement-2025-guide" TargetMode="External" /><Relationship Type="http://schemas.openxmlformats.org/officeDocument/2006/relationships/hyperlink" Id="rId30" Target="https://www.cloudnuro.ai/blog/top-10-cross-cloud-governance-tools-for-unified-policy-enforcement-2025-guide#:~:text=As%20enterprises%20scale%20across%20AWS%2C,security%20risks%2C%20and%20runaway%20costs" TargetMode="External" /><Relationship Type="http://schemas.openxmlformats.org/officeDocument/2006/relationships/hyperlink" Id="rId33" Target="https://www.cloudnuro.ai/blog/top-10-cross-cloud-governance-tools-for-unified-policy-enforcement-2025-guide#:~:text=Automated%20Compliance%3A" TargetMode="External" /><Relationship Type="http://schemas.openxmlformats.org/officeDocument/2006/relationships/hyperlink" Id="rId31" Target="https://www.cloudnuro.ai/blog/top-10-cross-cloud-governance-tools-for-unified-policy-enforcement-2025-guide#:~:text=Centralized%20Management%3A" TargetMode="External" /><Relationship Type="http://schemas.openxmlformats.org/officeDocument/2006/relationships/hyperlink" Id="rId39" Target="https://www.cloudnuro.ai/blog/top-10-cross-cloud-governance-tools-for-unified-policy-enforcement-2025-guide#:~:text=CloudHealth%20by%20VMware%3A" TargetMode="External" /><Relationship Type="http://schemas.openxmlformats.org/officeDocument/2006/relationships/hyperlink" Id="rId40" Target="https://www.cloudnuro.ai/blog/top-10-cross-cloud-governance-tools-for-unified-policy-enforcement-2025-guide#:~:text=Focuses%20on%20cloud%20governance%20and,cloud%20environments" TargetMode="External" /><Relationship Type="http://schemas.openxmlformats.org/officeDocument/2006/relationships/hyperlink" Id="rId38" Target="https://www.cloudnuro.ai/blog/top-10-cross-cloud-governance-tools-for-unified-policy-enforcement-2025-guide#:~:text=Prisma%20Cloud%20by%20Palo%20Alto,Networks" TargetMode="External" /><Relationship Type="http://schemas.openxmlformats.org/officeDocument/2006/relationships/hyperlink" Id="rId63" Target="https://www.deepfence.io/blog/cutting-costs-and-consolidating-tools-with-deepfences-cloud-native-application-protection-platform" TargetMode="External" /><Relationship Type="http://schemas.openxmlformats.org/officeDocument/2006/relationships/hyperlink" Id="rId41" Target="https://www.deepfence.io/blog/cutting-costs-and-consolidating-tools-with-deepfences-cloud-native-application-protection-platform#:~:text=1,security%20posture%20is%20nearly%20impossible" TargetMode="External" /><Relationship Type="http://schemas.openxmlformats.org/officeDocument/2006/relationships/hyperlink" Id="rId36" Target="https://www.deepfence.io/blog/cutting-costs-and-consolidating-tools-with-deepfences-cloud-native-application-protection-platform#:~:text=In%20addition%2C%20our%20platform%20is,support%20included%2C%20truly%20simplifying%20cloud" TargetMode="External" /><Relationship Type="http://schemas.openxmlformats.org/officeDocument/2006/relationships/hyperlink" Id="rId53" Target="https://www.deepfence.io/blog/cutting-costs-and-consolidating-tools-with-deepfences-cloud-native-application-protection-platform#:~:text=specialized%20management%20and%20there%20is,security%20posture%20is%20nearly%20impossible" TargetMode="External" /><Relationship Type="http://schemas.openxmlformats.org/officeDocument/2006/relationships/hyperlink" Id="rId22" Target="https://www.deepfence.io/blog/cutting-costs-and-consolidating-tools-with-deepfences-cloud-native-application-protection-platform#:~:text=tools%20from%20different%20vendors%2C%20each,and%20respond%20to%20security%20threats" TargetMode="External" /><Relationship Type="http://schemas.openxmlformats.org/officeDocument/2006/relationships/hyperlink" Id="rId66" Target="https://www.grandviewresearch.com/industry-analysis/multi-cloud-management-market-report" TargetMode="External" /><Relationship Type="http://schemas.openxmlformats.org/officeDocument/2006/relationships/hyperlink" Id="rId29" Target="https://www.grandviewresearch.com/industry-analysis/multi-cloud-management-market-report#:~:text=2030%20www,02%20billion%20by%202030" TargetMode="External" /><Relationship Type="http://schemas.openxmlformats.org/officeDocument/2006/relationships/hyperlink" Id="rId65" Target="https://www.knowledge-sourcing.com/report/cloud-governance-platform-market" TargetMode="External" /><Relationship Type="http://schemas.openxmlformats.org/officeDocument/2006/relationships/hyperlink" Id="rId57" Target="https://www.knowledge-sourcing.com/report/cloud-governance-platform-market#:~:text=,down%20the%20costs%20of%20clouds" TargetMode="External" /><Relationship Type="http://schemas.openxmlformats.org/officeDocument/2006/relationships/hyperlink" Id="rId35" Target="https://www.knowledge-sourcing.com/report/cloud-governance-platform-market#:~:text=By%20modernizing%20predictive%20analytics%20and,patterns%2C%20anomalies%2C%20and%20possible%20threats" TargetMode="External" /><Relationship Type="http://schemas.openxmlformats.org/officeDocument/2006/relationships/hyperlink" Id="rId28" Target="https://www.knowledge-sourcing.com/report/cloud-governance-platform-market#:~:text=Cloud%20governance%20platform%20market%20size" TargetMode="External" /><Relationship Type="http://schemas.openxmlformats.org/officeDocument/2006/relationships/hyperlink" Id="rId32" Target="https://www.knowledge-sourcing.com/report/cloud-governance-platform-market#:~:text=The%20cloud%20governance%20platform%20market,of%20their%20existing%20cloud%20setup" TargetMode="External" /><Relationship Type="http://schemas.openxmlformats.org/officeDocument/2006/relationships/hyperlink" Id="rId72" Target="https://www.maxio.com/blog/benefits-of-a-usage-based-pricing-model" TargetMode="External" /><Relationship Type="http://schemas.openxmlformats.org/officeDocument/2006/relationships/hyperlink" Id="rId48" Target="https://www.maxio.com/blog/benefits-of-a-usage-based-pricing-model#:~:text=,Supports%20account%20expansion" TargetMode="External" /><Relationship Type="http://schemas.openxmlformats.org/officeDocument/2006/relationships/hyperlink" Id="rId47" Target="https://www.maxio.com/blog/benefits-of-a-usage-based-pricing-model#:~:text=Usage,Twilio%20%C2%B7%20Slack%20%C2%B7%20Zapier" TargetMode="External" /><Relationship Type="http://schemas.openxmlformats.org/officeDocument/2006/relationships/hyperlink" Id="rId74" Target="https://www.notion.vc/resources/analysing-the-reality-of-the-1-to-100m-journey-in-saas-with-stephen-millard" TargetMode="External" /><Relationship Type="http://schemas.openxmlformats.org/officeDocument/2006/relationships/hyperlink" Id="rId55" Target="https://www.notion.vc/resources/analysing-the-reality-of-the-1-to-100m-journey-in-saas-with-stephen-millard#:~:text=SaaS%20and%20Cloud%20companies%20identified,in%20less%20than%205%20years" TargetMode="External" /><Relationship Type="http://schemas.openxmlformats.org/officeDocument/2006/relationships/hyperlink" Id="rId58" Target="https://www.notion.vc/resources/analysing-the-reality-of-the-1-to-100m-journey-in-saas-with-stephen-millard#:~:text=achieve%20in%20excess%20of%20%24100m,in%20less%20than%205%20years" TargetMode="External" /><Relationship Type="http://schemas.openxmlformats.org/officeDocument/2006/relationships/hyperlink" Id="rId71" Target="https://www.withorb.com/blog/usage-based-pricing-examples" TargetMode="External" /><Relationship Type="http://schemas.openxmlformats.org/officeDocument/2006/relationships/hyperlink" Id="rId46" Target="https://www.withorb.com/blog/usage-based-pricing-examples#:~:text=Top%2014%20usage,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2025-09-05T13:06:36Z</dcterms:created>
  <dcterms:modified xsi:type="dcterms:W3CDTF">2025-09-05T13:06:36Z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