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8c226e72be2e6e12c7592b791a74a9ae0d216f"/>
      <w:r>
        <w:t xml:space="preserve">Comprehensive Mobile Optimization Analysis Report</w:t>
      </w:r>
      <w:bookmarkEnd w:id="20"/>
    </w:p>
    <w:p>
      <w:pPr>
        <w:pStyle w:val="FirstParagraph"/>
      </w:pPr>
      <w:r>
        <w:rPr>
          <w:b/>
        </w:rPr>
        <w:t xml:space="preserve">PolicyCortex.com and AeoliTech.com Mobile Performance Assessment</w:t>
      </w:r>
    </w:p>
    <w:p>
      <w:r>
        <w:pict>
          <v:rect style="width:0;height:1.5pt" o:hralign="center" o:hrstd="t" o:hr="t"/>
        </w:pict>
      </w:r>
    </w:p>
    <w:p>
      <w:pPr>
        <w:pStyle w:val="FirstParagraph"/>
      </w:pPr>
      <w:r>
        <w:rPr>
          <w:b/>
        </w:rPr>
        <w:t xml:space="preserve">Prepared by:</w:t>
      </w:r>
      <w:r>
        <w:t xml:space="preserve"> </w:t>
      </w:r>
      <w:r>
        <w:t xml:space="preserve">Manus AI</w:t>
      </w:r>
      <w:r>
        <w:br/>
      </w:r>
      <w:r>
        <w:rPr>
          <w:b/>
        </w:rPr>
        <w:t xml:space="preserve">Date:</w:t>
      </w:r>
      <w:r>
        <w:t xml:space="preserve"> </w:t>
      </w:r>
      <w:r>
        <w:t xml:space="preserve">August 29, 2025</w:t>
      </w:r>
      <w:r>
        <w:br/>
      </w:r>
      <w:r>
        <w:rPr>
          <w:b/>
        </w:rPr>
        <w:t xml:space="preserve">Report Type:</w:t>
      </w:r>
      <w:r>
        <w:t xml:space="preserve"> </w:t>
      </w:r>
      <w:r>
        <w:t xml:space="preserve">Technical Analysis &amp; Recommendations</w:t>
      </w:r>
      <w:r>
        <w:br/>
      </w:r>
      <w:r>
        <w:rPr>
          <w:b/>
        </w:rPr>
        <w:t xml:space="preserve">Scope:</w:t>
      </w:r>
      <w:r>
        <w:t xml:space="preserve"> </w:t>
      </w:r>
      <w:r>
        <w:t xml:space="preserve">Mobile responsiveness, user experience, and optimization strategies</w:t>
      </w:r>
    </w:p>
    <w:p>
      <w:r>
        <w:pict>
          <v:rect style="width:0;height:1.5pt" o:hralign="center" o:hrstd="t" o:hr="t"/>
        </w:pict>
      </w:r>
    </w:p>
    <w:p>
      <w:pPr>
        <w:pStyle w:val="Heading2"/>
      </w:pPr>
      <w:bookmarkStart w:id="21" w:name="executive-summary"/>
      <w:r>
        <w:t xml:space="preserve">Executive Summary</w:t>
      </w:r>
      <w:bookmarkEnd w:id="21"/>
    </w:p>
    <w:p>
      <w:pPr>
        <w:pStyle w:val="FirstParagraph"/>
      </w:pPr>
      <w:r>
        <w:t xml:space="preserve">This comprehensive analysis evaluates the mobile optimization performance of two enterprise websites—PolicyCortex.com and AeoliTech.com—against industry best practices and a reference implementation (Cortex.io). The assessment reveals significant mobile usability challenges that require immediate attention to improve user experience, accessibility compliance, and business performance.</w:t>
      </w:r>
    </w:p>
    <w:p>
      <w:pPr>
        <w:pStyle w:val="Heading3"/>
      </w:pPr>
      <w:bookmarkStart w:id="22" w:name="key-findings"/>
      <w:r>
        <w:t xml:space="preserve">Key Findings</w:t>
      </w:r>
      <w:bookmarkEnd w:id="22"/>
    </w:p>
    <w:p>
      <w:pPr>
        <w:pStyle w:val="FirstParagraph"/>
      </w:pPr>
      <w:r>
        <w:t xml:space="preserve">Both websites demonstrate critical mobile optimization deficiencies that substantially impact user experience and accessibility. AeoliTech.com presents more severe issues than PolicyCortex.com, with horizontal scrolling problems extending content 203 pixels beyond mobile viewports and 72% of interactive elements failing to meet minimum touch target requirements. PolicyCortex.com, while less problematic, still exhibits horizontal scrolling issues and text readability concerns that compromise mobile usability.</w:t>
      </w:r>
    </w:p>
    <w:p>
      <w:pPr>
        <w:pStyle w:val="BodyText"/>
      </w:pPr>
      <w:r>
        <w:t xml:space="preserve">The analysis identifies systematic problems across both sites including inadequate responsive design implementation, insufficient touch target sizing, poor mobile typography practices, and complex navigation structures that fail to adapt properly to mobile constraints. These issues directly contradict modern mobile-first design principles and accessibility standards, potentially resulting in significant user abandonment and reduced conversion rates.</w:t>
      </w:r>
    </w:p>
    <w:p>
      <w:pPr>
        <w:pStyle w:val="Heading3"/>
      </w:pPr>
      <w:bookmarkStart w:id="23" w:name="business-impact"/>
      <w:r>
        <w:t xml:space="preserve">Business Impact</w:t>
      </w:r>
      <w:bookmarkEnd w:id="23"/>
    </w:p>
    <w:p>
      <w:pPr>
        <w:pStyle w:val="FirstParagraph"/>
      </w:pPr>
      <w:r>
        <w:t xml:space="preserve">Mobile optimization deficiencies carry substantial business implications in today’s mobile-dominant digital landscape. Research consistently demonstrates that users abandon websites within seconds when encountering mobile usability issues, with horizontal scrolling and poor readability being primary factors in user frustration and site abandonment. For enterprise websites targeting Fortune 500 companies and technical decision-makers, mobile accessibility failures can significantly impact lead generation, brand perception, and competitive positioning.</w:t>
      </w:r>
    </w:p>
    <w:p>
      <w:pPr>
        <w:pStyle w:val="BodyText"/>
      </w:pPr>
      <w:r>
        <w:t xml:space="preserve">The identified issues particularly affect user engagement metrics, search engine optimization performance, and accessibility compliance. Google’s mobile-first indexing prioritizes mobile-optimized content, meaning the current mobile deficiencies likely impact search visibility and organic traffic acquisition. Additionally, accessibility violations may expose organizations to compliance risks under various accessibility regulations and standards.</w:t>
      </w:r>
    </w:p>
    <w:p>
      <w:r>
        <w:pict>
          <v:rect style="width:0;height:1.5pt" o:hralign="center" o:hrstd="t" o:hr="t"/>
        </w:pict>
      </w:r>
    </w:p>
    <w:p>
      <w:pPr>
        <w:pStyle w:val="Heading2"/>
      </w:pPr>
      <w:bookmarkStart w:id="24" w:name="methodology"/>
      <w:r>
        <w:t xml:space="preserve">Methodology</w:t>
      </w:r>
      <w:bookmarkEnd w:id="24"/>
    </w:p>
    <w:p>
      <w:pPr>
        <w:pStyle w:val="Heading3"/>
      </w:pPr>
      <w:bookmarkStart w:id="25" w:name="analysis-framework"/>
      <w:r>
        <w:t xml:space="preserve">Analysis Framework</w:t>
      </w:r>
      <w:bookmarkEnd w:id="25"/>
    </w:p>
    <w:p>
      <w:pPr>
        <w:pStyle w:val="FirstParagraph"/>
      </w:pPr>
      <w:r>
        <w:t xml:space="preserve">This assessment employs a comprehensive multi-phase methodology combining automated testing, manual evaluation, and industry best practice comparison. The analysis framework incorporates Web Content Accessibility Guidelines (WCAG) 2.1 standards, mobile-first design principles, and current responsive web design best practices to provide actionable recommendations for mobile optimization improvements.</w:t>
      </w:r>
    </w:p>
    <w:p>
      <w:pPr>
        <w:pStyle w:val="BodyText"/>
      </w:pPr>
      <w:r>
        <w:t xml:space="preserve">The evaluation process includes desktop-to-mobile comparison testing, viewport simulation analysis, touch target measurement, typography assessment, and navigation usability evaluation. Each website undergoes systematic testing across multiple mobile viewport sizes with particular attention to the standard 375px width representing common smartphone dimensions. This methodology ensures comprehensive coverage of mobile usability factors that directly impact user experience and business performance.</w:t>
      </w:r>
    </w:p>
    <w:p>
      <w:pPr>
        <w:pStyle w:val="Heading3"/>
      </w:pPr>
      <w:bookmarkStart w:id="26" w:name="testing-environment"/>
      <w:r>
        <w:t xml:space="preserve">Testing Environment</w:t>
      </w:r>
      <w:bookmarkEnd w:id="26"/>
    </w:p>
    <w:p>
      <w:pPr>
        <w:pStyle w:val="FirstParagraph"/>
      </w:pPr>
      <w:r>
        <w:t xml:space="preserve">All testing was conducted using standardized browser-based simulation tools with mobile viewport dimensions set to 375px width to represent typical smartphone screen sizes. The analysis includes both automated measurements of technical specifications and qualitative assessment of user experience factors. Horizontal scrolling detection, font size measurement, touch target evaluation, and responsive design feature assessment were performed using JavaScript-based analysis tools to ensure accurate and consistent measurements across all evaluated websites.</w:t>
      </w:r>
    </w:p>
    <w:p>
      <w:pPr>
        <w:pStyle w:val="Heading3"/>
      </w:pPr>
      <w:bookmarkStart w:id="27" w:name="evaluation-criteria"/>
      <w:r>
        <w:t xml:space="preserve">Evaluation Criteria</w:t>
      </w:r>
      <w:bookmarkEnd w:id="27"/>
    </w:p>
    <w:p>
      <w:pPr>
        <w:pStyle w:val="FirstParagraph"/>
      </w:pPr>
      <w:r>
        <w:t xml:space="preserve">The assessment framework evaluates websites against established mobile optimization criteria including responsive design implementation, typography accessibility, touch target compliance, navigation usability, and overall mobile user experience quality. Specific metrics include viewport meta tag presence, media query implementation, horizontal scrolling detection, font size compliance with accessibility standards, touch target size measurement against WCAG guidelines, and navigation pattern assessment for mobile usability.</w:t>
      </w:r>
    </w:p>
    <w:p>
      <w:r>
        <w:pict>
          <v:rect style="width:0;height:1.5pt" o:hralign="center" o:hrstd="t" o:hr="t"/>
        </w:pict>
      </w:r>
    </w:p>
    <w:p>
      <w:pPr>
        <w:pStyle w:val="Heading2"/>
      </w:pPr>
      <w:bookmarkStart w:id="28" w:name="Xbc10532e5980835552f60835f925b0049b9f20f"/>
      <w:r>
        <w:t xml:space="preserve">Reference Analysis: Cortex.io Mobile Implementation</w:t>
      </w:r>
      <w:bookmarkEnd w:id="28"/>
    </w:p>
    <w:p>
      <w:pPr>
        <w:pStyle w:val="Heading3"/>
      </w:pPr>
      <w:bookmarkStart w:id="29" w:name="design-excellence-benchmarks"/>
      <w:r>
        <w:t xml:space="preserve">Design Excellence Benchmarks</w:t>
      </w:r>
      <w:bookmarkEnd w:id="29"/>
    </w:p>
    <w:p>
      <w:pPr>
        <w:pStyle w:val="FirstParagraph"/>
      </w:pPr>
      <w:r>
        <w:t xml:space="preserve">Cortex.io serves as the reference implementation demonstrating effective mobile optimization strategies that both PolicyCortex.com and AeoliTech.com should emulate. The site exemplifies modern mobile-first design principles through its comprehensive responsive design implementation, featuring proper viewport configuration, extensive media query usage, and mobile-optimized content presentation that maintains functionality and aesthetics across device sizes.</w:t>
      </w:r>
    </w:p>
    <w:p>
      <w:pPr>
        <w:pStyle w:val="BodyText"/>
      </w:pPr>
      <w:r>
        <w:t xml:space="preserve">The reference implementation demonstrates sophisticated mobile design patterns including clean typography hierarchy, effective use of white space, and strategic content prioritization that enhances mobile readability without sacrificing information density. The navigation system adapts seamlessly to mobile constraints while maintaining full functionality, and the overall design aesthetic translates effectively from desktop to mobile viewports without compromising brand identity or user experience quality.</w:t>
      </w:r>
    </w:p>
    <w:p>
      <w:pPr>
        <w:pStyle w:val="Heading3"/>
      </w:pPr>
      <w:bookmarkStart w:id="30" w:name="technical-implementation-strengths"/>
      <w:r>
        <w:t xml:space="preserve">Technical Implementation Strengths</w:t>
      </w:r>
      <w:bookmarkEnd w:id="30"/>
    </w:p>
    <w:p>
      <w:pPr>
        <w:pStyle w:val="FirstParagraph"/>
      </w:pPr>
      <w:r>
        <w:t xml:space="preserve">Cortex.io implements robust technical foundations for mobile optimization including proper viewport meta tag configuration with</w:t>
      </w:r>
      <w:r>
        <w:t xml:space="preserve"> </w:t>
      </w:r>
      <w:r>
        <w:rPr>
          <w:rStyle w:val="VerbatimChar"/>
        </w:rPr>
        <w:t xml:space="preserve">width=device-width, initial-scale=1.0</w:t>
      </w:r>
      <w:r>
        <w:t xml:space="preserve"> </w:t>
      </w:r>
      <w:r>
        <w:t xml:space="preserve">settings, comprehensive media query implementation for responsive breakpoints, and flexible layout systems that adapt content presentation to various screen sizes. The site demonstrates effective use of modern CSS techniques including flexbox and grid layouts that provide consistent cross-device experiences.</w:t>
      </w:r>
    </w:p>
    <w:p>
      <w:pPr>
        <w:pStyle w:val="BodyText"/>
      </w:pPr>
      <w:r>
        <w:t xml:space="preserve">The technical architecture supports smooth mobile interactions through optimized touch targets, appropriate font sizing for mobile readability, and efficient loading performance that maintains user engagement across different network conditions. These technical implementations provide a blueprint for the mobile optimization improvements needed for both PolicyCortex.com and AeoliTech.com to achieve comparable mobile user experience quality.</w:t>
      </w:r>
    </w:p>
    <w:p>
      <w:pPr>
        <w:pStyle w:val="Heading3"/>
      </w:pPr>
      <w:bookmarkStart w:id="31" w:name="user-experience-patterns"/>
      <w:r>
        <w:t xml:space="preserve">User Experience Patterns</w:t>
      </w:r>
      <w:bookmarkEnd w:id="31"/>
    </w:p>
    <w:p>
      <w:pPr>
        <w:pStyle w:val="FirstParagraph"/>
      </w:pPr>
      <w:r>
        <w:t xml:space="preserve">The reference implementation showcases exemplary mobile user experience patterns including intuitive navigation structures, clear visual hierarchy, and content organization that facilitates easy mobile consumption. The site effectively balances information density with mobile usability constraints, presenting complex technical information in digestible formats that work effectively on small screens while maintaining comprehensive content coverage.</w:t>
      </w:r>
    </w:p>
    <w:p>
      <w:pPr>
        <w:pStyle w:val="BodyText"/>
      </w:pPr>
      <w:r>
        <w:t xml:space="preserve">Mobile-specific user experience enhancements include strategic use of progressive disclosure, mobile-optimized form interactions, and touch-friendly interface elements that accommodate finger navigation patterns. These user experience patterns demonstrate how enterprise websites can maintain professional aesthetics and comprehensive functionality while delivering superior mobile usability that meets modern user expectations and accessibility standards.</w:t>
      </w:r>
    </w:p>
    <w:p>
      <w:r>
        <w:pict>
          <v:rect style="width:0;height:1.5pt" o:hralign="center" o:hrstd="t" o:hr="t"/>
        </w:pict>
      </w:r>
    </w:p>
    <w:p>
      <w:pPr>
        <w:pStyle w:val="Heading2"/>
      </w:pPr>
      <w:bookmarkStart w:id="32" w:name="policycortex.com-mobile-analysis"/>
      <w:r>
        <w:t xml:space="preserve">PolicyCortex.com Mobile Analysis</w:t>
      </w:r>
      <w:bookmarkEnd w:id="32"/>
    </w:p>
    <w:p>
      <w:pPr>
        <w:pStyle w:val="Heading3"/>
      </w:pPr>
      <w:bookmarkStart w:id="33" w:name="current-mobile-implementation-assessment"/>
      <w:r>
        <w:t xml:space="preserve">Current Mobile Implementation Assessment</w:t>
      </w:r>
      <w:bookmarkEnd w:id="33"/>
    </w:p>
    <w:p>
      <w:pPr>
        <w:pStyle w:val="FirstParagraph"/>
      </w:pPr>
      <w:r>
        <w:t xml:space="preserve">PolicyCortex.com demonstrates partial mobile optimization implementation with fundamental responsive design elements in place, including proper viewport meta tag configuration and seven media queries for adaptive layout behavior. However, the current implementation falls short of modern mobile optimization standards, exhibiting critical usability issues that compromise user experience and accessibility compliance.</w:t>
      </w:r>
    </w:p>
    <w:p>
      <w:pPr>
        <w:pStyle w:val="BodyText"/>
      </w:pPr>
      <w:r>
        <w:t xml:space="preserve">The website’s dark theme aesthetic translates reasonably well to mobile devices, maintaining brand consistency and visual appeal across different screen sizes. The color scheme provides adequate contrast for mobile viewing, and the overall design language remains coherent when adapted to smaller viewports. However, these positive aesthetic elements are undermined by significant technical and usability deficiencies that require immediate attention to achieve acceptable mobile performance standards.</w:t>
      </w:r>
    </w:p>
    <w:p>
      <w:pPr>
        <w:pStyle w:val="Heading3"/>
      </w:pPr>
      <w:bookmarkStart w:id="34" w:name="critical-mobile-deficiencies"/>
      <w:r>
        <w:t xml:space="preserve">Critical Mobile Deficiencies</w:t>
      </w:r>
      <w:bookmarkEnd w:id="34"/>
    </w:p>
    <w:p>
      <w:pPr>
        <w:pStyle w:val="FirstParagraph"/>
      </w:pPr>
      <w:r>
        <w:t xml:space="preserve">The most significant mobile optimization issue affecting PolicyCortex.com is horizontal scrolling caused by content extending beyond mobile viewport boundaries. Testing reveals that content requires 390 pixels of horizontal space while standard mobile viewports provide only 375 pixels, creating a 15-pixel overflow that forces users to scroll horizontally to access complete content. This horizontal scrolling requirement fundamentally breaks mobile user experience conventions and creates significant usability barriers for mobile visitors.</w:t>
      </w:r>
    </w:p>
    <w:p>
      <w:pPr>
        <w:pStyle w:val="BodyText"/>
      </w:pPr>
      <w:r>
        <w:t xml:space="preserve">Typography accessibility presents another critical concern with five text elements measuring below the 14-pixel minimum recommended for mobile readability. While this represents a relatively small percentage of total text elements, these undersized fonts can create accessibility barriers for users with visual impairments or those viewing content under challenging lighting conditions. The typography issues compound the horizontal scrolling problems by making content both difficult to access and challenging to read when accessed.</w:t>
      </w:r>
    </w:p>
    <w:p>
      <w:pPr>
        <w:pStyle w:val="BodyText"/>
      </w:pPr>
      <w:r>
        <w:t xml:space="preserve">Navigation structure analysis reveals that the horizontal navigation system with colored tabs (API, ABOUT, DOCUMENTATIONS, CONTACT) does not adapt optimally to mobile constraints. The navigation maintains desktop-oriented layout patterns that consume excessive horizontal space and may not provide intuitive mobile interaction patterns. This navigation approach contradicts mobile-first design principles that prioritize simplified, touch-friendly navigation systems optimized for thumb-based interaction.</w:t>
      </w:r>
    </w:p>
    <w:p>
      <w:pPr>
        <w:pStyle w:val="Heading3"/>
      </w:pPr>
      <w:bookmarkStart w:id="35" w:name="technical-architecture-evaluation"/>
      <w:r>
        <w:t xml:space="preserve">Technical Architecture Evaluation</w:t>
      </w:r>
      <w:bookmarkEnd w:id="35"/>
    </w:p>
    <w:p>
      <w:pPr>
        <w:pStyle w:val="FirstParagraph"/>
      </w:pPr>
      <w:r>
        <w:t xml:space="preserve">PolicyCortex.com implements basic responsive design infrastructure including viewport meta tag configuration with appropriate</w:t>
      </w:r>
      <w:r>
        <w:t xml:space="preserve"> </w:t>
      </w:r>
      <w:r>
        <w:rPr>
          <w:rStyle w:val="VerbatimChar"/>
        </w:rPr>
        <w:t xml:space="preserve">width=device-width, initial-scale=1</w:t>
      </w:r>
      <w:r>
        <w:t xml:space="preserve"> </w:t>
      </w:r>
      <w:r>
        <w:t xml:space="preserve">settings and seven media queries for responsive breakpoint management. However, the media query implementation appears insufficient to address the horizontal scrolling issues and navigation optimization requirements identified during testing.</w:t>
      </w:r>
    </w:p>
    <w:p>
      <w:pPr>
        <w:pStyle w:val="BodyText"/>
      </w:pPr>
      <w:r>
        <w:t xml:space="preserve">The website’s technical foundation provides a reasonable starting point for mobile optimization improvements, but requires significant enhancement to achieve modern mobile performance standards. The existing responsive design framework needs expansion to address content overflow issues, navigation adaptation requirements, and typography optimization needs. Additionally, the current implementation lacks mobile-specific optimizations such as touch target sizing compliance and mobile-optimized content prioritization.</w:t>
      </w:r>
    </w:p>
    <w:p>
      <w:pPr>
        <w:pStyle w:val="Heading3"/>
      </w:pPr>
      <w:bookmarkStart w:id="36" w:name="user-experience-impact-analysis"/>
      <w:r>
        <w:t xml:space="preserve">User Experience Impact Analysis</w:t>
      </w:r>
      <w:bookmarkEnd w:id="36"/>
    </w:p>
    <w:p>
      <w:pPr>
        <w:pStyle w:val="FirstParagraph"/>
      </w:pPr>
      <w:r>
        <w:t xml:space="preserve">The identified mobile optimization deficiencies create substantial user experience barriers that likely impact visitor engagement, conversion rates, and overall business performance. Horizontal scrolling requirements force users to perform additional navigation actions to access complete content, increasing cognitive load and creating frustration that often leads to site abandonment. Research consistently demonstrates that mobile users expect seamless, single-direction scrolling experiences and quickly abandon sites that require horizontal navigation.</w:t>
      </w:r>
    </w:p>
    <w:p>
      <w:pPr>
        <w:pStyle w:val="BodyText"/>
      </w:pPr>
      <w:r>
        <w:t xml:space="preserve">Typography readability issues compound these usability problems by making content consumption more challenging even when users successfully navigate to desired information. Small font sizes require users to zoom manually or strain to read content, creating additional friction in the user experience that reduces engagement and comprehension. These combined factors create a mobile experience that fails to meet modern user expectations and accessibility standards.</w:t>
      </w:r>
    </w:p>
    <w:p>
      <w:pPr>
        <w:pStyle w:val="BodyText"/>
      </w:pPr>
      <w:r>
        <w:t xml:space="preserve">The navigation usability challenges further impact user experience by making site exploration and information discovery more difficult on mobile devices. Complex horizontal navigation systems that work adequately on desktop often become cumbersome and error-prone on mobile devices, leading to user frustration and reduced site engagement. These navigation issues particularly impact new visitors who need clear, intuitive pathways to explore site content and understand value propositions.</w:t>
      </w:r>
    </w:p>
    <w:p>
      <w:r>
        <w:pict>
          <v:rect style="width:0;height:1.5pt" o:hralign="center" o:hrstd="t" o:hr="t"/>
        </w:pict>
      </w:r>
    </w:p>
    <w:p>
      <w:pPr>
        <w:pStyle w:val="Heading2"/>
      </w:pPr>
      <w:bookmarkStart w:id="37" w:name="aeolitech.com-mobile-analysis"/>
      <w:r>
        <w:t xml:space="preserve">AeoliTech.com Mobile Analysis</w:t>
      </w:r>
      <w:bookmarkEnd w:id="37"/>
    </w:p>
    <w:p>
      <w:pPr>
        <w:pStyle w:val="Heading3"/>
      </w:pPr>
      <w:bookmarkStart w:id="38" w:name="Xda7695628e3994ff90aea231d138125f44b170a"/>
      <w:r>
        <w:t xml:space="preserve">Current Mobile Implementation Assessment</w:t>
      </w:r>
      <w:bookmarkEnd w:id="38"/>
    </w:p>
    <w:p>
      <w:pPr>
        <w:pStyle w:val="FirstParagraph"/>
      </w:pPr>
      <w:r>
        <w:t xml:space="preserve">AeoliTech.com presents significantly more complex mobile optimization challenges compared to PolicyCortex.com, despite implementing a more extensive responsive design framework with ten media queries and comprehensive viewport configuration. The website’s sophisticated desktop design, featuring complex navigation structures, multi-column layouts, and extensive content sections, creates substantial mobile adaptation difficulties that result in severe usability issues across multiple dimensions.</w:t>
      </w:r>
    </w:p>
    <w:p>
      <w:pPr>
        <w:pStyle w:val="BodyText"/>
      </w:pPr>
      <w:r>
        <w:t xml:space="preserve">The site’s visual design language, while professionally executed and brand-consistent, relies heavily on complex layout patterns that do not translate effectively to mobile constraints. The colorful navigation system with multiple categorized sections, comprehensive footer organization, and multi-layered content presentation create information density that overwhelms mobile viewports and compromises user experience quality. These design complexity factors compound technical implementation challenges to create mobile usability problems that require comprehensive redesign approaches rather than incremental optimization adjustments.</w:t>
      </w:r>
    </w:p>
    <w:p>
      <w:pPr>
        <w:pStyle w:val="Heading3"/>
      </w:pPr>
      <w:bookmarkStart w:id="39" w:name="severe-mobile-deficiencies"/>
      <w:r>
        <w:t xml:space="preserve">Severe Mobile Deficiencies</w:t>
      </w:r>
      <w:bookmarkEnd w:id="39"/>
    </w:p>
    <w:p>
      <w:pPr>
        <w:pStyle w:val="FirstParagraph"/>
      </w:pPr>
      <w:r>
        <w:t xml:space="preserve">AeoliTech.com exhibits critical horizontal scrolling issues that substantially exceed those found in PolicyCortex.com, with content requiring 578 pixels of horizontal space compared to the standard 375-pixel mobile viewport width. This 203-pixel overflow represents a 54% extension beyond mobile viewport boundaries, creating severe usability barriers that fundamentally break mobile user experience conventions. The extensive horizontal scrolling requirement forces users to perform continuous side-to-side navigation to access complete content, creating significant cognitive load and user frustration that typically results in immediate site abandonment.</w:t>
      </w:r>
    </w:p>
    <w:p>
      <w:pPr>
        <w:pStyle w:val="BodyText"/>
      </w:pPr>
      <w:r>
        <w:t xml:space="preserve">Typography accessibility presents extensive challenges with 33 text elements measuring below recommended mobile font sizes, representing 14.2% of all text content on the site. This substantial percentage of undersized text creates widespread readability issues that impact content accessibility and user comprehension across the entire mobile experience. The typography problems extend beyond simple size issues to include poor contrast ratios in certain sections and inadequate line spacing that further compromises mobile readability.</w:t>
      </w:r>
    </w:p>
    <w:p>
      <w:pPr>
        <w:pStyle w:val="BodyText"/>
      </w:pPr>
      <w:r>
        <w:t xml:space="preserve">Touch target compliance failures represent perhaps the most critical usability issue, with 42 out of 58 interactive elements (72%) failing to meet minimum touch target size requirements. This extensive violation of accessibility standards creates substantial barriers for users attempting to navigate the site using touch interfaces, leading to frequent mis-taps, navigation errors, and user frustration. The touch target failures particularly impact users with motor impairments or those using the site under challenging conditions where precise touch input becomes difficult.</w:t>
      </w:r>
    </w:p>
    <w:p>
      <w:pPr>
        <w:pStyle w:val="Heading3"/>
      </w:pPr>
      <w:bookmarkStart w:id="40" w:name="complex-navigation-challenges"/>
      <w:r>
        <w:t xml:space="preserve">Complex Navigation Challenges</w:t>
      </w:r>
      <w:bookmarkEnd w:id="40"/>
    </w:p>
    <w:p>
      <w:pPr>
        <w:pStyle w:val="FirstParagraph"/>
      </w:pPr>
      <w:r>
        <w:t xml:space="preserve">The sophisticated navigation system that works effectively on desktop creates substantial mobile usability challenges due to its complexity and horizontal orientation. The multi-level navigation structure with categorized sections (Products, Core Services, Industries, Resources, Company) and extensive sub-navigation options overwhelms mobile screen real estate and creates navigation patterns that contradict mobile usability best practices.</w:t>
      </w:r>
    </w:p>
    <w:p>
      <w:pPr>
        <w:pStyle w:val="BodyText"/>
      </w:pPr>
      <w:r>
        <w:t xml:space="preserve">The current navigation implementation fails to implement mobile-specific patterns such as hamburger menus, progressive disclosure, or touch-optimized interaction models that would make the comprehensive navigation structure accessible on mobile devices. Instead, the navigation maintains desktop-oriented layout patterns that consume excessive screen space, create touch target sizing issues, and provide poor mobile user experience quality. This navigation complexity particularly impacts new visitors who need clear, intuitive pathways to understand the site’s comprehensive service offerings and value propositions.</w:t>
      </w:r>
    </w:p>
    <w:p>
      <w:pPr>
        <w:pStyle w:val="Heading3"/>
      </w:pPr>
      <w:bookmarkStart w:id="41" w:name="technical-architecture-limitations"/>
      <w:r>
        <w:t xml:space="preserve">Technical Architecture Limitations</w:t>
      </w:r>
      <w:bookmarkEnd w:id="41"/>
    </w:p>
    <w:p>
      <w:pPr>
        <w:pStyle w:val="FirstParagraph"/>
      </w:pPr>
      <w:r>
        <w:t xml:space="preserve">Despite implementing ten media queries for responsive design adaptation, AeoliTech.com’s technical architecture fails to adequately address the mobile optimization challenges created by the site’s design complexity. The media query implementation appears focused on basic layout adjustments rather than comprehensive mobile optimization that would address horizontal scrolling, touch target sizing, and navigation usability requirements.</w:t>
      </w:r>
    </w:p>
    <w:p>
      <w:pPr>
        <w:pStyle w:val="BodyText"/>
      </w:pPr>
      <w:r>
        <w:t xml:space="preserve">The technical foundation demonstrates awareness of responsive design principles but lacks the sophisticated implementation required to adapt complex desktop layouts to mobile constraints effectively. The current approach attempts to scale desktop design patterns to mobile viewports rather than implementing mobile-first design principles that would prioritize mobile usability from the ground up. This technical approach creates the extensive mobile usability issues identified during testing and requires fundamental architectural changes rather than incremental improvements.</w:t>
      </w:r>
    </w:p>
    <w:p>
      <w:pPr>
        <w:pStyle w:val="Heading3"/>
      </w:pPr>
      <w:bookmarkStart w:id="42" w:name="comprehensive-user-experience-impact"/>
      <w:r>
        <w:t xml:space="preserve">Comprehensive User Experience Impact</w:t>
      </w:r>
      <w:bookmarkEnd w:id="42"/>
    </w:p>
    <w:p>
      <w:pPr>
        <w:pStyle w:val="FirstParagraph"/>
      </w:pPr>
      <w:r>
        <w:t xml:space="preserve">The combination of severe horizontal scrolling, extensive typography issues, widespread touch target failures, and complex navigation challenges creates a mobile user experience that falls substantially below modern standards and user expectations. The cumulative impact of these issues likely results in extremely high mobile bounce rates, reduced user engagement, and significant negative impact on business performance metrics.</w:t>
      </w:r>
    </w:p>
    <w:p>
      <w:pPr>
        <w:pStyle w:val="BodyText"/>
      </w:pPr>
      <w:r>
        <w:t xml:space="preserve">Users attempting to access AeoliTech.com on mobile devices encounter immediate usability barriers that prevent effective site exploration and content consumption. The horizontal scrolling requirements make basic content access difficult, while typography issues compromise content comprehension when users do successfully navigate to desired information. Touch target failures create additional navigation barriers that compound these accessibility challenges to create an overall mobile experience that fails to meet basic usability standards.</w:t>
      </w:r>
    </w:p>
    <w:p>
      <w:pPr>
        <w:pStyle w:val="BodyText"/>
      </w:pPr>
      <w:r>
        <w:t xml:space="preserve">The extensive mobile optimization deficiencies particularly impact the site’s ability to serve its target audience of enterprise decision-makers who increasingly rely on mobile devices for initial research and evaluation activities. The poor mobile experience likely creates negative first impressions that impact brand perception and reduce the likelihood of further engagement with the company’s services and solutions. These user experience impacts translate directly to business performance challenges including reduced lead generation, lower conversion rates, and decreased competitive positioning in mobile-driven markets.</w:t>
      </w:r>
    </w:p>
    <w:p>
      <w:r>
        <w:pict>
          <v:rect style="width:0;height:1.5pt" o:hralign="center" o:hrstd="t" o:hr="t"/>
        </w:pict>
      </w:r>
    </w:p>
    <w:p>
      <w:pPr>
        <w:pStyle w:val="Heading2"/>
      </w:pPr>
      <w:bookmarkStart w:id="43" w:name="comparative-analysis"/>
      <w:r>
        <w:t xml:space="preserve">Comparative Analysis</w:t>
      </w:r>
      <w:bookmarkEnd w:id="43"/>
    </w:p>
    <w:p>
      <w:pPr>
        <w:pStyle w:val="Heading3"/>
      </w:pPr>
      <w:bookmarkStart w:id="44" w:name="X1302e1d7c20c5fb129bf4192ff9dc0125c7570d"/>
      <w:r>
        <w:t xml:space="preserve">Mobile Optimization Performance Comparison</w:t>
      </w:r>
      <w:bookmarkEnd w:id="44"/>
    </w:p>
    <w:tbl>
      <w:tblPr>
        <w:tblStyle w:val="Table"/>
        <w:tblW w:type="pct" w:w="5000.0"/>
        <w:tblLook w:firstRow="1"/>
      </w:tblPr>
      <w:tblGrid>
        <w:gridCol w:w="1005"/>
        <w:gridCol w:w="2765"/>
        <w:gridCol w:w="2262"/>
        <w:gridCol w:w="1885"/>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Cortex.io (Reference)</w:t>
            </w:r>
          </w:p>
        </w:tc>
        <w:tc>
          <w:tcPr>
            <w:tcBorders>
              <w:bottom w:val="single"/>
            </w:tcBorders>
            <w:vAlign w:val="bottom"/>
          </w:tcPr>
          <w:p>
            <w:pPr>
              <w:pStyle w:val="Compact"/>
              <w:jc w:val="left"/>
            </w:pPr>
            <w:r>
              <w:t xml:space="preserve">PolicyCortex.com</w:t>
            </w:r>
          </w:p>
        </w:tc>
        <w:tc>
          <w:tcPr>
            <w:tcBorders>
              <w:bottom w:val="single"/>
            </w:tcBorders>
            <w:vAlign w:val="bottom"/>
          </w:tcPr>
          <w:p>
            <w:pPr>
              <w:pStyle w:val="Compact"/>
              <w:jc w:val="left"/>
            </w:pPr>
            <w:r>
              <w:t xml:space="preserve">AeoliTech.com</w:t>
            </w:r>
          </w:p>
        </w:tc>
      </w:tr>
      <w:tr>
        <w:tc>
          <w:p>
            <w:pPr>
              <w:pStyle w:val="Compact"/>
              <w:jc w:val="left"/>
            </w:pPr>
            <w:r>
              <w:t xml:space="preserve">Viewport Meta Tag</w:t>
            </w:r>
          </w:p>
        </w:tc>
        <w:tc>
          <w:p>
            <w:pPr>
              <w:pStyle w:val="Compact"/>
              <w:jc w:val="left"/>
            </w:pPr>
            <w:r>
              <w:t xml:space="preserve">✅ Properly configured</w:t>
            </w:r>
          </w:p>
        </w:tc>
        <w:tc>
          <w:p>
            <w:pPr>
              <w:pStyle w:val="Compact"/>
              <w:jc w:val="left"/>
            </w:pPr>
            <w:r>
              <w:t xml:space="preserve">✅ Properly configured</w:t>
            </w:r>
          </w:p>
        </w:tc>
        <w:tc>
          <w:p>
            <w:pPr>
              <w:pStyle w:val="Compact"/>
              <w:jc w:val="left"/>
            </w:pPr>
            <w:r>
              <w:t xml:space="preserve">✅ Properly configured</w:t>
            </w:r>
          </w:p>
        </w:tc>
      </w:tr>
      <w:tr>
        <w:tc>
          <w:p>
            <w:pPr>
              <w:pStyle w:val="Compact"/>
              <w:jc w:val="left"/>
            </w:pPr>
            <w:r>
              <w:t xml:space="preserve">Media Queries</w:t>
            </w:r>
          </w:p>
        </w:tc>
        <w:tc>
          <w:p>
            <w:pPr>
              <w:pStyle w:val="Compact"/>
              <w:jc w:val="left"/>
            </w:pPr>
            <w:r>
              <w:t xml:space="preserve">✅ Comprehensive implementation</w:t>
            </w:r>
          </w:p>
        </w:tc>
        <w:tc>
          <w:p>
            <w:pPr>
              <w:pStyle w:val="Compact"/>
              <w:jc w:val="left"/>
            </w:pPr>
            <w:r>
              <w:t xml:space="preserve">⚠️ 7 queries (adequate)</w:t>
            </w:r>
          </w:p>
        </w:tc>
        <w:tc>
          <w:p>
            <w:pPr>
              <w:pStyle w:val="Compact"/>
              <w:jc w:val="left"/>
            </w:pPr>
            <w:r>
              <w:t xml:space="preserve">⚠️ 10 queries (extensive but ineffective)</w:t>
            </w:r>
          </w:p>
        </w:tc>
      </w:tr>
      <w:tr>
        <w:tc>
          <w:p>
            <w:pPr>
              <w:pStyle w:val="Compact"/>
              <w:jc w:val="left"/>
            </w:pPr>
            <w:r>
              <w:t xml:space="preserve">Horizontal Scrolling</w:t>
            </w:r>
          </w:p>
        </w:tc>
        <w:tc>
          <w:p>
            <w:pPr>
              <w:pStyle w:val="Compact"/>
              <w:jc w:val="left"/>
            </w:pPr>
            <w:r>
              <w:t xml:space="preserve">✅ No issues detected</w:t>
            </w:r>
          </w:p>
        </w:tc>
        <w:tc>
          <w:p>
            <w:pPr>
              <w:pStyle w:val="Compact"/>
              <w:jc w:val="left"/>
            </w:pPr>
            <w:r>
              <w:t xml:space="preserve">❌ 390px vs 375px viewport</w:t>
            </w:r>
          </w:p>
        </w:tc>
        <w:tc>
          <w:p>
            <w:pPr>
              <w:pStyle w:val="Compact"/>
              <w:jc w:val="left"/>
            </w:pPr>
            <w:r>
              <w:t xml:space="preserve">❌ 578px vs 375px viewport</w:t>
            </w:r>
          </w:p>
        </w:tc>
      </w:tr>
      <w:tr>
        <w:tc>
          <w:p>
            <w:pPr>
              <w:pStyle w:val="Compact"/>
              <w:jc w:val="left"/>
            </w:pPr>
            <w:r>
              <w:t xml:space="preserve">Small Text Elements</w:t>
            </w:r>
          </w:p>
        </w:tc>
        <w:tc>
          <w:p>
            <w:pPr>
              <w:pStyle w:val="Compact"/>
              <w:jc w:val="left"/>
            </w:pPr>
            <w:r>
              <w:t xml:space="preserve">✅ Compliant typography</w:t>
            </w:r>
          </w:p>
        </w:tc>
        <w:tc>
          <w:p>
            <w:pPr>
              <w:pStyle w:val="Compact"/>
              <w:jc w:val="left"/>
            </w:pPr>
            <w:r>
              <w:t xml:space="preserve">⚠️ 5 elements below 14px</w:t>
            </w:r>
          </w:p>
        </w:tc>
        <w:tc>
          <w:p>
            <w:pPr>
              <w:pStyle w:val="Compact"/>
              <w:jc w:val="left"/>
            </w:pPr>
            <w:r>
              <w:t xml:space="preserve">❌ 33 elements below 14px</w:t>
            </w:r>
          </w:p>
        </w:tc>
      </w:tr>
      <w:tr>
        <w:tc>
          <w:p>
            <w:pPr>
              <w:pStyle w:val="Compact"/>
              <w:jc w:val="left"/>
            </w:pPr>
            <w:r>
              <w:t xml:space="preserve">Touch Target Compliance</w:t>
            </w:r>
          </w:p>
        </w:tc>
        <w:tc>
          <w:p>
            <w:pPr>
              <w:pStyle w:val="Compact"/>
              <w:jc w:val="left"/>
            </w:pPr>
            <w:r>
              <w:t xml:space="preserve">✅ Meets accessibility standards</w:t>
            </w:r>
          </w:p>
        </w:tc>
        <w:tc>
          <w:p>
            <w:pPr>
              <w:pStyle w:val="Compact"/>
              <w:jc w:val="left"/>
            </w:pPr>
            <w:r>
              <w:t xml:space="preserve">⚠️ Some non-compliant elements</w:t>
            </w:r>
          </w:p>
        </w:tc>
        <w:tc>
          <w:p>
            <w:pPr>
              <w:pStyle w:val="Compact"/>
              <w:jc w:val="left"/>
            </w:pPr>
            <w:r>
              <w:t xml:space="preserve">❌ 72% of elements non-compliant</w:t>
            </w:r>
          </w:p>
        </w:tc>
      </w:tr>
      <w:tr>
        <w:tc>
          <w:p>
            <w:pPr>
              <w:pStyle w:val="Compact"/>
              <w:jc w:val="left"/>
            </w:pPr>
            <w:r>
              <w:t xml:space="preserve">Navigation Adaptation</w:t>
            </w:r>
          </w:p>
        </w:tc>
        <w:tc>
          <w:p>
            <w:pPr>
              <w:pStyle w:val="Compact"/>
              <w:jc w:val="left"/>
            </w:pPr>
            <w:r>
              <w:t xml:space="preserve">✅ Mobile-optimized patterns</w:t>
            </w:r>
          </w:p>
        </w:tc>
        <w:tc>
          <w:p>
            <w:pPr>
              <w:pStyle w:val="Compact"/>
              <w:jc w:val="left"/>
            </w:pPr>
            <w:r>
              <w:t xml:space="preserve">⚠️ Limited mobile optimization</w:t>
            </w:r>
          </w:p>
        </w:tc>
        <w:tc>
          <w:p>
            <w:pPr>
              <w:pStyle w:val="Compact"/>
              <w:jc w:val="left"/>
            </w:pPr>
            <w:r>
              <w:t xml:space="preserve">❌ Poor mobile adaptation</w:t>
            </w:r>
          </w:p>
        </w:tc>
      </w:tr>
      <w:tr>
        <w:tc>
          <w:p>
            <w:pPr>
              <w:pStyle w:val="Compact"/>
              <w:jc w:val="left"/>
            </w:pPr>
            <w:r>
              <w:t xml:space="preserve">Overall Mobile UX</w:t>
            </w:r>
          </w:p>
        </w:tc>
        <w:tc>
          <w:p>
            <w:pPr>
              <w:pStyle w:val="Compact"/>
              <w:jc w:val="left"/>
            </w:pPr>
            <w:r>
              <w:t xml:space="preserve">✅ Excellent</w:t>
            </w:r>
          </w:p>
        </w:tc>
        <w:tc>
          <w:p>
            <w:pPr>
              <w:pStyle w:val="Compact"/>
              <w:jc w:val="left"/>
            </w:pPr>
            <w:r>
              <w:t xml:space="preserve">⚠️ Needs improvement</w:t>
            </w:r>
          </w:p>
        </w:tc>
        <w:tc>
          <w:p>
            <w:pPr>
              <w:pStyle w:val="Compact"/>
              <w:jc w:val="left"/>
            </w:pPr>
            <w:r>
              <w:t xml:space="preserve">❌ Requires comprehensive redesign</w:t>
            </w:r>
          </w:p>
        </w:tc>
      </w:tr>
    </w:tbl>
    <w:p>
      <w:pPr>
        <w:pStyle w:val="Heading3"/>
      </w:pPr>
      <w:bookmarkStart w:id="45" w:name="severity-assessment"/>
      <w:r>
        <w:t xml:space="preserve">Severity Assessment</w:t>
      </w:r>
      <w:bookmarkEnd w:id="45"/>
    </w:p>
    <w:p>
      <w:pPr>
        <w:pStyle w:val="FirstParagraph"/>
      </w:pPr>
      <w:r>
        <w:t xml:space="preserve">The comparative analysis reveals a clear hierarchy of mobile optimization performance with Cortex.io demonstrating exemplary mobile implementation, PolicyCortex.com showing moderate deficiencies requiring targeted improvements, and AeoliTech.com exhibiting severe mobile optimization failures requiring comprehensive redesign approaches. This performance spectrum illustrates the varying levels of mobile optimization maturity and the different intervention strategies required for each website.</w:t>
      </w:r>
    </w:p>
    <w:p>
      <w:pPr>
        <w:pStyle w:val="BodyText"/>
      </w:pPr>
      <w:r>
        <w:t xml:space="preserve">PolicyCortex.com’s mobile optimization challenges, while significant, remain within the scope of targeted improvements and incremental enhancements. The site’s fundamental responsive design infrastructure provides a solid foundation for optimization improvements, requiring focused attention on horizontal scrolling resolution, typography enhancement, and navigation optimization rather than comprehensive architectural changes.</w:t>
      </w:r>
    </w:p>
    <w:p>
      <w:pPr>
        <w:pStyle w:val="BodyText"/>
      </w:pPr>
      <w:r>
        <w:t xml:space="preserve">AeoliTech.com’s mobile optimization deficiencies represent systemic failures that require fundamental design and technical architecture changes. The extensive nature of the identified issues suggests that incremental improvements would be insufficient to achieve acceptable mobile performance standards, necessitating comprehensive mobile-first redesign approaches that prioritize mobile usability from the ground up.</w:t>
      </w:r>
    </w:p>
    <w:p>
      <w:pPr>
        <w:pStyle w:val="Heading3"/>
      </w:pPr>
      <w:bookmarkStart w:id="46" w:name="root-cause-analysis"/>
      <w:r>
        <w:t xml:space="preserve">Root Cause Analysis</w:t>
      </w:r>
      <w:bookmarkEnd w:id="46"/>
    </w:p>
    <w:p>
      <w:pPr>
        <w:pStyle w:val="FirstParagraph"/>
      </w:pPr>
      <w:r>
        <w:t xml:space="preserve">The mobile optimization performance differences between the evaluated websites stem from fundamental differences in design philosophy and implementation approach. Cortex.io demonstrates clear evidence of mobile-first design principles with responsive design implementation that prioritizes mobile usability while maintaining desktop functionality. This approach results in seamless cross-device experiences that meet modern user expectations and accessibility standards.</w:t>
      </w:r>
    </w:p>
    <w:p>
      <w:pPr>
        <w:pStyle w:val="BodyText"/>
      </w:pPr>
      <w:r>
        <w:t xml:space="preserve">PolicyCortex.com appears to implement responsive design as an adaptation layer applied to desktop-oriented design patterns rather than embracing mobile-first principles from the foundation up. This approach creates the moderate mobile optimization issues identified during testing, as desktop design patterns are forced to adapt to mobile constraints rather than being optimized for mobile use from initial conception.</w:t>
      </w:r>
    </w:p>
    <w:p>
      <w:pPr>
        <w:pStyle w:val="BodyText"/>
      </w:pPr>
      <w:r>
        <w:t xml:space="preserve">AeoliTech.com’s severe mobile optimization failures result from attempting to adapt highly complex desktop design patterns to mobile constraints without fundamental architectural changes. The site’s sophisticated desktop functionality and comprehensive content organization create information density and interaction complexity that cannot be effectively adapted to mobile constraints through responsive design techniques alone, requiring comprehensive mobile-specific design approaches.</w:t>
      </w:r>
    </w:p>
    <w:p>
      <w:pPr>
        <w:pStyle w:val="Heading3"/>
      </w:pPr>
      <w:bookmarkStart w:id="47" w:name="business-impact-comparison"/>
      <w:r>
        <w:t xml:space="preserve">Business Impact Comparison</w:t>
      </w:r>
      <w:bookmarkEnd w:id="47"/>
    </w:p>
    <w:p>
      <w:pPr>
        <w:pStyle w:val="FirstParagraph"/>
      </w:pPr>
      <w:r>
        <w:t xml:space="preserve">The mobile optimization performance differences translate directly to varying levels of business impact and competitive positioning. Cortex.io’s excellent mobile implementation likely contributes to superior user engagement metrics, improved search engine optimization performance, and enhanced conversion rates that provide competitive advantages in mobile-driven markets.</w:t>
      </w:r>
    </w:p>
    <w:p>
      <w:pPr>
        <w:pStyle w:val="BodyText"/>
      </w:pPr>
      <w:r>
        <w:t xml:space="preserve">PolicyCortex.com’s moderate mobile optimization issues likely create measurable negative impacts on user engagement and conversion performance, but these impacts remain within ranges that can be addressed through targeted optimization improvements. The site’s mobile deficiencies may result in increased bounce rates and reduced mobile conversion performance, but the fundamental user experience remains functional enough to support basic business objectives.</w:t>
      </w:r>
    </w:p>
    <w:p>
      <w:pPr>
        <w:pStyle w:val="BodyText"/>
      </w:pPr>
      <w:r>
        <w:t xml:space="preserve">AeoliTech.com’s severe mobile optimization failures likely create substantial negative business impacts including extremely high mobile bounce rates, poor search engine optimization performance, and significant competitive disadvantages in mobile-driven lead generation activities. The extensive mobile usability barriers likely prevent the site from effectively serving mobile users, resulting in lost business opportunities and reduced market competitiveness.</w:t>
      </w:r>
    </w:p>
    <w:p>
      <w:r>
        <w:pict>
          <v:rect style="width:0;height:1.5pt" o:hralign="center" o:hrstd="t" o:hr="t"/>
        </w:pict>
      </w:r>
    </w:p>
    <w:p>
      <w:pPr>
        <w:pStyle w:val="Heading2"/>
      </w:pPr>
      <w:bookmarkStart w:id="48" w:name="X5a7788c373e60f5c2d8c64f2c4e72970624507e"/>
      <w:r>
        <w:t xml:space="preserve">Comprehensive Mobile Optimization Recommendations</w:t>
      </w:r>
      <w:bookmarkEnd w:id="48"/>
    </w:p>
    <w:p>
      <w:pPr>
        <w:pStyle w:val="Heading3"/>
      </w:pPr>
      <w:bookmarkStart w:id="49" w:name="policycortex.com-optimization-strategy"/>
      <w:r>
        <w:t xml:space="preserve">PolicyCortex.com Optimization Strategy</w:t>
      </w:r>
      <w:bookmarkEnd w:id="49"/>
    </w:p>
    <w:p>
      <w:pPr>
        <w:pStyle w:val="Heading4"/>
      </w:pPr>
      <w:bookmarkStart w:id="50" w:name="immediate-priority-actions-0-30-days"/>
      <w:r>
        <w:t xml:space="preserve">Immediate Priority Actions (0-30 days)</w:t>
      </w:r>
      <w:bookmarkEnd w:id="50"/>
    </w:p>
    <w:p>
      <w:pPr>
        <w:pStyle w:val="FirstParagraph"/>
      </w:pPr>
      <w:r>
        <w:rPr>
          <w:b/>
        </w:rPr>
        <w:t xml:space="preserve">Horizontal Scrolling Resolution</w:t>
      </w:r>
      <w:r>
        <w:t xml:space="preserve">: The most critical immediate action requires identifying and resolving the content elements causing the 15-pixel horizontal overflow beyond mobile viewport boundaries. This likely involves adjusting CSS max-width properties, implementing proper box-sizing border-box declarations, and ensuring all content containers respect mobile viewport constraints. Specific attention should focus on navigation elements, content sections, and any fixed-width elements that may be forcing horizontal scrolling requirements.</w:t>
      </w:r>
    </w:p>
    <w:p>
      <w:pPr>
        <w:pStyle w:val="BodyText"/>
      </w:pPr>
      <w:r>
        <w:rPr>
          <w:b/>
        </w:rPr>
        <w:t xml:space="preserve">Typography Accessibility Enhancement</w:t>
      </w:r>
      <w:r>
        <w:t xml:space="preserve">: Address the five text elements measuring below 14-pixel minimum mobile font sizes by implementing responsive typography scales that ensure all text meets accessibility standards across device sizes. This involves updating CSS font-size declarations to use relative units (rem or em) rather than fixed pixel values, implementing appropriate font-size scaling across responsive breakpoints, and ensuring adequate line-height ratios for mobile readability.</w:t>
      </w:r>
    </w:p>
    <w:p>
      <w:pPr>
        <w:pStyle w:val="BodyText"/>
      </w:pPr>
      <w:r>
        <w:rPr>
          <w:b/>
        </w:rPr>
        <w:t xml:space="preserve">Navigation Mobile Optimization</w:t>
      </w:r>
      <w:r>
        <w:t xml:space="preserve">: Transform the current horizontal navigation system with colored tabs into a mobile-optimized navigation pattern, preferably implementing a hamburger menu system that conserves screen real estate while maintaining full navigation functionality. This requires developing mobile-specific navigation interactions, implementing touch-friendly menu activation, and ensuring all navigation options remain accessible through mobile-optimized interaction patterns.</w:t>
      </w:r>
    </w:p>
    <w:p>
      <w:pPr>
        <w:pStyle w:val="Heading4"/>
      </w:pPr>
      <w:bookmarkStart w:id="51" w:name="medium-term-improvements-30-90-days"/>
      <w:r>
        <w:t xml:space="preserve">Medium-Term Improvements (30-90 days)</w:t>
      </w:r>
      <w:bookmarkEnd w:id="51"/>
    </w:p>
    <w:p>
      <w:pPr>
        <w:pStyle w:val="FirstParagraph"/>
      </w:pPr>
      <w:r>
        <w:rPr>
          <w:b/>
        </w:rPr>
        <w:t xml:space="preserve">Responsive Design Enhancement</w:t>
      </w:r>
      <w:r>
        <w:t xml:space="preserve">: Expand the current seven media queries to provide more granular responsive design control across different device sizes and orientations. This involves implementing additional breakpoints for tablet devices, optimizing content presentation for landscape mobile orientations, and ensuring smooth responsive behavior across the full spectrum of mobile device sizes.</w:t>
      </w:r>
    </w:p>
    <w:p>
      <w:pPr>
        <w:pStyle w:val="BodyText"/>
      </w:pPr>
      <w:r>
        <w:rPr>
          <w:b/>
        </w:rPr>
        <w:t xml:space="preserve">Touch Target Optimization</w:t>
      </w:r>
      <w:r>
        <w:t xml:space="preserve">: Conduct comprehensive touch target analysis to identify and resize any interactive elements that fall below the 44-pixel minimum size requirement. This includes buttons, links, form elements, and any other interactive components that users need to tap or touch during mobile site interaction. Implement adequate spacing between touch targets to prevent accidental activation of adjacent elements.</w:t>
      </w:r>
    </w:p>
    <w:p>
      <w:pPr>
        <w:pStyle w:val="BodyText"/>
      </w:pPr>
      <w:r>
        <w:rPr>
          <w:b/>
        </w:rPr>
        <w:t xml:space="preserve">Mobile-Specific Content Optimization</w:t>
      </w:r>
      <w:r>
        <w:t xml:space="preserve">: Develop mobile-specific content presentation strategies that prioritize essential information while maintaining comprehensive content coverage. This may involve implementing progressive disclosure techniques, optimizing content hierarchy for mobile consumption, and ensuring that critical calls-to-action remain prominently accessible throughout the mobile user journey.</w:t>
      </w:r>
    </w:p>
    <w:p>
      <w:pPr>
        <w:pStyle w:val="Heading4"/>
      </w:pPr>
      <w:bookmarkStart w:id="52" w:name="long-term-strategic-enhancements-90-days"/>
      <w:r>
        <w:t xml:space="preserve">Long-Term Strategic Enhancements (90+ days)</w:t>
      </w:r>
      <w:bookmarkEnd w:id="52"/>
    </w:p>
    <w:p>
      <w:pPr>
        <w:pStyle w:val="FirstParagraph"/>
      </w:pPr>
      <w:r>
        <w:rPr>
          <w:b/>
        </w:rPr>
        <w:t xml:space="preserve">Mobile-First Redesign Consideration</w:t>
      </w:r>
      <w:r>
        <w:t xml:space="preserve">: Evaluate the benefits of implementing a comprehensive mobile-first redesign approach that prioritizes mobile user experience from the foundation up rather than adapting desktop patterns to mobile constraints. This strategic approach would ensure optimal mobile performance while maintaining desktop functionality through progressive enhancement techniques.</w:t>
      </w:r>
    </w:p>
    <w:p>
      <w:pPr>
        <w:pStyle w:val="BodyText"/>
      </w:pPr>
      <w:r>
        <w:rPr>
          <w:b/>
        </w:rPr>
        <w:t xml:space="preserve">Performance Optimization</w:t>
      </w:r>
      <w:r>
        <w:t xml:space="preserve">: Implement comprehensive mobile performance optimization including image optimization for mobile networks, critical rendering path optimization, and mobile-specific loading strategies that ensure fast, responsive mobile experiences across varying network conditions and device capabilities.</w:t>
      </w:r>
    </w:p>
    <w:p>
      <w:pPr>
        <w:pStyle w:val="Heading3"/>
      </w:pPr>
      <w:bookmarkStart w:id="53" w:name="Xe230c4ef38a9c1f08f8d56d1e3a3d7ccb86e3a6"/>
      <w:r>
        <w:t xml:space="preserve">AeoliTech.com Comprehensive Redesign Strategy</w:t>
      </w:r>
      <w:bookmarkEnd w:id="53"/>
    </w:p>
    <w:p>
      <w:pPr>
        <w:pStyle w:val="Heading4"/>
      </w:pPr>
      <w:bookmarkStart w:id="54" w:name="critical-immediate-actions-0-60-days"/>
      <w:r>
        <w:t xml:space="preserve">Critical Immediate Actions (0-60 days)</w:t>
      </w:r>
      <w:bookmarkEnd w:id="54"/>
    </w:p>
    <w:p>
      <w:pPr>
        <w:pStyle w:val="FirstParagraph"/>
      </w:pPr>
      <w:r>
        <w:rPr>
          <w:b/>
        </w:rPr>
        <w:t xml:space="preserve">Emergency Mobile Usability Intervention</w:t>
      </w:r>
      <w:r>
        <w:t xml:space="preserve">: The severity of AeoliTech.com’s mobile optimization failures requires immediate emergency intervention to address the most critical usability barriers. Priority actions include implementing temporary CSS modifications to prevent horizontal scrolling, establishing minimum font sizes across all text elements, and creating basic mobile navigation functionality that allows users to access essential site content and contact information.</w:t>
      </w:r>
    </w:p>
    <w:p>
      <w:pPr>
        <w:pStyle w:val="BodyText"/>
      </w:pPr>
      <w:r>
        <w:rPr>
          <w:b/>
        </w:rPr>
        <w:t xml:space="preserve">Horizontal Scrolling Elimination</w:t>
      </w:r>
      <w:r>
        <w:t xml:space="preserve">: Address the severe 203-pixel horizontal overflow through comprehensive content container analysis and CSS modification. This requires systematic review of all layout elements, implementation of flexible grid systems, and conversion of fixed-width elements to responsive alternatives. The extensive nature of the horizontal scrolling issue suggests that significant CSS architecture changes will be required rather than simple adjustments.</w:t>
      </w:r>
    </w:p>
    <w:p>
      <w:pPr>
        <w:pStyle w:val="BodyText"/>
      </w:pPr>
      <w:r>
        <w:rPr>
          <w:b/>
        </w:rPr>
        <w:t xml:space="preserve">Touch Target Emergency Compliance</w:t>
      </w:r>
      <w:r>
        <w:t xml:space="preserve">: Immediately resize the 42 non-compliant interactive elements to meet minimum 44-pixel touch target requirements. This critical accessibility issue requires systematic review of all buttons, links, and interactive elements with implementation of appropriate sizing and spacing modifications. Given the extensive nature of the touch target failures, this may require comprehensive interface element redesign rather than simple size adjustments.</w:t>
      </w:r>
    </w:p>
    <w:p>
      <w:pPr>
        <w:pStyle w:val="Heading4"/>
      </w:pPr>
      <w:bookmarkStart w:id="55" w:name="comprehensive-redesign-phase-60-180-days"/>
      <w:r>
        <w:t xml:space="preserve">Comprehensive Redesign Phase (60-180 days)</w:t>
      </w:r>
      <w:bookmarkEnd w:id="55"/>
    </w:p>
    <w:p>
      <w:pPr>
        <w:pStyle w:val="FirstParagraph"/>
      </w:pPr>
      <w:r>
        <w:rPr>
          <w:b/>
        </w:rPr>
        <w:t xml:space="preserve">Mobile-First Architecture Implementation</w:t>
      </w:r>
      <w:r>
        <w:t xml:space="preserve">: AeoliTech.com requires comprehensive mobile-first redesign that prioritizes mobile user experience from the ground up rather than attempting to adapt the current complex desktop design to mobile constraints. This involves developing new information architecture that works effectively on mobile devices, implementing simplified navigation patterns, and creating content presentation strategies optimized for mobile consumption.</w:t>
      </w:r>
    </w:p>
    <w:p>
      <w:pPr>
        <w:pStyle w:val="BodyText"/>
      </w:pPr>
      <w:r>
        <w:rPr>
          <w:b/>
        </w:rPr>
        <w:t xml:space="preserve">Navigation System Redesign</w:t>
      </w:r>
      <w:r>
        <w:t xml:space="preserve">: The current complex navigation system with multiple categorized sections requires complete redesign for mobile effectiveness. Implement hierarchical hamburger menu systems with progressive disclosure techniques that allow users to access the comprehensive navigation options through mobile-optimized interaction patterns. This may involve creating mobile-specific navigation flows that differ substantially from desktop navigation patterns.</w:t>
      </w:r>
    </w:p>
    <w:p>
      <w:pPr>
        <w:pStyle w:val="BodyText"/>
      </w:pPr>
      <w:r>
        <w:rPr>
          <w:b/>
        </w:rPr>
        <w:t xml:space="preserve">Content Architecture Optimization</w:t>
      </w:r>
      <w:r>
        <w:t xml:space="preserve">: Redesign content presentation strategies to work effectively within mobile constraints while maintaining the comprehensive information coverage required for enterprise audiences. This involves implementing content prioritization techniques, developing mobile-specific content hierarchy, and creating progressive disclosure systems that allow users to access detailed information through mobile-optimized interaction patterns.</w:t>
      </w:r>
    </w:p>
    <w:p>
      <w:pPr>
        <w:pStyle w:val="Heading4"/>
      </w:pPr>
      <w:bookmarkStart w:id="56" w:name="advanced-mobile-optimization-180-days"/>
      <w:r>
        <w:t xml:space="preserve">Advanced Mobile Optimization (180+ days)</w:t>
      </w:r>
      <w:bookmarkEnd w:id="56"/>
    </w:p>
    <w:p>
      <w:pPr>
        <w:pStyle w:val="FirstParagraph"/>
      </w:pPr>
      <w:r>
        <w:rPr>
          <w:b/>
        </w:rPr>
        <w:t xml:space="preserve">Progressive Web Application Features</w:t>
      </w:r>
      <w:r>
        <w:t xml:space="preserve">: Consider implementing progressive web application (PWA) features that enhance mobile user experience through native app-like functionality including offline content access, push notification capabilities, and enhanced mobile performance characteristics. These advanced features can provide competitive advantages in mobile user engagement and retention.</w:t>
      </w:r>
    </w:p>
    <w:p>
      <w:pPr>
        <w:pStyle w:val="BodyText"/>
      </w:pPr>
      <w:r>
        <w:rPr>
          <w:b/>
        </w:rPr>
        <w:t xml:space="preserve">Mobile-Specific User Experience Enhancements</w:t>
      </w:r>
      <w:r>
        <w:t xml:space="preserve">: Develop advanced mobile user experience features including voice search capabilities, mobile-optimized form interactions, and touch-gesture navigation enhancements that provide superior mobile user experiences compared to traditional responsive design approaches.</w:t>
      </w:r>
    </w:p>
    <w:p>
      <w:pPr>
        <w:pStyle w:val="Heading3"/>
      </w:pPr>
      <w:bookmarkStart w:id="57" w:name="universal-best-practice-implementation"/>
      <w:r>
        <w:t xml:space="preserve">Universal Best Practice Implementation</w:t>
      </w:r>
      <w:bookmarkEnd w:id="57"/>
    </w:p>
    <w:p>
      <w:pPr>
        <w:pStyle w:val="Heading4"/>
      </w:pPr>
      <w:bookmarkStart w:id="58" w:name="technical-foundation-requirements"/>
      <w:r>
        <w:t xml:space="preserve">Technical Foundation Requirements</w:t>
      </w:r>
      <w:bookmarkEnd w:id="58"/>
    </w:p>
    <w:p>
      <w:pPr>
        <w:pStyle w:val="FirstParagraph"/>
      </w:pPr>
      <w:r>
        <w:t xml:space="preserve">Both websites require implementation of comprehensive technical foundations for mobile optimization including proper viewport configuration, extensive media query systems, flexible layout architectures, and mobile-optimized performance characteristics. These technical foundations provide the infrastructure necessary to support superior mobile user experiences across all device types and usage contexts.</w:t>
      </w:r>
    </w:p>
    <w:p>
      <w:pPr>
        <w:pStyle w:val="BodyText"/>
      </w:pPr>
      <w:r>
        <w:rPr>
          <w:b/>
        </w:rPr>
        <w:t xml:space="preserve">Responsive Design Architecture</w:t>
      </w:r>
      <w:r>
        <w:t xml:space="preserve">: Implement comprehensive responsive design systems using modern CSS techniques including CSS Grid and Flexbox for flexible layout management, relative units for scalable typography and spacing, and mobile-first media query approaches that prioritize mobile optimization while enhancing desktop experiences through progressive enhancement.</w:t>
      </w:r>
    </w:p>
    <w:p>
      <w:pPr>
        <w:pStyle w:val="BodyText"/>
      </w:pPr>
      <w:r>
        <w:rPr>
          <w:b/>
        </w:rPr>
        <w:t xml:space="preserve">Performance Optimization</w:t>
      </w:r>
      <w:r>
        <w:t xml:space="preserve">: Develop comprehensive mobile performance optimization strategies including image optimization for mobile networks, critical rendering path optimization, lazy loading implementation for non-critical content, and mobile-specific caching strategies that ensure fast, responsive mobile experiences across varying network conditions.</w:t>
      </w:r>
    </w:p>
    <w:p>
      <w:pPr>
        <w:pStyle w:val="Heading4"/>
      </w:pPr>
      <w:bookmarkStart w:id="59" w:name="accessibility-compliance"/>
      <w:r>
        <w:t xml:space="preserve">Accessibility Compliance</w:t>
      </w:r>
      <w:bookmarkEnd w:id="59"/>
    </w:p>
    <w:p>
      <w:pPr>
        <w:pStyle w:val="FirstParagraph"/>
      </w:pPr>
      <w:r>
        <w:rPr>
          <w:b/>
        </w:rPr>
        <w:t xml:space="preserve">WCAG 2.1 AA Compliance</w:t>
      </w:r>
      <w:r>
        <w:t xml:space="preserve">: Ensure comprehensive compliance with Web Content Accessibility Guidelines 2.1 AA standards including minimum font size requirements, touch target sizing standards, color contrast compliance, and keyboard navigation support. These accessibility standards provide essential foundations for inclusive mobile user experiences that serve users with varying abilities and usage contexts.</w:t>
      </w:r>
    </w:p>
    <w:p>
      <w:pPr>
        <w:pStyle w:val="BodyText"/>
      </w:pPr>
      <w:r>
        <w:rPr>
          <w:b/>
        </w:rPr>
        <w:t xml:space="preserve">Mobile Accessibility Enhancement</w:t>
      </w:r>
      <w:r>
        <w:t xml:space="preserve">: Implement mobile-specific accessibility enhancements including voice control support, screen reader optimization, motor impairment accommodations, and cognitive accessibility features that ensure comprehensive mobile accessibility across diverse user populations and usage scenarios.</w:t>
      </w:r>
    </w:p>
    <w:p>
      <w:pPr>
        <w:pStyle w:val="Heading4"/>
      </w:pPr>
      <w:bookmarkStart w:id="60" w:name="testing-and-validation-framework"/>
      <w:r>
        <w:t xml:space="preserve">Testing and Validation Framework</w:t>
      </w:r>
      <w:bookmarkEnd w:id="60"/>
    </w:p>
    <w:p>
      <w:pPr>
        <w:pStyle w:val="FirstParagraph"/>
      </w:pPr>
      <w:r>
        <w:rPr>
          <w:b/>
        </w:rPr>
        <w:t xml:space="preserve">Comprehensive Mobile Testing</w:t>
      </w:r>
      <w:r>
        <w:t xml:space="preserve">: Establish systematic mobile testing protocols including real device testing across multiple smartphone and tablet devices, automated accessibility testing, performance testing across varying network conditions, and user experience testing with diverse user populations to ensure comprehensive mobile optimization effectiveness.</w:t>
      </w:r>
    </w:p>
    <w:p>
      <w:pPr>
        <w:pStyle w:val="BodyText"/>
      </w:pPr>
      <w:r>
        <w:rPr>
          <w:b/>
        </w:rPr>
        <w:t xml:space="preserve">Continuous Optimization</w:t>
      </w:r>
      <w:r>
        <w:t xml:space="preserve">: Implement ongoing mobile optimization monitoring and improvement processes including regular mobile usability audits, performance monitoring, accessibility compliance verification, and user feedback collection systems that support continuous mobile user experience enhancement over time.</w:t>
      </w:r>
    </w:p>
    <w:p>
      <w:r>
        <w:pict>
          <v:rect style="width:0;height:1.5pt" o:hralign="center" o:hrstd="t" o:hr="t"/>
        </w:pict>
      </w:r>
    </w:p>
    <w:p>
      <w:pPr>
        <w:pStyle w:val="Heading2"/>
      </w:pPr>
      <w:bookmarkStart w:id="61" w:name="Xfab781b4e3ae7c2ffcc4cc802a85ae76e711e3b"/>
      <w:r>
        <w:t xml:space="preserve">Implementation Timeline and Resource Requirements</w:t>
      </w:r>
      <w:bookmarkEnd w:id="61"/>
    </w:p>
    <w:p>
      <w:pPr>
        <w:pStyle w:val="Heading3"/>
      </w:pPr>
      <w:bookmarkStart w:id="62" w:name="policycortex.com-implementation-schedule"/>
      <w:r>
        <w:t xml:space="preserve">PolicyCortex.com Implementation Schedule</w:t>
      </w:r>
      <w:bookmarkEnd w:id="62"/>
    </w:p>
    <w:p>
      <w:pPr>
        <w:pStyle w:val="FirstParagraph"/>
      </w:pPr>
      <w:r>
        <w:rPr>
          <w:b/>
        </w:rPr>
        <w:t xml:space="preserve">Phase 1 (Weeks 1-4): Critical Issue Resolution</w:t>
      </w:r>
      <w:r>
        <w:t xml:space="preserve"> </w:t>
      </w:r>
      <w:r>
        <w:t xml:space="preserve">- Horizontal scrolling elimination through CSS container optimization</w:t>
      </w:r>
      <w:r>
        <w:t xml:space="preserve"> </w:t>
      </w:r>
      <w:r>
        <w:t xml:space="preserve">- Typography accessibility compliance for undersized text elements</w:t>
      </w:r>
      <w:r>
        <w:br/>
      </w:r>
      <w:r>
        <w:t xml:space="preserve">- Basic mobile navigation implementation with hamburger menu system</w:t>
      </w:r>
      <w:r>
        <w:t xml:space="preserve"> </w:t>
      </w:r>
      <w:r>
        <w:t xml:space="preserve">- Touch target sizing compliance for all interactive elements</w:t>
      </w:r>
    </w:p>
    <w:p>
      <w:pPr>
        <w:pStyle w:val="BodyText"/>
      </w:pPr>
      <w:r>
        <w:rPr>
          <w:b/>
        </w:rPr>
        <w:t xml:space="preserve">Phase 2 (Weeks 5-12): Responsive Design Enhancement</w:t>
      </w:r>
      <w:r>
        <w:t xml:space="preserve"> </w:t>
      </w:r>
      <w:r>
        <w:t xml:space="preserve">- Expanded media query implementation for comprehensive device coverage</w:t>
      </w:r>
      <w:r>
        <w:t xml:space="preserve"> </w:t>
      </w:r>
      <w:r>
        <w:t xml:space="preserve">- Mobile-specific content presentation optimization</w:t>
      </w:r>
      <w:r>
        <w:t xml:space="preserve"> </w:t>
      </w:r>
      <w:r>
        <w:t xml:space="preserve">- Performance optimization for mobile networks and devices</w:t>
      </w:r>
      <w:r>
        <w:t xml:space="preserve"> </w:t>
      </w:r>
      <w:r>
        <w:t xml:space="preserve">- Comprehensive mobile testing and quality assurance validation</w:t>
      </w:r>
    </w:p>
    <w:p>
      <w:pPr>
        <w:pStyle w:val="BodyText"/>
      </w:pPr>
      <w:r>
        <w:rPr>
          <w:b/>
        </w:rPr>
        <w:t xml:space="preserve">Phase 3 (Weeks 13-24): Advanced Mobile Optimization</w:t>
      </w:r>
      <w:r>
        <w:t xml:space="preserve"> </w:t>
      </w:r>
      <w:r>
        <w:t xml:space="preserve">- Mobile-first design pattern implementation consideration</w:t>
      </w:r>
      <w:r>
        <w:t xml:space="preserve"> </w:t>
      </w:r>
      <w:r>
        <w:t xml:space="preserve">- Advanced mobile user experience enhancements</w:t>
      </w:r>
      <w:r>
        <w:t xml:space="preserve"> </w:t>
      </w:r>
      <w:r>
        <w:t xml:space="preserve">- Ongoing optimization monitoring and improvement systems</w:t>
      </w:r>
      <w:r>
        <w:t xml:space="preserve"> </w:t>
      </w:r>
      <w:r>
        <w:t xml:space="preserve">- Long-term mobile strategy development and planning</w:t>
      </w:r>
    </w:p>
    <w:p>
      <w:pPr>
        <w:pStyle w:val="Heading3"/>
      </w:pPr>
      <w:bookmarkStart w:id="63" w:name="aeolitech.com-implementation-schedule"/>
      <w:r>
        <w:t xml:space="preserve">AeoliTech.com Implementation Schedule</w:t>
      </w:r>
      <w:bookmarkEnd w:id="63"/>
    </w:p>
    <w:p>
      <w:pPr>
        <w:pStyle w:val="FirstParagraph"/>
      </w:pPr>
      <w:r>
        <w:rPr>
          <w:b/>
        </w:rPr>
        <w:t xml:space="preserve">Emergency Phase (Weeks 1-8): Critical Usability Intervention</w:t>
      </w:r>
      <w:r>
        <w:t xml:space="preserve"> </w:t>
      </w:r>
      <w:r>
        <w:t xml:space="preserve">- Immediate horizontal scrolling elimination through comprehensive CSS modification</w:t>
      </w:r>
      <w:r>
        <w:t xml:space="preserve"> </w:t>
      </w:r>
      <w:r>
        <w:t xml:space="preserve">- Emergency touch target compliance for all 42 non-compliant elements</w:t>
      </w:r>
      <w:r>
        <w:t xml:space="preserve"> </w:t>
      </w:r>
      <w:r>
        <w:t xml:space="preserve">- Typography accessibility compliance for 33 undersized text elements</w:t>
      </w:r>
      <w:r>
        <w:t xml:space="preserve"> </w:t>
      </w:r>
      <w:r>
        <w:t xml:space="preserve">- Basic mobile navigation functionality implementation</w:t>
      </w:r>
    </w:p>
    <w:p>
      <w:pPr>
        <w:pStyle w:val="BodyText"/>
      </w:pPr>
      <w:r>
        <w:rPr>
          <w:b/>
        </w:rPr>
        <w:t xml:space="preserve">Redesign Phase (Weeks 9-26): Comprehensive Mobile-First Reconstruction</w:t>
      </w:r>
      <w:r>
        <w:t xml:space="preserve"> </w:t>
      </w:r>
      <w:r>
        <w:t xml:space="preserve">- Complete mobile-first architecture development and implementation</w:t>
      </w:r>
      <w:r>
        <w:t xml:space="preserve"> </w:t>
      </w:r>
      <w:r>
        <w:t xml:space="preserve">- Navigation system redesign with hierarchical mobile-optimized patterns</w:t>
      </w:r>
      <w:r>
        <w:t xml:space="preserve"> </w:t>
      </w:r>
      <w:r>
        <w:t xml:space="preserve">- Content architecture optimization for mobile consumption patterns</w:t>
      </w:r>
      <w:r>
        <w:t xml:space="preserve"> </w:t>
      </w:r>
      <w:r>
        <w:t xml:space="preserve">- Comprehensive responsive design system implementation</w:t>
      </w:r>
    </w:p>
    <w:p>
      <w:pPr>
        <w:pStyle w:val="BodyText"/>
      </w:pPr>
      <w:r>
        <w:rPr>
          <w:b/>
        </w:rPr>
        <w:t xml:space="preserve">Enhancement Phase (Weeks 27-52): Advanced Mobile Optimization</w:t>
      </w:r>
      <w:r>
        <w:t xml:space="preserve"> </w:t>
      </w:r>
      <w:r>
        <w:t xml:space="preserve">- Progressive web application feature consideration and implementation</w:t>
      </w:r>
      <w:r>
        <w:t xml:space="preserve"> </w:t>
      </w:r>
      <w:r>
        <w:t xml:space="preserve">- Advanced mobile user experience enhancement development</w:t>
      </w:r>
      <w:r>
        <w:t xml:space="preserve"> </w:t>
      </w:r>
      <w:r>
        <w:t xml:space="preserve">- Comprehensive testing, optimization, and quality assurance validation</w:t>
      </w:r>
      <w:r>
        <w:t xml:space="preserve"> </w:t>
      </w:r>
      <w:r>
        <w:t xml:space="preserve">- Long-term mobile strategy development and continuous improvement planning</w:t>
      </w:r>
    </w:p>
    <w:p>
      <w:pPr>
        <w:pStyle w:val="Heading3"/>
      </w:pPr>
      <w:bookmarkStart w:id="64" w:name="X7cfb593877c3bb9a209224df69895fc964e16c4"/>
      <w:r>
        <w:t xml:space="preserve">Resource Requirements and Budget Considerations</w:t>
      </w:r>
      <w:bookmarkEnd w:id="64"/>
    </w:p>
    <w:p>
      <w:pPr>
        <w:pStyle w:val="FirstParagraph"/>
      </w:pPr>
      <w:r>
        <w:rPr>
          <w:b/>
        </w:rPr>
        <w:t xml:space="preserve">PolicyCortex.com Optimization Investment</w:t>
      </w:r>
      <w:r>
        <w:t xml:space="preserve"> </w:t>
      </w:r>
      <w:r>
        <w:t xml:space="preserve">The moderate nature of PolicyCortex.com’s mobile optimization requirements suggests that targeted improvements can be achieved through focused development efforts requiring approximately 200-300 hours of specialized mobile optimization work. This includes front-end development expertise, mobile user experience design capabilities, and comprehensive testing and quality assurance validation.</w:t>
      </w:r>
    </w:p>
    <w:p>
      <w:pPr>
        <w:pStyle w:val="BodyText"/>
      </w:pPr>
      <w:r>
        <w:rPr>
          <w:b/>
        </w:rPr>
        <w:t xml:space="preserve">AeoliTech.com Redesign Investment</w:t>
      </w:r>
      <w:r>
        <w:t xml:space="preserve"> </w:t>
      </w:r>
      <w:r>
        <w:t xml:space="preserve">The comprehensive nature of AeoliTech.com’s mobile optimization requirements necessitates substantial redesign investment requiring approximately 500-800 hours of specialized development work. This includes mobile-first design strategy development, comprehensive front-end architecture reconstruction, advanced mobile user experience design, and extensive testing and optimization validation.</w:t>
      </w:r>
    </w:p>
    <w:p>
      <w:r>
        <w:pict>
          <v:rect style="width:0;height:1.5pt" o:hralign="center" o:hrstd="t" o:hr="t"/>
        </w:pict>
      </w:r>
    </w:p>
    <w:p>
      <w:pPr>
        <w:pStyle w:val="Heading2"/>
      </w:pPr>
      <w:bookmarkStart w:id="65" w:name="conclusion"/>
      <w:r>
        <w:t xml:space="preserve">Conclusion</w:t>
      </w:r>
      <w:bookmarkEnd w:id="65"/>
    </w:p>
    <w:p>
      <w:pPr>
        <w:pStyle w:val="Heading3"/>
      </w:pPr>
      <w:bookmarkStart w:id="66" w:name="Xd86e19eccff7c8d67d476a0de10c9aac25eccf8"/>
      <w:r>
        <w:t xml:space="preserve">Strategic Importance of Mobile Optimization</w:t>
      </w:r>
      <w:bookmarkEnd w:id="66"/>
    </w:p>
    <w:p>
      <w:pPr>
        <w:pStyle w:val="FirstParagraph"/>
      </w:pPr>
      <w:r>
        <w:t xml:space="preserve">The comprehensive analysis of PolicyCortex.com and AeoliTech.com reveals critical mobile optimization deficiencies that require immediate attention to maintain competitive positioning in today’s mobile-dominant digital landscape. With mobile devices accounting for the majority of web traffic and user interactions, the identified mobile usability barriers create substantial business risks including reduced user engagement, poor search engine optimization performance, and significant competitive disadvantages in mobile-driven lead generation activities.</w:t>
      </w:r>
    </w:p>
    <w:p>
      <w:pPr>
        <w:pStyle w:val="BodyText"/>
      </w:pPr>
      <w:r>
        <w:t xml:space="preserve">The severity of mobile optimization issues varies significantly between the two websites, with PolicyCortex.com requiring targeted improvements within existing responsive design infrastructure while AeoliTech.com necessitates comprehensive mobile-first redesign approaches. These different optimization requirements reflect varying levels of mobile optimization maturity and suggest different strategic approaches for achieving mobile user experience excellence.</w:t>
      </w:r>
    </w:p>
    <w:p>
      <w:pPr>
        <w:pStyle w:val="Heading3"/>
      </w:pPr>
      <w:bookmarkStart w:id="67" w:name="Xcb674aae41a6121dc3e03193d74de31198e6693"/>
      <w:r>
        <w:t xml:space="preserve">Business Impact and Competitive Implications</w:t>
      </w:r>
      <w:bookmarkEnd w:id="67"/>
    </w:p>
    <w:p>
      <w:pPr>
        <w:pStyle w:val="FirstParagraph"/>
      </w:pPr>
      <w:r>
        <w:t xml:space="preserve">Mobile optimization deficiencies carry substantial business implications that extend beyond immediate user experience concerns to impact long-term competitive positioning and market effectiveness. The identified horizontal scrolling issues, typography accessibility failures, and touch target compliance violations create user experience barriers that likely result in significant mobile user abandonment and reduced conversion performance.</w:t>
      </w:r>
    </w:p>
    <w:p>
      <w:pPr>
        <w:pStyle w:val="BodyText"/>
      </w:pPr>
      <w:r>
        <w:t xml:space="preserve">For enterprise websites targeting sophisticated business audiences, mobile optimization failures can particularly impact brand perception and professional credibility. Decision-makers increasingly rely on mobile devices for initial research and evaluation activities, making mobile user experience quality a critical factor in business development and competitive positioning. The current mobile optimization deficiencies likely create negative first impressions that impact lead generation effectiveness and overall business performance.</w:t>
      </w:r>
    </w:p>
    <w:p>
      <w:pPr>
        <w:pStyle w:val="Heading3"/>
      </w:pPr>
      <w:bookmarkStart w:id="68" w:name="X0fbb83bec7d118019d20efaf6e4cd48c0a67420"/>
      <w:r>
        <w:t xml:space="preserve">Implementation Priority and Success Factors</w:t>
      </w:r>
      <w:bookmarkEnd w:id="68"/>
    </w:p>
    <w:p>
      <w:pPr>
        <w:pStyle w:val="FirstParagraph"/>
      </w:pPr>
      <w:r>
        <w:t xml:space="preserve">The successful implementation of mobile optimization improvements requires strategic prioritization based on issue severity and business impact potential. PolicyCortex.com’s moderate optimization requirements allow for incremental improvement approaches that can deliver measurable user experience enhancements within reasonable timeframes and resource investments.</w:t>
      </w:r>
    </w:p>
    <w:p>
      <w:pPr>
        <w:pStyle w:val="BodyText"/>
      </w:pPr>
      <w:r>
        <w:t xml:space="preserve">AeoliTech.com’s comprehensive optimization requirements necessitate strategic commitment to mobile-first redesign approaches that prioritize mobile user experience from the foundation up. While this requires substantial investment, the current mobile optimization failures create such significant user experience barriers that incremental improvements would be insufficient to achieve acceptable mobile performance standards.</w:t>
      </w:r>
    </w:p>
    <w:p>
      <w:pPr>
        <w:pStyle w:val="Heading3"/>
      </w:pPr>
      <w:bookmarkStart w:id="69" w:name="X7657621085ab807a5041e769c6a4b14da216e0c"/>
      <w:r>
        <w:t xml:space="preserve">Long-Term Mobile Strategy Recommendations</w:t>
      </w:r>
      <w:bookmarkEnd w:id="69"/>
    </w:p>
    <w:p>
      <w:pPr>
        <w:pStyle w:val="FirstParagraph"/>
      </w:pPr>
      <w:r>
        <w:t xml:space="preserve">Both websites would benefit from adopting comprehensive mobile-first design philosophies that prioritize mobile user experience throughout all future development and optimization activities. This strategic approach ensures that mobile optimization becomes an integral part of ongoing website development rather than a reactive adaptation to mobile usage trends.</w:t>
      </w:r>
    </w:p>
    <w:p>
      <w:pPr>
        <w:pStyle w:val="BodyText"/>
      </w:pPr>
      <w:r>
        <w:t xml:space="preserve">The implementation of systematic mobile optimization monitoring and improvement processes will support continuous mobile user experience enhancement over time. Regular mobile usability audits, performance monitoring, accessibility compliance verification, and user feedback collection systems provide the foundation for maintaining mobile optimization excellence as user expectations and technology capabilities continue to evolve.</w:t>
      </w:r>
    </w:p>
    <w:p>
      <w:pPr>
        <w:pStyle w:val="Heading3"/>
      </w:pPr>
      <w:bookmarkStart w:id="70" w:name="final-assessment"/>
      <w:r>
        <w:t xml:space="preserve">Final Assessment</w:t>
      </w:r>
      <w:bookmarkEnd w:id="70"/>
    </w:p>
    <w:p>
      <w:pPr>
        <w:pStyle w:val="FirstParagraph"/>
      </w:pPr>
      <w:r>
        <w:t xml:space="preserve">The mobile optimization analysis reveals significant opportunities for user experience improvement and competitive advantage enhancement through strategic mobile optimization investment. While the current mobile deficiencies create substantial usability barriers, the comprehensive recommendations provided in this analysis offer clear pathways to mobile optimization excellence that will support improved business performance and competitive positioning in mobile-driven markets.</w:t>
      </w:r>
    </w:p>
    <w:p>
      <w:pPr>
        <w:pStyle w:val="BodyText"/>
      </w:pPr>
      <w:r>
        <w:t xml:space="preserve">The successful implementation of these mobile optimization recommendations will transform both websites from mobile usability liabilities into competitive advantages that support superior user engagement, improved conversion performance, and enhanced brand perception among increasingly mobile-oriented business audiences. The investment in mobile optimization excellence represents not just a technical improvement but a strategic business enhancement that supports long-term competitive success in digital markets.</w:t>
      </w:r>
    </w:p>
    <w:p>
      <w:r>
        <w:pict>
          <v:rect style="width:0;height:1.5pt" o:hralign="center" o:hrstd="t" o:hr="t"/>
        </w:pict>
      </w:r>
    </w:p>
    <w:p>
      <w:pPr>
        <w:pStyle w:val="Heading2"/>
      </w:pPr>
      <w:bookmarkStart w:id="71" w:name="references-and-sources"/>
      <w:r>
        <w:t xml:space="preserve">References and Sources</w:t>
      </w:r>
      <w:bookmarkEnd w:id="71"/>
    </w:p>
    <w:p>
      <w:pPr>
        <w:pStyle w:val="FirstParagraph"/>
      </w:pPr>
      <w:r>
        <w:t xml:space="preserve">[1] Web Content Accessibility Guidelines (WCAG) 2.1 - W3C Recommendation</w:t>
      </w:r>
      <w:r>
        <w:br/>
      </w:r>
      <w:r>
        <w:t xml:space="preserve">https://www.w3.org/WAI/WCAG21/Understanding/</w:t>
      </w:r>
    </w:p>
    <w:p>
      <w:pPr>
        <w:pStyle w:val="BodyText"/>
      </w:pPr>
      <w:r>
        <w:t xml:space="preserve">[2] Mobile-First Design Best Practices - UXPin Design Guide</w:t>
      </w:r>
      <w:r>
        <w:br/>
      </w:r>
      <w:r>
        <w:t xml:space="preserve">https://www.uxpin.com/studio/blog/a-hands-on-guide-to-mobile-first-design/</w:t>
      </w:r>
    </w:p>
    <w:p>
      <w:pPr>
        <w:pStyle w:val="BodyText"/>
      </w:pPr>
      <w:r>
        <w:t xml:space="preserve">[3] Responsive Web Design Best Practices for 2024 - Medium</w:t>
      </w:r>
      <w:r>
        <w:br/>
      </w:r>
      <w:r>
        <w:t xml:space="preserve">https://medium.com/</w:t>
      </w:r>
      <w:r>
        <w:t xml:space="preserve">@abdulsamad18090/responsive-web-design-best-practices-for-2024-492a42635a4c</w:t>
      </w:r>
    </w:p>
    <w:p>
      <w:pPr>
        <w:pStyle w:val="BodyText"/>
      </w:pPr>
      <w:r>
        <w:t xml:space="preserve">[4] Mobile Website Design Best Practices - Leadpages Ultimate Guide</w:t>
      </w:r>
      <w:r>
        <w:br/>
      </w:r>
      <w:r>
        <w:t xml:space="preserve">https://www.leadpages.com/blog/mobile-website-design</w:t>
      </w:r>
    </w:p>
    <w:p>
      <w:pPr>
        <w:pStyle w:val="BodyText"/>
      </w:pPr>
      <w:r>
        <w:t xml:space="preserve">[5] Touch Target Size Guidelines - W3C WCAG 2.1</w:t>
      </w:r>
      <w:r>
        <w:br/>
      </w:r>
      <w:r>
        <w:t xml:space="preserve">https://www.w3.org/WAI/WCAG21/Understanding/target-size.html</w:t>
      </w:r>
    </w:p>
    <w:p>
      <w:pPr>
        <w:pStyle w:val="BodyText"/>
      </w:pPr>
      <w:r>
        <w:t xml:space="preserve">[6] Mobile Typography Best Practices - Learn UI Design</w:t>
      </w:r>
      <w:r>
        <w:br/>
      </w:r>
      <w:r>
        <w:t xml:space="preserve">https://learnui.design/blog/mobile-desktop-website-font-size-guidelines.html</w:t>
      </w:r>
    </w:p>
    <w:p>
      <w:pPr>
        <w:pStyle w:val="BodyText"/>
      </w:pPr>
      <w:r>
        <w:t xml:space="preserve">[7] Accessible Touch Target Sizes - Smashing Magazine</w:t>
      </w:r>
      <w:r>
        <w:br/>
      </w:r>
      <w:r>
        <w:t xml:space="preserve">https://www.smashingmagazine.com/2023/04/accessible-tap-target-sizes-rage-taps-clicks/</w:t>
      </w:r>
    </w:p>
    <w:p>
      <w:pPr>
        <w:pStyle w:val="BodyText"/>
      </w:pPr>
      <w:r>
        <w:t xml:space="preserve">[8] Mobile Optimization and SEO Impact - Golden Shovel Agency</w:t>
      </w:r>
      <w:r>
        <w:br/>
      </w:r>
      <w:r>
        <w:t xml:space="preserve">https://www.goldenshovelagency.com/news/p/item/50822/mobile-optimization-and-responsive-design-importance-for-seo-and-user-experience</w:t>
      </w:r>
    </w:p>
    <w:p>
      <w:pPr>
        <w:pStyle w:val="BodyText"/>
      </w:pPr>
      <w:r>
        <w:t xml:space="preserve">[9] Responsive Design Implementation Guide - BrowserStack</w:t>
      </w:r>
      <w:r>
        <w:br/>
      </w:r>
      <w:r>
        <w:t xml:space="preserve">https://www.browserstack.com/guide/best-practice-responsive-design</w:t>
      </w:r>
    </w:p>
    <w:p>
      <w:pPr>
        <w:pStyle w:val="BodyText"/>
      </w:pPr>
      <w:r>
        <w:t xml:space="preserve">[10] Mobile User Experience Best Practices - Clay Global</w:t>
      </w:r>
      <w:r>
        <w:br/>
      </w:r>
      <w:r>
        <w:t xml:space="preserve">https://clay.global/blog/practices-for-mobile-web-design</w:t>
      </w:r>
    </w:p>
    <w:p>
      <w:r>
        <w:pict>
          <v:rect style="width:0;height:1.5pt" o:hralign="center" o:hrstd="t" o:hr="t"/>
        </w:pict>
      </w:r>
    </w:p>
    <w:p>
      <w:pPr>
        <w:pStyle w:val="FirstParagraph"/>
      </w:pPr>
      <w:r>
        <w:rPr>
          <w:i/>
        </w:rPr>
        <w:t xml:space="preserve">This report was generated through comprehensive analysis of mobile optimization performance, industry best practices research, and detailed technical evaluation. All recommendations are based on current web accessibility standards, mobile user experience best practices, and proven mobile optimization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2025-08-29T05:06:28Z</dcterms:created>
  <dcterms:modified xsi:type="dcterms:W3CDTF">2025-08-29T05:06:28Z</dcterms:modified>
</cp:coreProperties>
</file>

<file path=docProps/custom.xml><?xml version="1.0" encoding="utf-8"?>
<Properties xmlns="http://schemas.openxmlformats.org/officeDocument/2006/custom-properties" xmlns:vt="http://schemas.openxmlformats.org/officeDocument/2006/docPropsVTypes"/>
</file>