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9FA" w:rsidRDefault="007779FA" w:rsidP="008C1F45">
      <w:pPr>
        <w:spacing w:after="0" w:line="240" w:lineRule="auto"/>
        <w:jc w:val="center"/>
        <w:rPr>
          <w:sz w:val="18"/>
          <w:szCs w:val="18"/>
        </w:rPr>
      </w:pPr>
    </w:p>
    <w:p w:rsidR="008C1F45" w:rsidRDefault="008C1F45" w:rsidP="008C1F45">
      <w:pPr>
        <w:spacing w:after="0" w:line="240" w:lineRule="auto"/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361315" cy="382905"/>
            <wp:effectExtent l="19050" t="0" r="635" b="0"/>
            <wp:docPr id="1" name="Imagem 1" descr="brasao_uepa_gran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brasao_uepa_grande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" cy="382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F45" w:rsidRDefault="008C1F45" w:rsidP="008C1F45">
      <w:pPr>
        <w:spacing w:after="0" w:line="240" w:lineRule="auto"/>
        <w:jc w:val="center"/>
        <w:rPr>
          <w:sz w:val="18"/>
          <w:szCs w:val="18"/>
        </w:rPr>
      </w:pPr>
      <w:r>
        <w:rPr>
          <w:sz w:val="18"/>
          <w:szCs w:val="18"/>
        </w:rPr>
        <w:t>Universidade do Estado do Pará</w:t>
      </w:r>
    </w:p>
    <w:p w:rsidR="008C1F45" w:rsidRDefault="008C1F45" w:rsidP="008C1F45">
      <w:pPr>
        <w:spacing w:after="0" w:line="240" w:lineRule="auto"/>
        <w:jc w:val="center"/>
        <w:rPr>
          <w:sz w:val="18"/>
          <w:szCs w:val="18"/>
        </w:rPr>
      </w:pPr>
      <w:r>
        <w:rPr>
          <w:sz w:val="18"/>
          <w:szCs w:val="18"/>
        </w:rPr>
        <w:t>Pró-Reitoria de Graduação</w:t>
      </w:r>
    </w:p>
    <w:p w:rsidR="008C1F45" w:rsidRDefault="008C1F45" w:rsidP="008C1F45">
      <w:pPr>
        <w:spacing w:after="0" w:line="240" w:lineRule="auto"/>
        <w:jc w:val="center"/>
        <w:rPr>
          <w:sz w:val="18"/>
          <w:szCs w:val="18"/>
        </w:rPr>
      </w:pPr>
      <w:r>
        <w:rPr>
          <w:sz w:val="18"/>
          <w:szCs w:val="18"/>
        </w:rPr>
        <w:t>Diretoria de Acesso e Avaliação</w:t>
      </w:r>
    </w:p>
    <w:p w:rsidR="00485177" w:rsidRDefault="00485177" w:rsidP="008C1F45">
      <w:pPr>
        <w:spacing w:after="0" w:line="240" w:lineRule="auto"/>
        <w:jc w:val="center"/>
        <w:rPr>
          <w:sz w:val="18"/>
          <w:szCs w:val="18"/>
        </w:rPr>
      </w:pPr>
    </w:p>
    <w:p w:rsidR="008C1F45" w:rsidRPr="00485177" w:rsidRDefault="008C1F45" w:rsidP="008C1F45">
      <w:pPr>
        <w:spacing w:after="0" w:line="240" w:lineRule="auto"/>
        <w:jc w:val="center"/>
        <w:rPr>
          <w:b/>
          <w:sz w:val="18"/>
          <w:szCs w:val="18"/>
        </w:rPr>
      </w:pPr>
      <w:r w:rsidRPr="00485177">
        <w:rPr>
          <w:b/>
          <w:sz w:val="18"/>
          <w:szCs w:val="18"/>
        </w:rPr>
        <w:t>Critérios de Avaliação da Prova de Redação</w:t>
      </w:r>
    </w:p>
    <w:tbl>
      <w:tblPr>
        <w:tblStyle w:val="Tabelacomgrade"/>
        <w:tblW w:w="15309" w:type="dxa"/>
        <w:tblInd w:w="-459" w:type="dxa"/>
        <w:tblLook w:val="04A0"/>
      </w:tblPr>
      <w:tblGrid>
        <w:gridCol w:w="6946"/>
        <w:gridCol w:w="992"/>
        <w:gridCol w:w="6237"/>
        <w:gridCol w:w="1134"/>
      </w:tblGrid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C1F45" w:rsidRDefault="008C1F45" w:rsidP="00097DF4">
            <w:pPr>
              <w:pStyle w:val="PargrafodaLista"/>
              <w:numPr>
                <w:ilvl w:val="0"/>
                <w:numId w:val="1"/>
              </w:numPr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Adequação ao Tema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C1F45" w:rsidRDefault="008C1F45">
            <w:pPr>
              <w:jc w:val="center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Pontos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C1F45" w:rsidRDefault="008C1F45" w:rsidP="00097DF4">
            <w:pPr>
              <w:pStyle w:val="PargrafodaLista"/>
              <w:numPr>
                <w:ilvl w:val="0"/>
                <w:numId w:val="1"/>
              </w:numPr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Adequação à Coletânea (Projeto do Texto)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C1F45" w:rsidRDefault="008C1F45">
            <w:pPr>
              <w:jc w:val="center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Pontos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Abordagem integral e crítica do tema, com profundidade, e argumentação pertinente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Leitura verticalizada completa (completa e conteúdo aprofundado)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Abordagem integral e argumentação pertinente, mas sem aprofundamento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4,0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Leitura incompleta, mas verticalizada (faz referência a sua leitura)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4,0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Abordagem parcial e argumentação pertinente, mas sem aprofundamento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Leitura completa, mas desenvolvimento superficial (paráfrase)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Abordagem parcial, argumentação pouco pertinente e sem aprofundamento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Leitura incompleta e superficial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Abordagem tangencial, referência mínima e elementos do tema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Leitura mínima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Fuga ao tema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0,0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Não houve leitura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0,0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C1F45" w:rsidRDefault="008C1F45" w:rsidP="00097DF4">
            <w:pPr>
              <w:pStyle w:val="PargrafodaLista"/>
              <w:numPr>
                <w:ilvl w:val="0"/>
                <w:numId w:val="1"/>
              </w:numPr>
              <w:rPr>
                <w:b/>
                <w:sz w:val="18"/>
                <w:szCs w:val="18"/>
                <w:lang w:eastAsia="en-US"/>
              </w:rPr>
            </w:pPr>
            <w:r>
              <w:rPr>
                <w:rFonts w:cs="Arial"/>
                <w:b/>
                <w:sz w:val="18"/>
                <w:szCs w:val="18"/>
                <w:lang w:eastAsia="en-US"/>
              </w:rPr>
              <w:t>Adequação ao tipo de texto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C1F45" w:rsidRDefault="008C1F45">
            <w:pPr>
              <w:jc w:val="center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Pontos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C1F45" w:rsidRDefault="008C1F45">
            <w:pPr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 xml:space="preserve">       4.</w:t>
            </w:r>
            <w:r>
              <w:rPr>
                <w:rFonts w:cs="Arial"/>
                <w:b/>
                <w:sz w:val="18"/>
                <w:szCs w:val="18"/>
                <w:lang w:eastAsia="en-US"/>
              </w:rPr>
              <w:t xml:space="preserve">       Adequação à norma padrão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C1F45" w:rsidRDefault="008C1F45">
            <w:pPr>
              <w:jc w:val="center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Pontos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Utilização de todos os elementos da estrutura do tipo de texto solicitado, de forma articulada e consistente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Zero a dois desvios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Utilização de todos os elementos da estrutura do tipo de texto solicitado, de forma articulada, mas superficial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4,0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Três a cinco desvios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4,0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Utilização incompleta de todos os elementos da estrutura do tipo de texto solicitado, mas de forma superficial e pouco articulada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Seis a sete desvios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Utilização incompleta de todos os elementos da estrutura do tipo de texto solicitado, mas de forma superficial e pouco articulada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Oito a nove desvios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Utilização incompleta, desarticulada e superficial dos elementos da estrutura do tipo de texto solicitado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Dez a onze desvios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O texto não corresponde ao tipo solicitado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0,0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Mais de onze desvios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0,0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C1F45" w:rsidRDefault="008C1F45" w:rsidP="00097DF4">
            <w:pPr>
              <w:pStyle w:val="PargrafodaLista"/>
              <w:numPr>
                <w:ilvl w:val="0"/>
                <w:numId w:val="2"/>
              </w:numPr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Coesão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C1F45" w:rsidRDefault="008C1F45">
            <w:pPr>
              <w:jc w:val="center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Pontos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C1F45" w:rsidRDefault="008C1F45" w:rsidP="00097DF4">
            <w:pPr>
              <w:pStyle w:val="PargrafodaLista"/>
              <w:numPr>
                <w:ilvl w:val="0"/>
                <w:numId w:val="2"/>
              </w:numPr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Coerência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:rsidR="008C1F45" w:rsidRDefault="008C1F45">
            <w:pPr>
              <w:jc w:val="center"/>
              <w:rPr>
                <w:b/>
                <w:sz w:val="18"/>
                <w:szCs w:val="18"/>
                <w:lang w:eastAsia="en-US"/>
              </w:rPr>
            </w:pPr>
            <w:r>
              <w:rPr>
                <w:b/>
                <w:sz w:val="18"/>
                <w:szCs w:val="18"/>
                <w:lang w:eastAsia="en-US"/>
              </w:rPr>
              <w:t>Pontos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proofErr w:type="gramStart"/>
            <w:r>
              <w:rPr>
                <w:rFonts w:cs="Arial"/>
                <w:sz w:val="18"/>
                <w:szCs w:val="18"/>
                <w:lang w:eastAsia="en-US"/>
              </w:rPr>
              <w:t>Zero desvios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Texto coerente: facilmente compreensível, sem precisar de recuperação textual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5,0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 xml:space="preserve">Um a dois desvios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4,0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Texto parcialmente coerente: compreensível, apresentando um (01) problema de recuperação textual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4,0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Três a quatro desvios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Texto parcialmente coerente: compreensível, apresentando dois (02) problemas de recuperação textual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3,0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Cinco a seis desvios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Texto parcialmente coerente: dificuldade para ler e compreender, apresentando entre três (03) a cinco (05) problemas de recuperação textual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2,0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Sete a oito desvios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Texto incoerente: dificuldade para ler e compreender, apresentando entre seis (06) a sete (07) problemas de recuperação textual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1,0</w:t>
            </w:r>
          </w:p>
        </w:tc>
      </w:tr>
      <w:tr w:rsidR="008C1F45" w:rsidTr="008C1F45"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rFonts w:cs="Arial"/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Mais de oito desvios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0,0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rPr>
                <w:sz w:val="18"/>
                <w:szCs w:val="18"/>
                <w:lang w:eastAsia="en-US"/>
              </w:rPr>
            </w:pPr>
            <w:r>
              <w:rPr>
                <w:rFonts w:cs="Arial"/>
                <w:sz w:val="18"/>
                <w:szCs w:val="18"/>
                <w:lang w:eastAsia="en-US"/>
              </w:rPr>
              <w:t>Texto incoerente: leitura comprometida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C1F45" w:rsidRDefault="008C1F45">
            <w:pPr>
              <w:jc w:val="center"/>
              <w:rPr>
                <w:sz w:val="18"/>
                <w:szCs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>0,0</w:t>
            </w:r>
          </w:p>
        </w:tc>
      </w:tr>
    </w:tbl>
    <w:p w:rsidR="008C1F45" w:rsidRDefault="008C1F45" w:rsidP="008C1F45">
      <w:pPr>
        <w:rPr>
          <w:sz w:val="18"/>
          <w:szCs w:val="18"/>
        </w:rPr>
      </w:pPr>
      <w:r>
        <w:rPr>
          <w:sz w:val="18"/>
          <w:szCs w:val="18"/>
        </w:rPr>
        <w:t xml:space="preserve">5. </w:t>
      </w:r>
      <w:r>
        <w:rPr>
          <w:b/>
          <w:sz w:val="18"/>
          <w:szCs w:val="18"/>
        </w:rPr>
        <w:t>Coesão</w:t>
      </w:r>
      <w:r>
        <w:rPr>
          <w:sz w:val="18"/>
          <w:szCs w:val="18"/>
        </w:rPr>
        <w:t xml:space="preserve">: Coesão referencial (emprego dos elementos responsáveis pelas referências do texto: pronomes, numerais, advérbios, sinônimos, elipses etc.) /Emprego dos recursos responsáveis pela </w:t>
      </w:r>
      <w:proofErr w:type="spellStart"/>
      <w:r>
        <w:rPr>
          <w:sz w:val="18"/>
          <w:szCs w:val="18"/>
        </w:rPr>
        <w:t>sequencialização</w:t>
      </w:r>
      <w:proofErr w:type="spellEnd"/>
      <w:r>
        <w:rPr>
          <w:sz w:val="18"/>
          <w:szCs w:val="18"/>
        </w:rPr>
        <w:t xml:space="preserve"> do texto: conectores, uso pertinente do sistema dos tempos e modos verbais./Paralelismo sintático e semântico.</w:t>
      </w:r>
    </w:p>
    <w:p w:rsidR="009027A3" w:rsidRDefault="008C1F45">
      <w:r>
        <w:rPr>
          <w:sz w:val="18"/>
          <w:szCs w:val="18"/>
        </w:rPr>
        <w:t xml:space="preserve">6. </w:t>
      </w:r>
      <w:r>
        <w:rPr>
          <w:b/>
          <w:sz w:val="18"/>
          <w:szCs w:val="18"/>
        </w:rPr>
        <w:t>Coerência</w:t>
      </w:r>
      <w:r>
        <w:rPr>
          <w:sz w:val="18"/>
          <w:szCs w:val="18"/>
        </w:rPr>
        <w:t>: Não contradição semântica entre idéias, frases e parágrafos./Adequação lexical./Relação texto-mundo.</w:t>
      </w:r>
    </w:p>
    <w:sectPr w:rsidR="009027A3" w:rsidSect="008C1F45">
      <w:pgSz w:w="16838" w:h="11906" w:orient="landscape"/>
      <w:pgMar w:top="709" w:right="1418" w:bottom="1276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31134"/>
    <w:multiLevelType w:val="hybridMultilevel"/>
    <w:tmpl w:val="3CAE3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55D7074"/>
    <w:multiLevelType w:val="hybridMultilevel"/>
    <w:tmpl w:val="C30065D6"/>
    <w:lvl w:ilvl="0" w:tplc="0416000F">
      <w:start w:val="5"/>
      <w:numFmt w:val="decimal"/>
      <w:lvlText w:val="%1."/>
      <w:lvlJc w:val="left"/>
      <w:pPr>
        <w:ind w:left="720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8C1F45"/>
    <w:rsid w:val="00485177"/>
    <w:rsid w:val="007779FA"/>
    <w:rsid w:val="00881EC8"/>
    <w:rsid w:val="008C1F45"/>
    <w:rsid w:val="009027A3"/>
    <w:rsid w:val="00AE2718"/>
    <w:rsid w:val="00C12FCE"/>
    <w:rsid w:val="00F976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Times New Roman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F45"/>
    <w:rPr>
      <w:rFonts w:asciiTheme="minorHAnsi" w:eastAsiaTheme="minorEastAsia" w:hAnsiTheme="minorHAnsi" w:cstheme="minorBidi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C1F45"/>
    <w:pPr>
      <w:ind w:left="720"/>
      <w:contextualSpacing/>
    </w:pPr>
  </w:style>
  <w:style w:type="table" w:styleId="Tabelacomgrade">
    <w:name w:val="Table Grid"/>
    <w:basedOn w:val="Tabelanormal"/>
    <w:rsid w:val="008C1F45"/>
    <w:pPr>
      <w:spacing w:after="0" w:line="240" w:lineRule="auto"/>
    </w:pPr>
    <w:rPr>
      <w:rFonts w:ascii="Times New Roman" w:eastAsia="Times New Roman" w:hAnsi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C1F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C1F45"/>
    <w:rPr>
      <w:rFonts w:ascii="Tahoma" w:eastAsiaTheme="minorEastAsia" w:hAnsi="Tahoma" w:cs="Tahoma"/>
      <w:sz w:val="16"/>
      <w:szCs w:val="16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389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467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marta.guerreiro</dc:creator>
  <cp:keywords/>
  <dc:description/>
  <cp:lastModifiedBy>marta.guerreiro</cp:lastModifiedBy>
  <cp:revision>5</cp:revision>
  <cp:lastPrinted>2012-08-28T11:54:00Z</cp:lastPrinted>
  <dcterms:created xsi:type="dcterms:W3CDTF">2011-12-18T13:27:00Z</dcterms:created>
  <dcterms:modified xsi:type="dcterms:W3CDTF">2012-08-28T16:04:00Z</dcterms:modified>
</cp:coreProperties>
</file>