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5B227" w14:textId="1B1A6091" w:rsidR="00D440A0" w:rsidRPr="00783087" w:rsidRDefault="00D440A0" w:rsidP="00CE2198">
      <w:pPr>
        <w:rPr>
          <w:rFonts w:ascii="Times New Roman" w:hAnsi="Times New Roman"/>
        </w:rPr>
      </w:pPr>
      <w:r w:rsidRPr="00783087">
        <w:rPr>
          <w:rFonts w:ascii="Times New Roman" w:hAnsi="Times New Roman"/>
        </w:rPr>
        <w:t>Social Identities in Conversation: An Analysis of Human and AI-Generated Dialog</w:t>
      </w:r>
    </w:p>
    <w:p w14:paraId="7B3EFBB9" w14:textId="616753D0" w:rsidR="00CE2198" w:rsidRPr="00783087" w:rsidRDefault="00CE2198" w:rsidP="00CE2198">
      <w:pPr>
        <w:rPr>
          <w:rFonts w:ascii="Times New Roman" w:hAnsi="Times New Roman"/>
        </w:rPr>
      </w:pPr>
      <w:r w:rsidRPr="00783087">
        <w:rPr>
          <w:rFonts w:ascii="Times New Roman" w:hAnsi="Times New Roman"/>
        </w:rPr>
        <w:t xml:space="preserve">The research reported here looks at whether AI can simulate human identities in conversational interaction. Recent work has shown that LLMs can simulate social roles in conversations </w:t>
      </w:r>
      <w:r w:rsidRPr="00783087">
        <w:rPr>
          <w:rFonts w:ascii="Times New Roman" w:hAnsi="Times New Roman"/>
        </w:rPr>
        <w:fldChar w:fldCharType="begin"/>
      </w:r>
      <w:r w:rsidRPr="00783087">
        <w:rPr>
          <w:rFonts w:ascii="Times New Roman" w:hAnsi="Times New Roman"/>
        </w:rPr>
        <w:instrText xml:space="preserve"> ADDIN EN.CITE &lt;EndNote&gt;&lt;Cite&gt;&lt;Author&gt;Ye&lt;/Author&gt;&lt;Year&gt;2024&lt;/Year&gt;&lt;RecNum&gt;11189&lt;/RecNum&gt;&lt;DisplayText&gt;(Ye &amp;amp; Gao, 2024)&lt;/DisplayText&gt;&lt;record&gt;&lt;rec-number&gt;11189&lt;/rec-number&gt;&lt;foreign-keys&gt;&lt;key app="EN" db-id="swfzrvvdfd2xppez9epvttrvspt5szas02v9" timestamp="1766698476"&gt;11189&lt;/key&gt;&lt;/foreign-keys&gt;&lt;ref-type name="Report"&gt;27&lt;/ref-type&gt;&lt;contributors&gt;&lt;authors&gt;&lt;author&gt;Ye, Frank Tian-fang&lt;/author&gt;&lt;author&gt;Gao, Xiaozi&lt;/author&gt;&lt;/authors&gt;&lt;/contributors&gt;&lt;titles&gt;&lt;title&gt;Simulating Family Conversations using LLMs: Demonstration of Parenting Styles&lt;/title&gt;&lt;/titles&gt;&lt;pages&gt;1-10&lt;/pages&gt;&lt;keywords&gt;&lt;keyword&gt;Large Language Models&lt;/keyword&gt;&lt;keyword&gt;Simulation&lt;/keyword&gt;&lt;keyword&gt;Parenting Styles&lt;/keyword&gt;&lt;/keywords&gt;&lt;dates&gt;&lt;year&gt;2024&lt;/year&gt;&lt;/dates&gt;&lt;publisher&gt;arXiv&lt;/publisher&gt;&lt;urls&gt;&lt;related-urls&gt;&lt;url&gt;https://arxiv.org/abs/2403.06144v1&lt;/url&gt;&lt;/related-urls&gt;&lt;/urls&gt;&lt;electronic-resource-num&gt;10.48550/arXiv.2403.06144&lt;/electronic-resource-num&gt;&lt;/record&gt;&lt;/Cite&gt;&lt;/EndNote&gt;</w:instrText>
      </w:r>
      <w:r w:rsidRPr="00783087">
        <w:rPr>
          <w:rFonts w:ascii="Times New Roman" w:hAnsi="Times New Roman"/>
        </w:rPr>
        <w:fldChar w:fldCharType="separate"/>
      </w:r>
      <w:r w:rsidRPr="00783087">
        <w:rPr>
          <w:rFonts w:ascii="Times New Roman" w:hAnsi="Times New Roman"/>
          <w:noProof/>
        </w:rPr>
        <w:t>(Ye &amp; Gao, 2024)</w:t>
      </w:r>
      <w:r w:rsidRPr="00783087">
        <w:rPr>
          <w:rFonts w:ascii="Times New Roman" w:hAnsi="Times New Roman"/>
        </w:rPr>
        <w:fldChar w:fldCharType="end"/>
      </w:r>
      <w:r w:rsidRPr="00783087">
        <w:rPr>
          <w:rFonts w:ascii="Times New Roman" w:hAnsi="Times New Roman"/>
        </w:rPr>
        <w:t>, yet these studies ignore how such simulations realize discourses and patterns of language use. To address this gap, the study adopts a variationist corpus-based approach centered on language use. The corpus is composed of two subcorpora: the human subcorpus consists of conversations from the the British National Corpus 2014, and the AI-generated subcorpus comprises conversations produced by GPT. Each AI-generated conversation was designed to mirror one single human conversation: prompts specified the topic of the corresponding BNC conversation, the socio-demographic traits to be simulated (</w:t>
      </w:r>
      <w:r w:rsidR="00783087" w:rsidRPr="00783087">
        <w:rPr>
          <w:rFonts w:ascii="Times New Roman" w:hAnsi="Times New Roman"/>
        </w:rPr>
        <w:t>e.g.</w:t>
      </w:r>
      <w:r w:rsidRPr="00783087">
        <w:rPr>
          <w:rFonts w:ascii="Times New Roman" w:hAnsi="Times New Roman"/>
        </w:rPr>
        <w:t xml:space="preserve"> race, gender, age), and a sequence of turn-level summaries </w:t>
      </w:r>
      <w:r w:rsidR="00783087" w:rsidRPr="00783087">
        <w:rPr>
          <w:rFonts w:ascii="Times New Roman" w:hAnsi="Times New Roman"/>
        </w:rPr>
        <w:t>of the</w:t>
      </w:r>
      <w:r w:rsidRPr="00783087">
        <w:rPr>
          <w:rFonts w:ascii="Times New Roman" w:hAnsi="Times New Roman"/>
        </w:rPr>
        <w:t xml:space="preserve"> human dialog, to ensure that each synthetic conversation corresponded to a version of </w:t>
      </w:r>
      <w:r w:rsidR="00783087" w:rsidRPr="00783087">
        <w:rPr>
          <w:rFonts w:ascii="Times New Roman" w:hAnsi="Times New Roman"/>
        </w:rPr>
        <w:t>the human conversations</w:t>
      </w:r>
      <w:r w:rsidRPr="00783087">
        <w:rPr>
          <w:rFonts w:ascii="Times New Roman" w:hAnsi="Times New Roman"/>
        </w:rPr>
        <w:t xml:space="preserve">. </w:t>
      </w:r>
      <w:r w:rsidR="00783087" w:rsidRPr="00783087">
        <w:rPr>
          <w:rFonts w:ascii="Times New Roman" w:hAnsi="Times New Roman"/>
        </w:rPr>
        <w:t>Additionally</w:t>
      </w:r>
      <w:r w:rsidRPr="00783087">
        <w:rPr>
          <w:rFonts w:ascii="Times New Roman" w:hAnsi="Times New Roman"/>
        </w:rPr>
        <w:t xml:space="preserve">, the </w:t>
      </w:r>
      <w:r w:rsidR="00D440A0" w:rsidRPr="00783087">
        <w:rPr>
          <w:rFonts w:ascii="Times New Roman" w:hAnsi="Times New Roman"/>
        </w:rPr>
        <w:t>AI</w:t>
      </w:r>
      <w:r w:rsidRPr="00783087">
        <w:rPr>
          <w:rFonts w:ascii="Times New Roman" w:hAnsi="Times New Roman"/>
        </w:rPr>
        <w:t xml:space="preserve"> was prompted with a generic, unprofiled prompt. </w:t>
      </w:r>
      <w:r w:rsidR="00783087" w:rsidRPr="00783087">
        <w:rPr>
          <w:rFonts w:ascii="Times New Roman" w:hAnsi="Times New Roman"/>
        </w:rPr>
        <w:t>T</w:t>
      </w:r>
      <w:r w:rsidRPr="00783087">
        <w:rPr>
          <w:rFonts w:ascii="Times New Roman" w:hAnsi="Times New Roman"/>
        </w:rPr>
        <w:t>he corpus</w:t>
      </w:r>
      <w:r w:rsidR="00783087" w:rsidRPr="00783087">
        <w:rPr>
          <w:rFonts w:ascii="Times New Roman" w:hAnsi="Times New Roman"/>
        </w:rPr>
        <w:t xml:space="preserve">, </w:t>
      </w:r>
      <w:r w:rsidRPr="00783087">
        <w:rPr>
          <w:rFonts w:ascii="Times New Roman" w:hAnsi="Times New Roman"/>
        </w:rPr>
        <w:t>compris</w:t>
      </w:r>
      <w:r w:rsidR="00783087" w:rsidRPr="00783087">
        <w:rPr>
          <w:rFonts w:ascii="Times New Roman" w:hAnsi="Times New Roman"/>
        </w:rPr>
        <w:t xml:space="preserve">ing </w:t>
      </w:r>
      <w:r w:rsidRPr="00783087">
        <w:rPr>
          <w:rFonts w:ascii="Times New Roman" w:hAnsi="Times New Roman"/>
        </w:rPr>
        <w:t>4900 texts</w:t>
      </w:r>
      <w:r w:rsidR="00783087" w:rsidRPr="00783087">
        <w:rPr>
          <w:rFonts w:ascii="Times New Roman" w:hAnsi="Times New Roman"/>
        </w:rPr>
        <w:t xml:space="preserve">, </w:t>
      </w:r>
      <w:r w:rsidRPr="00783087">
        <w:rPr>
          <w:rFonts w:ascii="Times New Roman" w:hAnsi="Times New Roman"/>
        </w:rPr>
        <w:t xml:space="preserve">was analyzed using Lexical Multidimensional Analysis </w:t>
      </w:r>
      <w:r w:rsidRPr="00783087">
        <w:rPr>
          <w:rFonts w:ascii="Times New Roman" w:hAnsi="Times New Roman"/>
        </w:rPr>
        <w:fldChar w:fldCharType="begin"/>
      </w:r>
      <w:r w:rsidRPr="00783087">
        <w:rPr>
          <w:rFonts w:ascii="Times New Roman" w:hAnsi="Times New Roman"/>
        </w:rPr>
        <w:instrText xml:space="preserve"> ADDIN EN.CITE &lt;EndNote&gt;&lt;Cite&gt;&lt;Author&gt;Berber Sardinha&lt;/Author&gt;&lt;Year&gt;2025&lt;/Year&gt;&lt;RecNum&gt;10247&lt;/RecNum&gt;&lt;DisplayText&gt;(Berber Sardinha &amp;amp; Fitzsimmons-Doolan, 2025)&lt;/DisplayText&gt;&lt;record&gt;&lt;rec-number&gt;10247&lt;/rec-number&gt;&lt;foreign-keys&gt;&lt;key app="EN" db-id="swfzrvvdfd2xppez9epvttrvspt5szas02v9" timestamp="1656874886"&gt;10247&lt;/key&gt;&lt;/foreign-keys&gt;&lt;ref-type name="Book"&gt;6&lt;/ref-type&gt;&lt;contributors&gt;&lt;authors&gt;&lt;author&gt;Berber Sardinha, Tony&lt;/author&gt;&lt;author&gt;Fitzsimmons-Doolan, Shannon&lt;/author&gt;&lt;/authors&gt;&lt;/contributors&gt;&lt;titles&gt;&lt;title&gt;Lexical Multidimensional Analysis: Identifying Discourses and Ideologies&lt;/title&gt;&lt;/titles&gt;&lt;dates&gt;&lt;year&gt;2025&lt;/year&gt;&lt;/dates&gt;&lt;pub-location&gt;Cambridge&lt;/pub-location&gt;&lt;publisher&gt;Cambridge University Press&lt;/publisher&gt;&lt;urls&gt;&lt;/urls&gt;&lt;/record&gt;&lt;/Cite&gt;&lt;/EndNote&gt;</w:instrText>
      </w:r>
      <w:r w:rsidRPr="00783087">
        <w:rPr>
          <w:rFonts w:ascii="Times New Roman" w:hAnsi="Times New Roman"/>
        </w:rPr>
        <w:fldChar w:fldCharType="separate"/>
      </w:r>
      <w:r w:rsidRPr="00783087">
        <w:rPr>
          <w:rFonts w:ascii="Times New Roman" w:hAnsi="Times New Roman"/>
          <w:noProof/>
        </w:rPr>
        <w:t>(Berber Sardinha &amp; Fitzsimmons-Doolan, 2025)</w:t>
      </w:r>
      <w:r w:rsidRPr="00783087">
        <w:rPr>
          <w:rFonts w:ascii="Times New Roman" w:hAnsi="Times New Roman"/>
        </w:rPr>
        <w:fldChar w:fldCharType="end"/>
      </w:r>
      <w:r w:rsidRPr="00783087">
        <w:rPr>
          <w:rFonts w:ascii="Times New Roman" w:hAnsi="Times New Roman"/>
        </w:rPr>
        <w:t xml:space="preserve">, geared toward detecting discourses in a corpus. The corpus was processed by annotating all texts for POS and lemmatizing each word. Lemma frequencies were calculated and used for keyword analysis across subcorpora and conditions. The resulting keyword counts were entered into a factor analysis, which identified dimensions based on patterns of lexical co-occurrence. The dimensions were interpreted through analysis of texts with high scores on each factor, each corresponding to a particular discourse and style enacted in the conversations. To assess variation between the human and AI conversations and social profiles, ANOVAs were conducted on dimension scores. The study provides an empirical account of how LLMs linguistically construct social identities in interaction, thereby throwing light on the representational limits of AI-driven human modeling. The dimensions will be introduced and exemplified in the presentation. </w:t>
      </w:r>
    </w:p>
    <w:p w14:paraId="49146861" w14:textId="4218D040" w:rsidR="00D440A0" w:rsidRPr="00783087" w:rsidRDefault="00D440A0" w:rsidP="00CE2198">
      <w:pPr>
        <w:rPr>
          <w:rFonts w:ascii="Times New Roman" w:hAnsi="Times New Roman"/>
        </w:rPr>
      </w:pPr>
      <w:r w:rsidRPr="00783087">
        <w:rPr>
          <w:rFonts w:ascii="Times New Roman" w:hAnsi="Times New Roman"/>
        </w:rPr>
        <w:t>References</w:t>
      </w:r>
    </w:p>
    <w:p w14:paraId="49E79710" w14:textId="77777777" w:rsidR="00783087" w:rsidRPr="00783087" w:rsidRDefault="00D440A0" w:rsidP="00783087">
      <w:pPr>
        <w:pStyle w:val="EndNoteBibliography"/>
        <w:spacing w:after="0"/>
        <w:ind w:left="720" w:hanging="720"/>
        <w:rPr>
          <w:rFonts w:ascii="Times New Roman" w:hAnsi="Times New Roman" w:cs="Times New Roman"/>
          <w:noProof/>
        </w:rPr>
      </w:pPr>
      <w:r w:rsidRPr="00783087">
        <w:rPr>
          <w:rFonts w:ascii="Times New Roman" w:hAnsi="Times New Roman" w:cs="Times New Roman"/>
        </w:rPr>
        <w:fldChar w:fldCharType="begin"/>
      </w:r>
      <w:r w:rsidRPr="00783087">
        <w:rPr>
          <w:rFonts w:ascii="Times New Roman" w:hAnsi="Times New Roman" w:cs="Times New Roman"/>
        </w:rPr>
        <w:instrText xml:space="preserve"> ADDIN EN.REFLIST </w:instrText>
      </w:r>
      <w:r w:rsidRPr="00783087">
        <w:rPr>
          <w:rFonts w:ascii="Times New Roman" w:hAnsi="Times New Roman" w:cs="Times New Roman"/>
        </w:rPr>
        <w:fldChar w:fldCharType="separate"/>
      </w:r>
      <w:r w:rsidR="00783087" w:rsidRPr="00783087">
        <w:rPr>
          <w:rFonts w:ascii="Times New Roman" w:hAnsi="Times New Roman" w:cs="Times New Roman"/>
          <w:noProof/>
        </w:rPr>
        <w:t xml:space="preserve">Berber Sardinha, T., &amp; Fitzsimmons-Doolan, S. (2025). </w:t>
      </w:r>
      <w:r w:rsidR="00783087" w:rsidRPr="00783087">
        <w:rPr>
          <w:rFonts w:ascii="Times New Roman" w:hAnsi="Times New Roman" w:cs="Times New Roman"/>
          <w:i/>
          <w:noProof/>
        </w:rPr>
        <w:t>Lexical Multidimensional Analysis: Identifying Discourses and Ideologies</w:t>
      </w:r>
      <w:r w:rsidR="00783087" w:rsidRPr="00783087">
        <w:rPr>
          <w:rFonts w:ascii="Times New Roman" w:hAnsi="Times New Roman" w:cs="Times New Roman"/>
          <w:noProof/>
        </w:rPr>
        <w:t xml:space="preserve">. Cambridge University Press. </w:t>
      </w:r>
    </w:p>
    <w:p w14:paraId="4241410D" w14:textId="72DCD48F" w:rsidR="00783087" w:rsidRPr="00783087" w:rsidRDefault="00783087" w:rsidP="00783087">
      <w:pPr>
        <w:pStyle w:val="EndNoteBibliography"/>
        <w:ind w:left="720" w:hanging="720"/>
        <w:rPr>
          <w:rFonts w:ascii="Times New Roman" w:hAnsi="Times New Roman" w:cs="Times New Roman"/>
          <w:noProof/>
        </w:rPr>
      </w:pPr>
      <w:r w:rsidRPr="00783087">
        <w:rPr>
          <w:rFonts w:ascii="Times New Roman" w:hAnsi="Times New Roman" w:cs="Times New Roman"/>
          <w:noProof/>
        </w:rPr>
        <w:t xml:space="preserve">Ye, F. T.-f., &amp; Gao, X. (2024). </w:t>
      </w:r>
      <w:r w:rsidRPr="00783087">
        <w:rPr>
          <w:rFonts w:ascii="Times New Roman" w:hAnsi="Times New Roman" w:cs="Times New Roman"/>
          <w:i/>
          <w:noProof/>
        </w:rPr>
        <w:t>Simulating Family Conversations using LLMs: Demonstration of Parenting Styles</w:t>
      </w:r>
      <w:r w:rsidRPr="00783087">
        <w:rPr>
          <w:rFonts w:ascii="Times New Roman" w:hAnsi="Times New Roman" w:cs="Times New Roman"/>
          <w:noProof/>
        </w:rPr>
        <w:t xml:space="preserve">. </w:t>
      </w:r>
      <w:hyperlink r:id="rId5" w:history="1">
        <w:r w:rsidRPr="00783087">
          <w:rPr>
            <w:rStyle w:val="Hyperlink"/>
            <w:rFonts w:ascii="Times New Roman" w:hAnsi="Times New Roman" w:cs="Times New Roman"/>
            <w:noProof/>
          </w:rPr>
          <w:t>https://arxiv.org/abs/2403.06144v1</w:t>
        </w:r>
      </w:hyperlink>
    </w:p>
    <w:p w14:paraId="47300E4A" w14:textId="602338A7" w:rsidR="00746F26" w:rsidRPr="00783087" w:rsidRDefault="00D440A0" w:rsidP="00CE2198">
      <w:pPr>
        <w:rPr>
          <w:rFonts w:ascii="Times New Roman" w:hAnsi="Times New Roman"/>
        </w:rPr>
      </w:pPr>
      <w:r w:rsidRPr="00783087">
        <w:rPr>
          <w:rFonts w:ascii="Times New Roman" w:hAnsi="Times New Roman"/>
        </w:rPr>
        <w:fldChar w:fldCharType="end"/>
      </w:r>
    </w:p>
    <w:sectPr w:rsidR="00746F26" w:rsidRPr="00783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14922"/>
    <w:multiLevelType w:val="multilevel"/>
    <w:tmpl w:val="0DB2EC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38415DD2"/>
    <w:multiLevelType w:val="multilevel"/>
    <w:tmpl w:val="2442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21543">
    <w:abstractNumId w:val="0"/>
  </w:num>
  <w:num w:numId="2" w16cid:durableId="1449549421">
    <w:abstractNumId w:val="0"/>
  </w:num>
  <w:num w:numId="3" w16cid:durableId="1544754759">
    <w:abstractNumId w:val="0"/>
  </w:num>
  <w:num w:numId="4" w16cid:durableId="2097288836">
    <w:abstractNumId w:val="0"/>
  </w:num>
  <w:num w:numId="5" w16cid:durableId="1919748832">
    <w:abstractNumId w:val="0"/>
  </w:num>
  <w:num w:numId="6" w16cid:durableId="15160742">
    <w:abstractNumId w:val="0"/>
  </w:num>
  <w:num w:numId="7" w16cid:durableId="2112161182">
    <w:abstractNumId w:val="0"/>
  </w:num>
  <w:num w:numId="8" w16cid:durableId="1171289208">
    <w:abstractNumId w:val="0"/>
  </w:num>
  <w:num w:numId="9" w16cid:durableId="1746300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fzrvvdfd2xppez9epvttrvspt5szas02v9&quot;&gt;Tony_X9_library&lt;record-ids&gt;&lt;item&gt;10247&lt;/item&gt;&lt;item&gt;11189&lt;/item&gt;&lt;/record-ids&gt;&lt;/item&gt;&lt;/Libraries&gt;"/>
  </w:docVars>
  <w:rsids>
    <w:rsidRoot w:val="0066794D"/>
    <w:rsid w:val="0001078F"/>
    <w:rsid w:val="00025860"/>
    <w:rsid w:val="0003279C"/>
    <w:rsid w:val="000841AD"/>
    <w:rsid w:val="000979E1"/>
    <w:rsid w:val="000A4D80"/>
    <w:rsid w:val="000B2AE7"/>
    <w:rsid w:val="001131C7"/>
    <w:rsid w:val="00114492"/>
    <w:rsid w:val="001268B8"/>
    <w:rsid w:val="00126CB9"/>
    <w:rsid w:val="0013489E"/>
    <w:rsid w:val="00167A09"/>
    <w:rsid w:val="001712C4"/>
    <w:rsid w:val="001A06EE"/>
    <w:rsid w:val="001A17A0"/>
    <w:rsid w:val="002024BB"/>
    <w:rsid w:val="00202A72"/>
    <w:rsid w:val="0022403F"/>
    <w:rsid w:val="00247847"/>
    <w:rsid w:val="00274449"/>
    <w:rsid w:val="002812A5"/>
    <w:rsid w:val="00281FE5"/>
    <w:rsid w:val="00284D69"/>
    <w:rsid w:val="002957BB"/>
    <w:rsid w:val="00297E47"/>
    <w:rsid w:val="002D0226"/>
    <w:rsid w:val="002D099C"/>
    <w:rsid w:val="00300199"/>
    <w:rsid w:val="00300FEC"/>
    <w:rsid w:val="00304392"/>
    <w:rsid w:val="003112DB"/>
    <w:rsid w:val="0033570D"/>
    <w:rsid w:val="00336CB6"/>
    <w:rsid w:val="00346745"/>
    <w:rsid w:val="00372B99"/>
    <w:rsid w:val="003768DC"/>
    <w:rsid w:val="00382FBB"/>
    <w:rsid w:val="00391B1E"/>
    <w:rsid w:val="00392513"/>
    <w:rsid w:val="003B60B0"/>
    <w:rsid w:val="003F387C"/>
    <w:rsid w:val="00406941"/>
    <w:rsid w:val="00410296"/>
    <w:rsid w:val="0041089C"/>
    <w:rsid w:val="004327F1"/>
    <w:rsid w:val="00446C6F"/>
    <w:rsid w:val="00463B82"/>
    <w:rsid w:val="004850BD"/>
    <w:rsid w:val="00497F91"/>
    <w:rsid w:val="004A6077"/>
    <w:rsid w:val="004A727E"/>
    <w:rsid w:val="004D3EFF"/>
    <w:rsid w:val="004E45F0"/>
    <w:rsid w:val="004F1594"/>
    <w:rsid w:val="00523FE4"/>
    <w:rsid w:val="00525639"/>
    <w:rsid w:val="00565808"/>
    <w:rsid w:val="0057642C"/>
    <w:rsid w:val="005816BC"/>
    <w:rsid w:val="00585647"/>
    <w:rsid w:val="005876BC"/>
    <w:rsid w:val="0059163C"/>
    <w:rsid w:val="005D372C"/>
    <w:rsid w:val="005E2036"/>
    <w:rsid w:val="005F59B7"/>
    <w:rsid w:val="0060529E"/>
    <w:rsid w:val="0065324E"/>
    <w:rsid w:val="00655509"/>
    <w:rsid w:val="00656CA4"/>
    <w:rsid w:val="006572A8"/>
    <w:rsid w:val="00663461"/>
    <w:rsid w:val="0066794D"/>
    <w:rsid w:val="00670CCC"/>
    <w:rsid w:val="0067160F"/>
    <w:rsid w:val="0068424A"/>
    <w:rsid w:val="006A19CA"/>
    <w:rsid w:val="006D2D62"/>
    <w:rsid w:val="006D5064"/>
    <w:rsid w:val="006D7AAD"/>
    <w:rsid w:val="006F0A20"/>
    <w:rsid w:val="00721772"/>
    <w:rsid w:val="00746BE8"/>
    <w:rsid w:val="00746F26"/>
    <w:rsid w:val="0076198B"/>
    <w:rsid w:val="00762D97"/>
    <w:rsid w:val="00783087"/>
    <w:rsid w:val="007A7051"/>
    <w:rsid w:val="007A7FA2"/>
    <w:rsid w:val="007B67B5"/>
    <w:rsid w:val="007C0FE2"/>
    <w:rsid w:val="0080753F"/>
    <w:rsid w:val="00811425"/>
    <w:rsid w:val="00820867"/>
    <w:rsid w:val="00833CE9"/>
    <w:rsid w:val="00840C7E"/>
    <w:rsid w:val="00866B2B"/>
    <w:rsid w:val="00887CBD"/>
    <w:rsid w:val="008A1A85"/>
    <w:rsid w:val="008B15AB"/>
    <w:rsid w:val="008B7D7A"/>
    <w:rsid w:val="008D508B"/>
    <w:rsid w:val="008D6BDC"/>
    <w:rsid w:val="008E3AE1"/>
    <w:rsid w:val="008E4A58"/>
    <w:rsid w:val="008F49FD"/>
    <w:rsid w:val="00906D12"/>
    <w:rsid w:val="00922308"/>
    <w:rsid w:val="00930A52"/>
    <w:rsid w:val="009414C2"/>
    <w:rsid w:val="00965EA5"/>
    <w:rsid w:val="009733EA"/>
    <w:rsid w:val="009802DA"/>
    <w:rsid w:val="009946A1"/>
    <w:rsid w:val="009A3774"/>
    <w:rsid w:val="009B08CF"/>
    <w:rsid w:val="00A02203"/>
    <w:rsid w:val="00A2529A"/>
    <w:rsid w:val="00A26B24"/>
    <w:rsid w:val="00A2701B"/>
    <w:rsid w:val="00A30400"/>
    <w:rsid w:val="00A350DE"/>
    <w:rsid w:val="00A41B53"/>
    <w:rsid w:val="00A52E30"/>
    <w:rsid w:val="00A54BBB"/>
    <w:rsid w:val="00A93AFA"/>
    <w:rsid w:val="00AA5CB2"/>
    <w:rsid w:val="00AF1191"/>
    <w:rsid w:val="00AF30F2"/>
    <w:rsid w:val="00AF6EEB"/>
    <w:rsid w:val="00B03AF4"/>
    <w:rsid w:val="00B1766E"/>
    <w:rsid w:val="00B269B4"/>
    <w:rsid w:val="00B666A1"/>
    <w:rsid w:val="00B738A4"/>
    <w:rsid w:val="00B97E18"/>
    <w:rsid w:val="00BA0D9A"/>
    <w:rsid w:val="00BA1B10"/>
    <w:rsid w:val="00BA221A"/>
    <w:rsid w:val="00BA259D"/>
    <w:rsid w:val="00BF31D0"/>
    <w:rsid w:val="00C01D43"/>
    <w:rsid w:val="00C22DCE"/>
    <w:rsid w:val="00C808CD"/>
    <w:rsid w:val="00C818D7"/>
    <w:rsid w:val="00CB13F2"/>
    <w:rsid w:val="00CB1D70"/>
    <w:rsid w:val="00CD5F5E"/>
    <w:rsid w:val="00CE2198"/>
    <w:rsid w:val="00CF658F"/>
    <w:rsid w:val="00D0538B"/>
    <w:rsid w:val="00D06214"/>
    <w:rsid w:val="00D07B9C"/>
    <w:rsid w:val="00D437D5"/>
    <w:rsid w:val="00D440A0"/>
    <w:rsid w:val="00D561C2"/>
    <w:rsid w:val="00D570D6"/>
    <w:rsid w:val="00D62D96"/>
    <w:rsid w:val="00D9034B"/>
    <w:rsid w:val="00D95723"/>
    <w:rsid w:val="00D95A94"/>
    <w:rsid w:val="00DA45E9"/>
    <w:rsid w:val="00DA6188"/>
    <w:rsid w:val="00DB41A1"/>
    <w:rsid w:val="00DB524D"/>
    <w:rsid w:val="00DD0EDB"/>
    <w:rsid w:val="00DD500D"/>
    <w:rsid w:val="00DF7691"/>
    <w:rsid w:val="00E01D66"/>
    <w:rsid w:val="00E13240"/>
    <w:rsid w:val="00E37618"/>
    <w:rsid w:val="00E45FCC"/>
    <w:rsid w:val="00E502F8"/>
    <w:rsid w:val="00E6422E"/>
    <w:rsid w:val="00E6517A"/>
    <w:rsid w:val="00E67A6C"/>
    <w:rsid w:val="00EA3574"/>
    <w:rsid w:val="00ED772D"/>
    <w:rsid w:val="00EF2CE7"/>
    <w:rsid w:val="00F16C5C"/>
    <w:rsid w:val="00F54FE5"/>
    <w:rsid w:val="00F65A46"/>
    <w:rsid w:val="00FC171D"/>
    <w:rsid w:val="00FE43A3"/>
    <w:rsid w:val="00FF2279"/>
    <w:rsid w:val="00FF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DA0A"/>
  <w15:chartTrackingRefBased/>
  <w15:docId w15:val="{E80FB083-DCB8-614D-819E-76717C50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198"/>
    <w:pPr>
      <w:spacing w:before="240" w:after="240"/>
      <w:jc w:val="both"/>
    </w:pPr>
    <w:rPr>
      <w:rFonts w:eastAsia="Times New Roman" w:cs="Times New Roman"/>
      <w:kern w:val="0"/>
      <w14:ligatures w14:val="none"/>
    </w:rPr>
  </w:style>
  <w:style w:type="paragraph" w:styleId="Heading1">
    <w:name w:val="heading 1"/>
    <w:basedOn w:val="Normal"/>
    <w:next w:val="Normal"/>
    <w:link w:val="Heading1Char"/>
    <w:uiPriority w:val="9"/>
    <w:qFormat/>
    <w:rsid w:val="00B666A1"/>
    <w:pPr>
      <w:keepNext/>
      <w:keepLines/>
      <w:numPr>
        <w:numId w:val="8"/>
      </w:numPr>
      <w:spacing w:before="120" w:after="120"/>
      <w:outlineLvl w:val="0"/>
    </w:pPr>
    <w:rPr>
      <w:rFonts w:eastAsiaTheme="majorEastAsia" w:cstheme="majorBidi"/>
      <w:color w:val="000000" w:themeColor="text1"/>
      <w:szCs w:val="32"/>
    </w:rPr>
  </w:style>
  <w:style w:type="paragraph" w:styleId="Heading2">
    <w:name w:val="heading 2"/>
    <w:basedOn w:val="Heading1"/>
    <w:next w:val="Normal"/>
    <w:link w:val="Heading2Char"/>
    <w:uiPriority w:val="9"/>
    <w:unhideWhenUsed/>
    <w:qFormat/>
    <w:rsid w:val="00B666A1"/>
    <w:pPr>
      <w:numPr>
        <w:ilvl w:val="1"/>
        <w:numId w:val="6"/>
      </w:numPr>
      <w:outlineLvl w:val="1"/>
    </w:pPr>
    <w:rPr>
      <w:szCs w:val="26"/>
    </w:rPr>
  </w:style>
  <w:style w:type="paragraph" w:styleId="Heading3">
    <w:name w:val="heading 3"/>
    <w:basedOn w:val="Normal"/>
    <w:next w:val="Normal"/>
    <w:link w:val="Heading3Char"/>
    <w:uiPriority w:val="9"/>
    <w:semiHidden/>
    <w:unhideWhenUsed/>
    <w:qFormat/>
    <w:rsid w:val="006679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9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79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79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79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794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794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B1E"/>
    <w:rPr>
      <w:rFonts w:eastAsiaTheme="majorEastAsia" w:cstheme="majorBidi"/>
      <w:color w:val="000000" w:themeColor="text1"/>
      <w:szCs w:val="32"/>
    </w:rPr>
  </w:style>
  <w:style w:type="character" w:customStyle="1" w:styleId="Heading2Char">
    <w:name w:val="Heading 2 Char"/>
    <w:basedOn w:val="DefaultParagraphFont"/>
    <w:link w:val="Heading2"/>
    <w:uiPriority w:val="9"/>
    <w:rsid w:val="00B666A1"/>
    <w:rPr>
      <w:rFonts w:ascii="Calibri" w:eastAsiaTheme="majorEastAsia" w:hAnsi="Calibri" w:cstheme="majorBidi"/>
      <w:color w:val="000000" w:themeColor="text1"/>
      <w:kern w:val="0"/>
      <w:szCs w:val="26"/>
      <w14:ligatures w14:val="none"/>
    </w:rPr>
  </w:style>
  <w:style w:type="paragraph" w:customStyle="1" w:styleId="Tabletext">
    <w:name w:val="Table text"/>
    <w:basedOn w:val="NormalIndent"/>
    <w:qFormat/>
    <w:rsid w:val="00D06214"/>
    <w:pPr>
      <w:spacing w:line="480" w:lineRule="auto"/>
      <w:ind w:left="0"/>
      <w:jc w:val="left"/>
    </w:pPr>
    <w:rPr>
      <w:rFonts w:ascii="Times New Roman" w:hAnsi="Times New Roman"/>
    </w:rPr>
  </w:style>
  <w:style w:type="paragraph" w:styleId="NormalIndent">
    <w:name w:val="Normal Indent"/>
    <w:basedOn w:val="Normal"/>
    <w:uiPriority w:val="99"/>
    <w:semiHidden/>
    <w:unhideWhenUsed/>
    <w:rsid w:val="00D06214"/>
    <w:pPr>
      <w:ind w:left="720"/>
    </w:pPr>
  </w:style>
  <w:style w:type="paragraph" w:customStyle="1" w:styleId="Tableheading">
    <w:name w:val="Table heading"/>
    <w:basedOn w:val="Normal"/>
    <w:qFormat/>
    <w:rsid w:val="00D06214"/>
    <w:pPr>
      <w:spacing w:line="480" w:lineRule="auto"/>
      <w:jc w:val="left"/>
    </w:pPr>
    <w:rPr>
      <w:rFonts w:ascii="Times New Roman" w:hAnsi="Times New Roman"/>
    </w:rPr>
  </w:style>
  <w:style w:type="paragraph" w:styleId="NormalWeb">
    <w:name w:val="Normal (Web)"/>
    <w:basedOn w:val="Normal"/>
    <w:uiPriority w:val="99"/>
    <w:semiHidden/>
    <w:unhideWhenUsed/>
    <w:rsid w:val="00922308"/>
  </w:style>
  <w:style w:type="character" w:customStyle="1" w:styleId="Heading3Char">
    <w:name w:val="Heading 3 Char"/>
    <w:basedOn w:val="DefaultParagraphFont"/>
    <w:link w:val="Heading3"/>
    <w:uiPriority w:val="9"/>
    <w:semiHidden/>
    <w:rsid w:val="0066794D"/>
    <w:rPr>
      <w:rFonts w:asciiTheme="minorHAnsi" w:eastAsiaTheme="majorEastAsia" w:hAnsiTheme="minorHAnsi"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6794D"/>
    <w:rPr>
      <w:rFonts w:asciiTheme="minorHAnsi" w:eastAsiaTheme="majorEastAsia" w:hAnsiTheme="minorHAnsi"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66794D"/>
    <w:rPr>
      <w:rFonts w:asciiTheme="minorHAnsi" w:eastAsiaTheme="majorEastAsia" w:hAnsiTheme="min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6794D"/>
    <w:rPr>
      <w:rFonts w:asciiTheme="minorHAnsi" w:eastAsiaTheme="majorEastAsia" w:hAnsiTheme="minorHAns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66794D"/>
    <w:rPr>
      <w:rFonts w:asciiTheme="minorHAnsi" w:eastAsiaTheme="majorEastAsia" w:hAnsiTheme="minorHAns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66794D"/>
    <w:rPr>
      <w:rFonts w:asciiTheme="minorHAnsi" w:eastAsiaTheme="majorEastAsia" w:hAnsiTheme="minorHAns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66794D"/>
    <w:rPr>
      <w:rFonts w:asciiTheme="minorHAnsi" w:eastAsiaTheme="majorEastAsia" w:hAnsiTheme="minorHAnsi" w:cstheme="majorBidi"/>
      <w:color w:val="272727" w:themeColor="text1" w:themeTint="D8"/>
      <w:kern w:val="0"/>
      <w14:ligatures w14:val="none"/>
    </w:rPr>
  </w:style>
  <w:style w:type="paragraph" w:styleId="Title">
    <w:name w:val="Title"/>
    <w:basedOn w:val="Normal"/>
    <w:next w:val="Normal"/>
    <w:link w:val="TitleChar"/>
    <w:uiPriority w:val="10"/>
    <w:qFormat/>
    <w:rsid w:val="0066794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4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679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4D"/>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679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94D"/>
    <w:rPr>
      <w:rFonts w:eastAsia="Times New Roman" w:cs="Times New Roman"/>
      <w:i/>
      <w:iCs/>
      <w:color w:val="404040" w:themeColor="text1" w:themeTint="BF"/>
      <w:kern w:val="0"/>
      <w14:ligatures w14:val="none"/>
    </w:rPr>
  </w:style>
  <w:style w:type="paragraph" w:styleId="ListParagraph">
    <w:name w:val="List Paragraph"/>
    <w:basedOn w:val="Normal"/>
    <w:uiPriority w:val="34"/>
    <w:qFormat/>
    <w:rsid w:val="0066794D"/>
    <w:pPr>
      <w:ind w:left="720"/>
      <w:contextualSpacing/>
    </w:pPr>
  </w:style>
  <w:style w:type="character" w:styleId="IntenseEmphasis">
    <w:name w:val="Intense Emphasis"/>
    <w:basedOn w:val="DefaultParagraphFont"/>
    <w:uiPriority w:val="21"/>
    <w:qFormat/>
    <w:rsid w:val="0066794D"/>
    <w:rPr>
      <w:i/>
      <w:iCs/>
      <w:color w:val="0F4761" w:themeColor="accent1" w:themeShade="BF"/>
    </w:rPr>
  </w:style>
  <w:style w:type="paragraph" w:styleId="IntenseQuote">
    <w:name w:val="Intense Quote"/>
    <w:basedOn w:val="Normal"/>
    <w:next w:val="Normal"/>
    <w:link w:val="IntenseQuoteChar"/>
    <w:uiPriority w:val="30"/>
    <w:qFormat/>
    <w:rsid w:val="0066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94D"/>
    <w:rPr>
      <w:rFonts w:eastAsia="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66794D"/>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CE2198"/>
    <w:pPr>
      <w:spacing w:after="0"/>
      <w:jc w:val="center"/>
    </w:pPr>
    <w:rPr>
      <w:rFonts w:cs="Calibri"/>
    </w:rPr>
  </w:style>
  <w:style w:type="character" w:customStyle="1" w:styleId="EndNoteBibliographyTitleChar">
    <w:name w:val="EndNote Bibliography Title Char"/>
    <w:basedOn w:val="DefaultParagraphFont"/>
    <w:link w:val="EndNoteBibliographyTitle"/>
    <w:rsid w:val="00CE2198"/>
    <w:rPr>
      <w:rFonts w:eastAsia="Times New Roman" w:cs="Calibri"/>
      <w:kern w:val="0"/>
      <w14:ligatures w14:val="none"/>
    </w:rPr>
  </w:style>
  <w:style w:type="paragraph" w:customStyle="1" w:styleId="EndNoteBibliography">
    <w:name w:val="EndNote Bibliography"/>
    <w:basedOn w:val="Normal"/>
    <w:link w:val="EndNoteBibliographyChar"/>
    <w:rsid w:val="00CE2198"/>
    <w:rPr>
      <w:rFonts w:cs="Calibri"/>
    </w:rPr>
  </w:style>
  <w:style w:type="character" w:customStyle="1" w:styleId="EndNoteBibliographyChar">
    <w:name w:val="EndNote Bibliography Char"/>
    <w:basedOn w:val="DefaultParagraphFont"/>
    <w:link w:val="EndNoteBibliography"/>
    <w:rsid w:val="00CE2198"/>
    <w:rPr>
      <w:rFonts w:eastAsia="Times New Roman" w:cs="Calibri"/>
      <w:kern w:val="0"/>
      <w14:ligatures w14:val="none"/>
    </w:rPr>
  </w:style>
  <w:style w:type="character" w:styleId="Hyperlink">
    <w:name w:val="Hyperlink"/>
    <w:basedOn w:val="DefaultParagraphFont"/>
    <w:uiPriority w:val="99"/>
    <w:unhideWhenUsed/>
    <w:rsid w:val="00CE2198"/>
    <w:rPr>
      <w:color w:val="467886" w:themeColor="hyperlink"/>
      <w:u w:val="single"/>
    </w:rPr>
  </w:style>
  <w:style w:type="character" w:styleId="UnresolvedMention">
    <w:name w:val="Unresolved Mention"/>
    <w:basedOn w:val="DefaultParagraphFont"/>
    <w:uiPriority w:val="99"/>
    <w:semiHidden/>
    <w:unhideWhenUsed/>
    <w:rsid w:val="00CE2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95259">
      <w:bodyDiv w:val="1"/>
      <w:marLeft w:val="0"/>
      <w:marRight w:val="0"/>
      <w:marTop w:val="0"/>
      <w:marBottom w:val="0"/>
      <w:divBdr>
        <w:top w:val="none" w:sz="0" w:space="0" w:color="auto"/>
        <w:left w:val="none" w:sz="0" w:space="0" w:color="auto"/>
        <w:bottom w:val="none" w:sz="0" w:space="0" w:color="auto"/>
        <w:right w:val="none" w:sz="0" w:space="0" w:color="auto"/>
      </w:divBdr>
    </w:div>
    <w:div w:id="158079488">
      <w:bodyDiv w:val="1"/>
      <w:marLeft w:val="0"/>
      <w:marRight w:val="0"/>
      <w:marTop w:val="0"/>
      <w:marBottom w:val="0"/>
      <w:divBdr>
        <w:top w:val="none" w:sz="0" w:space="0" w:color="auto"/>
        <w:left w:val="none" w:sz="0" w:space="0" w:color="auto"/>
        <w:bottom w:val="none" w:sz="0" w:space="0" w:color="auto"/>
        <w:right w:val="none" w:sz="0" w:space="0" w:color="auto"/>
      </w:divBdr>
    </w:div>
    <w:div w:id="161164421">
      <w:bodyDiv w:val="1"/>
      <w:marLeft w:val="0"/>
      <w:marRight w:val="0"/>
      <w:marTop w:val="0"/>
      <w:marBottom w:val="0"/>
      <w:divBdr>
        <w:top w:val="none" w:sz="0" w:space="0" w:color="auto"/>
        <w:left w:val="none" w:sz="0" w:space="0" w:color="auto"/>
        <w:bottom w:val="none" w:sz="0" w:space="0" w:color="auto"/>
        <w:right w:val="none" w:sz="0" w:space="0" w:color="auto"/>
      </w:divBdr>
    </w:div>
    <w:div w:id="804931931">
      <w:bodyDiv w:val="1"/>
      <w:marLeft w:val="0"/>
      <w:marRight w:val="0"/>
      <w:marTop w:val="0"/>
      <w:marBottom w:val="0"/>
      <w:divBdr>
        <w:top w:val="none" w:sz="0" w:space="0" w:color="auto"/>
        <w:left w:val="none" w:sz="0" w:space="0" w:color="auto"/>
        <w:bottom w:val="none" w:sz="0" w:space="0" w:color="auto"/>
        <w:right w:val="none" w:sz="0" w:space="0" w:color="auto"/>
      </w:divBdr>
    </w:div>
    <w:div w:id="1176075717">
      <w:bodyDiv w:val="1"/>
      <w:marLeft w:val="0"/>
      <w:marRight w:val="0"/>
      <w:marTop w:val="0"/>
      <w:marBottom w:val="0"/>
      <w:divBdr>
        <w:top w:val="none" w:sz="0" w:space="0" w:color="auto"/>
        <w:left w:val="none" w:sz="0" w:space="0" w:color="auto"/>
        <w:bottom w:val="none" w:sz="0" w:space="0" w:color="auto"/>
        <w:right w:val="none" w:sz="0" w:space="0" w:color="auto"/>
      </w:divBdr>
    </w:div>
    <w:div w:id="1548638368">
      <w:bodyDiv w:val="1"/>
      <w:marLeft w:val="0"/>
      <w:marRight w:val="0"/>
      <w:marTop w:val="0"/>
      <w:marBottom w:val="0"/>
      <w:divBdr>
        <w:top w:val="none" w:sz="0" w:space="0" w:color="auto"/>
        <w:left w:val="none" w:sz="0" w:space="0" w:color="auto"/>
        <w:bottom w:val="none" w:sz="0" w:space="0" w:color="auto"/>
        <w:right w:val="none" w:sz="0" w:space="0" w:color="auto"/>
      </w:divBdr>
    </w:div>
    <w:div w:id="1686127527">
      <w:bodyDiv w:val="1"/>
      <w:marLeft w:val="0"/>
      <w:marRight w:val="0"/>
      <w:marTop w:val="0"/>
      <w:marBottom w:val="0"/>
      <w:divBdr>
        <w:top w:val="none" w:sz="0" w:space="0" w:color="auto"/>
        <w:left w:val="none" w:sz="0" w:space="0" w:color="auto"/>
        <w:bottom w:val="none" w:sz="0" w:space="0" w:color="auto"/>
        <w:right w:val="none" w:sz="0" w:space="0" w:color="auto"/>
      </w:divBdr>
    </w:div>
    <w:div w:id="185476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403.06144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Tony</cp:lastModifiedBy>
  <cp:revision>2</cp:revision>
  <dcterms:created xsi:type="dcterms:W3CDTF">2026-01-12T14:43:00Z</dcterms:created>
  <dcterms:modified xsi:type="dcterms:W3CDTF">2026-01-12T14:43:00Z</dcterms:modified>
</cp:coreProperties>
</file>