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F19CD" w14:textId="7BBB2DFB" w:rsidR="008D7FFD" w:rsidRDefault="006B72E0" w:rsidP="006D0A12">
      <w:r w:rsidRPr="006B72E0">
        <w:t xml:space="preserve">A </w:t>
      </w:r>
      <w:r w:rsidR="00BF5E28">
        <w:t>u</w:t>
      </w:r>
      <w:r w:rsidRPr="006B72E0">
        <w:t>ser-</w:t>
      </w:r>
      <w:r w:rsidR="00BF5E28">
        <w:t>f</w:t>
      </w:r>
      <w:r w:rsidRPr="006B72E0">
        <w:t xml:space="preserve">riendly </w:t>
      </w:r>
      <w:r w:rsidR="00BF5E28">
        <w:t>t</w:t>
      </w:r>
      <w:r w:rsidRPr="006B72E0">
        <w:t xml:space="preserve">ool for </w:t>
      </w:r>
      <w:r w:rsidR="0052512A">
        <w:t xml:space="preserve">corpus-based analysis of discourse using </w:t>
      </w:r>
      <w:r w:rsidRPr="006B72E0">
        <w:t>Lexical Multidimensional Analysis</w:t>
      </w:r>
    </w:p>
    <w:p w14:paraId="7D095720" w14:textId="77777777" w:rsidR="00BF5E28" w:rsidRDefault="00BF5E28" w:rsidP="006D0A12"/>
    <w:p w14:paraId="0FAA7E1D" w14:textId="7D3FE170" w:rsidR="00647C71" w:rsidRPr="006D0A12" w:rsidRDefault="006D0A12" w:rsidP="00647C71">
      <w:r w:rsidRPr="006D0A12">
        <w:t xml:space="preserve">Lexical Multidimensional Analysis </w:t>
      </w:r>
      <w:r w:rsidR="00BF5E28">
        <w:fldChar w:fldCharType="begin"/>
      </w:r>
      <w:r w:rsidR="00C47091">
        <w:instrText xml:space="preserve"> ADDIN EN.CITE &lt;EndNote&gt;&lt;Cite&gt;&lt;Author&gt;Berber Sardinha&lt;/Author&gt;&lt;Year&gt;2025&lt;/Year&gt;&lt;RecNum&gt;10247&lt;/RecNum&gt;&lt;Prefix&gt;LMDA`; &lt;/Prefix&gt;&lt;DisplayText&gt;(LMDA; Berber Sardinha and Fitzsimmons-Doolan 2025)&lt;/DisplayText&gt;&lt;record&gt;&lt;rec-number&gt;10247&lt;/rec-number&gt;&lt;foreign-keys&gt;&lt;key app="EN" db-id="swfzrvvdfd2xppez9epvttrvspt5szas02v9" timestamp="1656874886"&gt;10247&lt;/key&gt;&lt;/foreign-keys&gt;&lt;ref-type name="Book"&gt;6&lt;/ref-type&gt;&lt;contributors&gt;&lt;authors&gt;&lt;author&gt;Berber Sardinha, Tony&lt;/author&gt;&lt;author&gt;Fitzsimmons-Doolan, Shannon&lt;/author&gt;&lt;/authors&gt;&lt;/contributors&gt;&lt;titles&gt;&lt;title&gt;Lexical Multidimensional Analysis: Identifying Discourses and Ideologies&lt;/title&gt;&lt;/titles&gt;&lt;dates&gt;&lt;year&gt;2025&lt;/year&gt;&lt;/dates&gt;&lt;pub-location&gt;Cambridge&lt;/pub-location&gt;&lt;publisher&gt;Cambridge University Press&lt;/publisher&gt;&lt;urls&gt;&lt;/urls&gt;&lt;/record&gt;&lt;/Cite&gt;&lt;/EndNote&gt;</w:instrText>
      </w:r>
      <w:r w:rsidR="00BF5E28">
        <w:fldChar w:fldCharType="separate"/>
      </w:r>
      <w:r w:rsidR="00C47091">
        <w:rPr>
          <w:noProof/>
        </w:rPr>
        <w:t>(LMDA; Berber Sardinha and Fitzsimmons-Doolan 2025)</w:t>
      </w:r>
      <w:r w:rsidR="00BF5E28">
        <w:fldChar w:fldCharType="end"/>
      </w:r>
      <w:r w:rsidR="00BF5E28">
        <w:t xml:space="preserve"> </w:t>
      </w:r>
      <w:r w:rsidRPr="006D0A12">
        <w:t>is a</w:t>
      </w:r>
      <w:r w:rsidR="009056FF">
        <w:t>n</w:t>
      </w:r>
      <w:r w:rsidRPr="006D0A12">
        <w:t xml:space="preserve"> </w:t>
      </w:r>
      <w:r w:rsidR="009056FF">
        <w:t xml:space="preserve">extension </w:t>
      </w:r>
      <w:r w:rsidRPr="006D0A12">
        <w:t>of Multidimensional Analysis (MDA</w:t>
      </w:r>
      <w:r w:rsidRPr="00445801">
        <w:t xml:space="preserve">; </w:t>
      </w:r>
      <w:proofErr w:type="spellStart"/>
      <w:r w:rsidRPr="00445801">
        <w:t>Biber</w:t>
      </w:r>
      <w:proofErr w:type="spellEnd"/>
      <w:r w:rsidRPr="00445801">
        <w:t>, 1988, 1995</w:t>
      </w:r>
      <w:r w:rsidRPr="006D0A12">
        <w:t xml:space="preserve">) </w:t>
      </w:r>
      <w:r w:rsidR="009056FF">
        <w:t xml:space="preserve">that was </w:t>
      </w:r>
      <w:r w:rsidRPr="006D0A12">
        <w:t>developed to detect lexical co-occurrence patterns that point to underlying discourses</w:t>
      </w:r>
      <w:r w:rsidRPr="00445801">
        <w:t>.</w:t>
      </w:r>
      <w:r w:rsidRPr="006D0A12">
        <w:t xml:space="preserve"> </w:t>
      </w:r>
      <w:r w:rsidR="004910F2">
        <w:t xml:space="preserve">As a development of the so-called Flagstaff School of Corpus Linguistics </w:t>
      </w:r>
      <w:r w:rsidR="00334744">
        <w:fldChar w:fldCharType="begin"/>
      </w:r>
      <w:r w:rsidR="00EA42F2">
        <w:instrText xml:space="preserve"> ADDIN EN.CITE &lt;EndNote&gt;&lt;Cite&gt;&lt;Author&gt;Cortes&lt;/Author&gt;&lt;Year&gt;2015&lt;/Year&gt;&lt;RecNum&gt;11150&lt;/RecNum&gt;&lt;Prefix&gt;cf. &lt;/Prefix&gt;&lt;DisplayText&gt;(cf. Cortes and Csomay 2015)&lt;/DisplayText&gt;&lt;record&gt;&lt;rec-number&gt;11150&lt;/rec-number&gt;&lt;foreign-keys&gt;&lt;key app="EN" db-id="swfzrvvdfd2xppez9epvttrvspt5szas02v9" timestamp="1766164374"&gt;11150&lt;/key&gt;&lt;/foreign-keys&gt;&lt;ref-type name="Book Section"&gt;5&lt;/ref-type&gt;&lt;contributors&gt;&lt;authors&gt;&lt;author&gt;Cortes, Viviana&lt;/author&gt;&lt;author&gt;Csomay, Eniko&lt;/author&gt;&lt;/authors&gt;&lt;secondary-authors&gt;&lt;author&gt;Cortes, Viviana&lt;/author&gt;&lt;author&gt;Csomay, Eniko&lt;/author&gt;&lt;/secondary-authors&gt;&lt;/contributors&gt;&lt;titles&gt;&lt;title&gt;Douglas Biber and the Flagstaff School of corpus-based research: an introduction&lt;/title&gt;&lt;secondary-title&gt;Corpus-based research in Applied Linguistics: Studies in honor of Doug Biber&lt;/secondary-title&gt;&lt;/titles&gt;&lt;pages&gt;xv-xix&lt;/pages&gt;&lt;dates&gt;&lt;year&gt;2015&lt;/year&gt;&lt;/dates&gt;&lt;pub-location&gt;Amsterdam; Philadelphia&lt;/pub-location&gt;&lt;publisher&gt;John Benjamins Publishing Company&lt;/publisher&gt;&lt;urls&gt;&lt;/urls&gt;&lt;/record&gt;&lt;/Cite&gt;&lt;/EndNote&gt;</w:instrText>
      </w:r>
      <w:r w:rsidR="00334744">
        <w:fldChar w:fldCharType="separate"/>
      </w:r>
      <w:r w:rsidR="00C47091">
        <w:rPr>
          <w:noProof/>
        </w:rPr>
        <w:t>(cf. Cortes and Csomay 2015)</w:t>
      </w:r>
      <w:r w:rsidR="00334744">
        <w:fldChar w:fldCharType="end"/>
      </w:r>
      <w:r w:rsidR="00E47FC7">
        <w:t xml:space="preserve">, </w:t>
      </w:r>
      <w:r w:rsidR="00E139B3">
        <w:t>L</w:t>
      </w:r>
      <w:r w:rsidRPr="006D0A12">
        <w:t xml:space="preserve">MDA </w:t>
      </w:r>
      <w:r w:rsidR="00E47FC7">
        <w:t>shares principles with MDA</w:t>
      </w:r>
      <w:r w:rsidRPr="00445801">
        <w:t xml:space="preserve">, </w:t>
      </w:r>
      <w:r w:rsidR="00E53C9E" w:rsidRPr="00445801">
        <w:t xml:space="preserve">such as </w:t>
      </w:r>
      <w:r w:rsidRPr="00445801">
        <w:t xml:space="preserve">linguistic cooccurrence </w:t>
      </w:r>
      <w:r w:rsidR="00E53C9E" w:rsidRPr="00445801">
        <w:t xml:space="preserve">signaling a common </w:t>
      </w:r>
      <w:r w:rsidR="0045750A" w:rsidRPr="00445801">
        <w:t xml:space="preserve">underlying </w:t>
      </w:r>
      <w:r w:rsidR="00E53C9E" w:rsidRPr="00445801">
        <w:t>trait</w:t>
      </w:r>
      <w:r w:rsidRPr="006D0A12">
        <w:t>, multidimensionality, and </w:t>
      </w:r>
      <w:r w:rsidRPr="00445801">
        <w:t xml:space="preserve">a </w:t>
      </w:r>
      <w:r w:rsidRPr="006D0A12">
        <w:t>text-linguistic focus</w:t>
      </w:r>
      <w:r w:rsidR="009056FF">
        <w:t xml:space="preserve"> </w:t>
      </w:r>
      <w:r w:rsidR="00334744">
        <w:fldChar w:fldCharType="begin"/>
      </w:r>
      <w:r w:rsidR="0007019A">
        <w:instrText xml:space="preserve"> ADDIN EN.CITE &lt;EndNote&gt;&lt;Cite&gt;&lt;Author&gt;Veirano Pinto&lt;/Author&gt;&lt;Year&gt;2026&lt;/Year&gt;&lt;RecNum&gt;10637&lt;/RecNum&gt;&lt;DisplayText&gt;(Veirano Pinto, Berber Sardinha, and Delfino 2026)&lt;/DisplayText&gt;&lt;record&gt;&lt;rec-number&gt;10637&lt;/rec-number&gt;&lt;foreign-keys&gt;&lt;key app="EN" db-id="swfzrvvdfd2xppez9epvttrvspt5szas02v9" timestamp="1707775548"&gt;10637&lt;/key&gt;&lt;/foreign-keys&gt;&lt;ref-type name="Book Section"&gt;5&lt;/ref-type&gt;&lt;contributors&gt;&lt;authors&gt;&lt;author&gt;Veirano Pinto, Marcia&lt;/author&gt;&lt;author&gt;Berber Sardinha, T.&lt;/author&gt;&lt;author&gt;Delfino, Maria Claudia Nunes&lt;/author&gt;&lt;/authors&gt;&lt;secondary-authors&gt;&lt;author&gt;Chapelle, Carol&lt;/author&gt;&lt;/secondary-authors&gt;&lt;/contributors&gt;&lt;titles&gt;&lt;title&gt;Multi-Dimensional Analysis of Corpora&lt;/title&gt;&lt;secondary-title&gt;The Encyclopedia of Applied Linguistics&lt;/secondary-title&gt;&lt;/titles&gt;&lt;edition&gt;2nd.&lt;/edition&gt;&lt;dates&gt;&lt;year&gt;2026&lt;/year&gt;&lt;/dates&gt;&lt;pub-location&gt;Malden, MA&lt;/pub-location&gt;&lt;publisher&gt;Wiley-Blackwell&lt;/publisher&gt;&lt;urls&gt;&lt;/urls&gt;&lt;/record&gt;&lt;/Cite&gt;&lt;/EndNote&gt;</w:instrText>
      </w:r>
      <w:r w:rsidR="00334744">
        <w:fldChar w:fldCharType="separate"/>
      </w:r>
      <w:r w:rsidR="0007019A">
        <w:rPr>
          <w:noProof/>
        </w:rPr>
        <w:t>(Veirano Pinto, Berber Sardinha, and Delfino 2026)</w:t>
      </w:r>
      <w:r w:rsidR="00334744">
        <w:fldChar w:fldCharType="end"/>
      </w:r>
      <w:r w:rsidRPr="006D0A12">
        <w:t>.</w:t>
      </w:r>
      <w:r w:rsidRPr="00445801">
        <w:t xml:space="preserve"> </w:t>
      </w:r>
      <w:r w:rsidRPr="006D0A12">
        <w:t xml:space="preserve">MDA has been criticized for being </w:t>
      </w:r>
      <w:r w:rsidR="00DF4D4D" w:rsidRPr="00445801">
        <w:t xml:space="preserve">unnecessarily </w:t>
      </w:r>
      <w:r w:rsidR="00607981" w:rsidRPr="00445801">
        <w:t>complicated</w:t>
      </w:r>
      <w:r w:rsidRPr="006D0A12">
        <w:t xml:space="preserve"> </w:t>
      </w:r>
      <w:r w:rsidR="001A67D8" w:rsidRPr="00445801">
        <w:fldChar w:fldCharType="begin"/>
      </w:r>
      <w:r w:rsidR="00C47091">
        <w:instrText xml:space="preserve"> ADDIN EN.CITE &lt;EndNote&gt;&lt;Cite&gt;&lt;Author&gt;Xiao&lt;/Author&gt;&lt;Year&gt;2005&lt;/Year&gt;&lt;RecNum&gt;8365&lt;/RecNum&gt;&lt;DisplayText&gt;(Xiao and McEnery 2005; Egbert, Larsson, and Biber 2020)&lt;/DisplayText&gt;&lt;record&gt;&lt;rec-number&gt;8365&lt;/rec-number&gt;&lt;foreign-keys&gt;&lt;key app="EN" db-id="swfzrvvdfd2xppez9epvttrvspt5szas02v9" timestamp="0"&gt;8365&lt;/key&gt;&lt;/foreign-keys&gt;&lt;ref-type name="Journal Article"&gt;17&lt;/ref-type&gt;&lt;contributors&gt;&lt;authors&gt;&lt;author&gt;Xiao, Zhonghua&lt;/author&gt;&lt;author&gt;McEnery, Tony&lt;/author&gt;&lt;/authors&gt;&lt;/contributors&gt;&lt;titles&gt;&lt;title&gt;Two approaches to Genre Analysis: Three genres in modern American English&lt;/title&gt;&lt;secondary-title&gt;Journal of English Linguistics&lt;/secondary-title&gt;&lt;/titles&gt;&lt;periodical&gt;&lt;full-title&gt;Journal of English Linguistics&lt;/full-title&gt;&lt;/periodical&gt;&lt;pages&gt;62-82&lt;/pages&gt;&lt;volume&gt;33&lt;/volume&gt;&lt;number&gt;1&lt;/number&gt;&lt;dates&gt;&lt;year&gt;2005&lt;/year&gt;&lt;/dates&gt;&lt;urls&gt;&lt;/urls&gt;&lt;/record&gt;&lt;/Cite&gt;&lt;Cite&gt;&lt;Author&gt;Egbert&lt;/Author&gt;&lt;Year&gt;2020&lt;/Year&gt;&lt;RecNum&gt;11129&lt;/RecNum&gt;&lt;record&gt;&lt;rec-number&gt;11129&lt;/rec-number&gt;&lt;foreign-keys&gt;&lt;key app="EN" db-id="swfzrvvdfd2xppez9epvttrvspt5szas02v9" timestamp="1765247286"&gt;11129&lt;/key&gt;&lt;/foreign-keys&gt;&lt;ref-type name="Book"&gt;6&lt;/ref-type&gt;&lt;contributors&gt;&lt;authors&gt;&lt;author&gt;Egbert, Jesse&lt;/author&gt;&lt;author&gt;Larsson, Tove&lt;/author&gt;&lt;author&gt;Biber, Douglas&lt;/author&gt;&lt;/authors&gt;&lt;/contributors&gt;&lt;titles&gt;&lt;title&gt;Doing linguistics with a corpus: Methodological considerations for the everyday user&lt;/title&gt;&lt;/titles&gt;&lt;dates&gt;&lt;year&gt;2020&lt;/year&gt;&lt;/dates&gt;&lt;pub-location&gt;Cambridge&lt;/pub-location&gt;&lt;publisher&gt;Cambridge University Press&lt;/publisher&gt;&lt;urls&gt;&lt;/urls&gt;&lt;/record&gt;&lt;/Cite&gt;&lt;/EndNote&gt;</w:instrText>
      </w:r>
      <w:r w:rsidR="001A67D8" w:rsidRPr="00445801">
        <w:fldChar w:fldCharType="separate"/>
      </w:r>
      <w:r w:rsidR="00C47091">
        <w:rPr>
          <w:noProof/>
        </w:rPr>
        <w:t>(Xiao and McEnery 2005; Egbert, Larsson, and Biber 2020)</w:t>
      </w:r>
      <w:r w:rsidR="001A67D8" w:rsidRPr="00445801">
        <w:fldChar w:fldCharType="end"/>
      </w:r>
      <w:r w:rsidR="00E10BA4">
        <w:t>, and so</w:t>
      </w:r>
      <w:r w:rsidR="00445801" w:rsidRPr="00445801">
        <w:t xml:space="preserve"> </w:t>
      </w:r>
      <w:r w:rsidRPr="006D0A12">
        <w:t xml:space="preserve">LMDA </w:t>
      </w:r>
      <w:r w:rsidRPr="00445801">
        <w:t xml:space="preserve">inherits these criticisms </w:t>
      </w:r>
      <w:r w:rsidRPr="006D0A12">
        <w:t>by extension.</w:t>
      </w:r>
      <w:r w:rsidR="00F065DB">
        <w:t xml:space="preserve"> </w:t>
      </w:r>
      <w:r w:rsidR="00D972E7" w:rsidRPr="00D972E7">
        <w:t xml:space="preserve">We recognize the complexity of LMDA. The method relies on multivariate statistics and involves several processing steps, including part-of-speech tagging, lemmatization, feature selection, and feature counting on a text-by-text basis. </w:t>
      </w:r>
      <w:r w:rsidR="00FF05D6">
        <w:t>I</w:t>
      </w:r>
      <w:r w:rsidR="00D972E7" w:rsidRPr="00D972E7">
        <w:t xml:space="preserve">t may also require converting continuous frequency measures to nominal values or applying frequency normalization. At the analytical stage, correlations are </w:t>
      </w:r>
      <w:r w:rsidR="0007019A" w:rsidRPr="00D972E7">
        <w:t>computed,</w:t>
      </w:r>
      <w:r w:rsidR="00D972E7" w:rsidRPr="00D972E7">
        <w:t xml:space="preserve"> and factor analysis is applied to identify latent sets of co-occurring features, followed by analysis of variation across texts or groups. Consequently, </w:t>
      </w:r>
      <w:r w:rsidR="00D972E7">
        <w:t xml:space="preserve">a </w:t>
      </w:r>
      <w:r w:rsidR="00D972E7" w:rsidRPr="00D972E7">
        <w:t xml:space="preserve">successful implementation of LMDA presupposes familiarity with statistical reasoning and with statistical software such as SPSS, SAS, or R; although programming is not required, </w:t>
      </w:r>
      <w:r w:rsidR="00D972E7">
        <w:t xml:space="preserve">writing one’s own scripts for automating parts of the workflow is </w:t>
      </w:r>
      <w:r w:rsidR="00D972E7" w:rsidRPr="00D972E7">
        <w:t>an advantage.</w:t>
      </w:r>
      <w:r w:rsidR="00D867BE">
        <w:t xml:space="preserve"> </w:t>
      </w:r>
      <w:r w:rsidR="00647C71" w:rsidRPr="00445801">
        <w:t xml:space="preserve">In this paper, we introduce a new application that </w:t>
      </w:r>
      <w:r w:rsidR="00647C71">
        <w:t>simplifies running</w:t>
      </w:r>
      <w:r w:rsidR="00647C71" w:rsidRPr="00445801">
        <w:t xml:space="preserve"> </w:t>
      </w:r>
      <w:r w:rsidR="00647C71">
        <w:t xml:space="preserve">an </w:t>
      </w:r>
      <w:r w:rsidR="00647C71" w:rsidRPr="00445801">
        <w:t>LMDA by offloading the burden of corpus processing</w:t>
      </w:r>
      <w:r w:rsidR="00647C71">
        <w:t xml:space="preserve"> and </w:t>
      </w:r>
      <w:r w:rsidR="00647C71" w:rsidRPr="00445801">
        <w:t xml:space="preserve">statistical analysis, requiring only that the user provide a corpus and </w:t>
      </w:r>
      <w:r w:rsidR="00647C71">
        <w:t xml:space="preserve">adjust </w:t>
      </w:r>
      <w:r w:rsidR="00647C71" w:rsidRPr="00445801">
        <w:t xml:space="preserve">a few </w:t>
      </w:r>
      <w:r w:rsidR="00647C71">
        <w:t>settings</w:t>
      </w:r>
      <w:r w:rsidR="00647C71" w:rsidRPr="00445801">
        <w:t xml:space="preserve">. </w:t>
      </w:r>
      <w:r w:rsidR="00647C71" w:rsidRPr="006D0A12">
        <w:t>The app is free to use and</w:t>
      </w:r>
      <w:r w:rsidR="00C47091">
        <w:t xml:space="preserve"> runs</w:t>
      </w:r>
      <w:r w:rsidR="00647C71" w:rsidRPr="006D0A12">
        <w:t xml:space="preserve"> on </w:t>
      </w:r>
      <w:r w:rsidR="00C47091">
        <w:t xml:space="preserve">different operating systems. </w:t>
      </w:r>
      <w:r w:rsidR="00647C71" w:rsidRPr="006D0A12">
        <w:t xml:space="preserve">To </w:t>
      </w:r>
      <w:r w:rsidR="005A31C5">
        <w:t>conduct</w:t>
      </w:r>
      <w:r w:rsidR="00647C71" w:rsidRPr="006D0A12">
        <w:t xml:space="preserve"> an analysis, the user </w:t>
      </w:r>
      <w:r w:rsidR="00647C71">
        <w:t>uploads</w:t>
      </w:r>
      <w:r w:rsidR="00647C71" w:rsidRPr="006D0A12">
        <w:t xml:space="preserve"> a corpus</w:t>
      </w:r>
      <w:r w:rsidR="00647C71">
        <w:t>,</w:t>
      </w:r>
      <w:r w:rsidR="00647C71" w:rsidRPr="006D0A12">
        <w:t xml:space="preserve"> specifies the language</w:t>
      </w:r>
      <w:r w:rsidR="00647C71">
        <w:t>,</w:t>
      </w:r>
      <w:r w:rsidR="00647C71" w:rsidRPr="006D0A12">
        <w:t xml:space="preserve"> </w:t>
      </w:r>
      <w:r w:rsidR="00647C71">
        <w:t xml:space="preserve">sets </w:t>
      </w:r>
      <w:r w:rsidR="00647C71" w:rsidRPr="006D0A12">
        <w:t>the minimum factor loading</w:t>
      </w:r>
      <w:r w:rsidR="00647C71">
        <w:t>,</w:t>
      </w:r>
      <w:r w:rsidR="00647C71" w:rsidRPr="006D0A12">
        <w:t xml:space="preserve"> </w:t>
      </w:r>
      <w:r w:rsidR="00647C71">
        <w:t>and defines</w:t>
      </w:r>
      <w:r w:rsidR="00647C71" w:rsidRPr="00445801">
        <w:t xml:space="preserve"> </w:t>
      </w:r>
      <w:r w:rsidR="00647C71">
        <w:t>whether</w:t>
      </w:r>
      <w:r w:rsidR="00647C71" w:rsidRPr="00445801">
        <w:t xml:space="preserve"> POS categories should be filtered out</w:t>
      </w:r>
      <w:r w:rsidR="00647C71">
        <w:t xml:space="preserve"> </w:t>
      </w:r>
      <w:r w:rsidR="00647C71" w:rsidRPr="006D0A12">
        <w:t>and</w:t>
      </w:r>
      <w:r w:rsidR="00647C71">
        <w:t xml:space="preserve"> if</w:t>
      </w:r>
      <w:r w:rsidR="00647C71" w:rsidRPr="006D0A12">
        <w:t xml:space="preserve"> keyword</w:t>
      </w:r>
      <w:r w:rsidR="00647C71">
        <w:t>s need to be computed</w:t>
      </w:r>
      <w:r w:rsidR="00647C71" w:rsidRPr="006D0A12">
        <w:t xml:space="preserve">. The user </w:t>
      </w:r>
      <w:r w:rsidR="005A31C5">
        <w:t>also</w:t>
      </w:r>
      <w:r w:rsidR="00647C71" w:rsidRPr="006D0A12">
        <w:t xml:space="preserve"> </w:t>
      </w:r>
      <w:r w:rsidR="00647C71">
        <w:t xml:space="preserve">toggles </w:t>
      </w:r>
      <w:r w:rsidR="00647C71" w:rsidRPr="006D0A12">
        <w:t>the data type</w:t>
      </w:r>
      <w:r w:rsidR="00647C71">
        <w:t xml:space="preserve"> as</w:t>
      </w:r>
      <w:r w:rsidR="00647C71" w:rsidRPr="006D0A12">
        <w:t xml:space="preserve"> categorical, ordinal, or interval. The app then </w:t>
      </w:r>
      <w:r w:rsidR="00647C71" w:rsidRPr="00445801">
        <w:t xml:space="preserve">tags the texts, performs POS filtering if needed, </w:t>
      </w:r>
      <w:r w:rsidR="00647C71" w:rsidRPr="006D0A12">
        <w:t xml:space="preserve">applies the appropriate correlation method </w:t>
      </w:r>
      <w:r w:rsidR="00647C71" w:rsidRPr="00445801">
        <w:t>based on the data type</w:t>
      </w:r>
      <w:r w:rsidR="00647C71" w:rsidRPr="006D0A12">
        <w:t xml:space="preserve">, performs an initial factor analysis, and presents </w:t>
      </w:r>
      <w:r w:rsidR="005A31C5">
        <w:t>an eigenvalue list</w:t>
      </w:r>
      <w:r w:rsidR="00647C71" w:rsidRPr="006D0A12">
        <w:t xml:space="preserve"> to help </w:t>
      </w:r>
      <w:r w:rsidR="00647C71" w:rsidRPr="00445801">
        <w:t xml:space="preserve">the user </w:t>
      </w:r>
      <w:r w:rsidR="00647C71" w:rsidRPr="006D0A12">
        <w:t xml:space="preserve">determine the number of </w:t>
      </w:r>
      <w:r w:rsidR="00647C71" w:rsidRPr="00445801">
        <w:t>factors</w:t>
      </w:r>
      <w:r w:rsidR="00647C71" w:rsidRPr="006D0A12">
        <w:t>. Once the user sets this number, the app completes the factor extraction</w:t>
      </w:r>
      <w:r w:rsidR="00647C71" w:rsidRPr="00445801">
        <w:t>,</w:t>
      </w:r>
      <w:r w:rsidR="00647C71" w:rsidRPr="006D0A12">
        <w:t xml:space="preserve"> </w:t>
      </w:r>
      <w:r w:rsidR="00647C71" w:rsidRPr="00445801">
        <w:t xml:space="preserve">removes low communality features and </w:t>
      </w:r>
      <w:r w:rsidR="00647C71" w:rsidRPr="006D0A12">
        <w:t>scor</w:t>
      </w:r>
      <w:r w:rsidR="00647C71" w:rsidRPr="00445801">
        <w:t>es</w:t>
      </w:r>
      <w:r w:rsidR="00647C71" w:rsidRPr="006D0A12">
        <w:t xml:space="preserve"> each text on each </w:t>
      </w:r>
      <w:r w:rsidR="00647C71" w:rsidRPr="00445801">
        <w:t>factor</w:t>
      </w:r>
      <w:r w:rsidR="00647C71" w:rsidRPr="006D0A12">
        <w:t>.</w:t>
      </w:r>
      <w:r w:rsidR="00647C71" w:rsidRPr="00445801">
        <w:t xml:space="preserve"> The app output includes, among other elements, the factorial pattern, a spreadsheet containing feature counts and factor scores, and a sample of </w:t>
      </w:r>
      <w:r w:rsidR="00334744">
        <w:t xml:space="preserve">high-scoring </w:t>
      </w:r>
      <w:r w:rsidR="00647C71" w:rsidRPr="00445801">
        <w:t xml:space="preserve">texts from each pole of each dimension to help users interpret the factors as dimensions. </w:t>
      </w:r>
      <w:r w:rsidR="00647C71" w:rsidRPr="006D0A12">
        <w:t>It is hoped that this tool will help make LMDA more widely adopted by researchers interested in describing discourse patterns.</w:t>
      </w:r>
    </w:p>
    <w:p w14:paraId="2C4289BA" w14:textId="77777777" w:rsidR="00647C71" w:rsidRDefault="00647C71" w:rsidP="006D0A12"/>
    <w:p w14:paraId="2424C03B" w14:textId="2623BAD0" w:rsidR="00D972E7" w:rsidRDefault="00C47091" w:rsidP="006D0A12">
      <w:r>
        <w:t>References</w:t>
      </w:r>
    </w:p>
    <w:p w14:paraId="50844F6E" w14:textId="77777777" w:rsidR="00334744" w:rsidRDefault="00334744"/>
    <w:p w14:paraId="1D5BEFA0" w14:textId="77777777" w:rsidR="0007019A" w:rsidRPr="0007019A" w:rsidRDefault="00334744" w:rsidP="0007019A">
      <w:pPr>
        <w:pStyle w:val="EndNoteBibliography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07019A" w:rsidRPr="0007019A">
        <w:rPr>
          <w:noProof/>
        </w:rPr>
        <w:t xml:space="preserve">Berber Sardinha, Tony, and Shannon Fitzsimmons-Doolan. 2025. </w:t>
      </w:r>
      <w:r w:rsidR="0007019A" w:rsidRPr="0007019A">
        <w:rPr>
          <w:i/>
          <w:noProof/>
        </w:rPr>
        <w:t>Lexical Multidimensional Analysis: Identifying Discourses and Ideologies</w:t>
      </w:r>
      <w:r w:rsidR="0007019A" w:rsidRPr="0007019A">
        <w:rPr>
          <w:noProof/>
        </w:rPr>
        <w:t>. Cambridge: Cambridge University Press.</w:t>
      </w:r>
    </w:p>
    <w:p w14:paraId="087CB903" w14:textId="77777777" w:rsidR="0007019A" w:rsidRPr="0007019A" w:rsidRDefault="0007019A" w:rsidP="0007019A">
      <w:pPr>
        <w:pStyle w:val="EndNoteBibliography"/>
        <w:ind w:left="720" w:hanging="720"/>
        <w:rPr>
          <w:noProof/>
        </w:rPr>
      </w:pPr>
      <w:r w:rsidRPr="0007019A">
        <w:rPr>
          <w:noProof/>
        </w:rPr>
        <w:t xml:space="preserve">Cortes, Viviana, and Eniko Csomay. 2015. "Douglas Biber and the Flagstaff School of corpus-based research: an introduction." In </w:t>
      </w:r>
      <w:r w:rsidRPr="0007019A">
        <w:rPr>
          <w:i/>
          <w:noProof/>
        </w:rPr>
        <w:t>Corpus-based research in Applied Linguistics: Studies in honor of Doug Biber</w:t>
      </w:r>
      <w:r w:rsidRPr="0007019A">
        <w:rPr>
          <w:noProof/>
        </w:rPr>
        <w:t>, edited by Viviana Cortes and Eniko Csomay, xv-xix. Amsterdam; Philadelphia: John Benjamins Publishing Company.</w:t>
      </w:r>
    </w:p>
    <w:p w14:paraId="2D4B9733" w14:textId="77777777" w:rsidR="0007019A" w:rsidRPr="0007019A" w:rsidRDefault="0007019A" w:rsidP="0007019A">
      <w:pPr>
        <w:pStyle w:val="EndNoteBibliography"/>
        <w:ind w:left="720" w:hanging="720"/>
        <w:rPr>
          <w:noProof/>
        </w:rPr>
      </w:pPr>
      <w:r w:rsidRPr="0007019A">
        <w:rPr>
          <w:noProof/>
        </w:rPr>
        <w:lastRenderedPageBreak/>
        <w:t xml:space="preserve">Egbert, Jesse, Tove Larsson, and Douglas Biber. 2020. </w:t>
      </w:r>
      <w:r w:rsidRPr="0007019A">
        <w:rPr>
          <w:i/>
          <w:noProof/>
        </w:rPr>
        <w:t>Doing linguistics with a corpus: Methodological considerations for the everyday user</w:t>
      </w:r>
      <w:r w:rsidRPr="0007019A">
        <w:rPr>
          <w:noProof/>
        </w:rPr>
        <w:t>. Cambridge: Cambridge University Press.</w:t>
      </w:r>
    </w:p>
    <w:p w14:paraId="14650B0F" w14:textId="77777777" w:rsidR="0007019A" w:rsidRPr="0007019A" w:rsidRDefault="0007019A" w:rsidP="0007019A">
      <w:pPr>
        <w:pStyle w:val="EndNoteBibliography"/>
        <w:ind w:left="720" w:hanging="720"/>
        <w:rPr>
          <w:noProof/>
        </w:rPr>
      </w:pPr>
      <w:r w:rsidRPr="0007019A">
        <w:rPr>
          <w:noProof/>
        </w:rPr>
        <w:t xml:space="preserve">Veirano Pinto, Marcia, T. Berber Sardinha, and Maria Claudia Nunes Delfino. 2026. "Multi-Dimensional Analysis of Corpora." In </w:t>
      </w:r>
      <w:r w:rsidRPr="0007019A">
        <w:rPr>
          <w:i/>
          <w:noProof/>
        </w:rPr>
        <w:t>The Encyclopedia of Applied Linguistics</w:t>
      </w:r>
      <w:r w:rsidRPr="0007019A">
        <w:rPr>
          <w:noProof/>
        </w:rPr>
        <w:t>, edited by Carol Chapelle. Malden, MA: Wiley-Blackwell.</w:t>
      </w:r>
    </w:p>
    <w:p w14:paraId="51ADFEC8" w14:textId="77777777" w:rsidR="0007019A" w:rsidRPr="0007019A" w:rsidRDefault="0007019A" w:rsidP="0007019A">
      <w:pPr>
        <w:pStyle w:val="EndNoteBibliography"/>
        <w:ind w:left="720" w:hanging="720"/>
        <w:rPr>
          <w:noProof/>
        </w:rPr>
      </w:pPr>
      <w:r w:rsidRPr="0007019A">
        <w:rPr>
          <w:noProof/>
        </w:rPr>
        <w:t xml:space="preserve">Xiao, Zhonghua, and Tony McEnery. 2005. "Two approaches to Genre Analysis: Three genres in modern American English." </w:t>
      </w:r>
      <w:r w:rsidRPr="0007019A">
        <w:rPr>
          <w:i/>
          <w:noProof/>
        </w:rPr>
        <w:t>Journal of English Linguistics</w:t>
      </w:r>
      <w:r w:rsidRPr="0007019A">
        <w:rPr>
          <w:noProof/>
        </w:rPr>
        <w:t xml:space="preserve"> 33 (1): 62-82.</w:t>
      </w:r>
    </w:p>
    <w:p w14:paraId="034FC382" w14:textId="789A474B" w:rsidR="00607981" w:rsidRPr="00445801" w:rsidRDefault="00334744">
      <w:r>
        <w:fldChar w:fldCharType="end"/>
      </w:r>
    </w:p>
    <w:sectPr w:rsidR="00607981" w:rsidRPr="00445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14922"/>
    <w:multiLevelType w:val="multilevel"/>
    <w:tmpl w:val="0DB2EC5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165049C"/>
    <w:multiLevelType w:val="hybridMultilevel"/>
    <w:tmpl w:val="F224ED08"/>
    <w:lvl w:ilvl="0" w:tplc="09C2DC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21543">
    <w:abstractNumId w:val="0"/>
  </w:num>
  <w:num w:numId="2" w16cid:durableId="1449549421">
    <w:abstractNumId w:val="0"/>
  </w:num>
  <w:num w:numId="3" w16cid:durableId="1544754759">
    <w:abstractNumId w:val="0"/>
  </w:num>
  <w:num w:numId="4" w16cid:durableId="2097288836">
    <w:abstractNumId w:val="0"/>
  </w:num>
  <w:num w:numId="5" w16cid:durableId="1919748832">
    <w:abstractNumId w:val="0"/>
  </w:num>
  <w:num w:numId="6" w16cid:durableId="15160742">
    <w:abstractNumId w:val="0"/>
  </w:num>
  <w:num w:numId="7" w16cid:durableId="2112161182">
    <w:abstractNumId w:val="0"/>
  </w:num>
  <w:num w:numId="8" w16cid:durableId="1171289208">
    <w:abstractNumId w:val="0"/>
  </w:num>
  <w:num w:numId="9" w16cid:durableId="103160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Chicago 17th Author-Dat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wfzrvvdfd2xppez9epvttrvspt5szas02v9&quot;&gt;Tony_X9_library&lt;record-ids&gt;&lt;item&gt;8365&lt;/item&gt;&lt;item&gt;10247&lt;/item&gt;&lt;item&gt;10637&lt;/item&gt;&lt;item&gt;11129&lt;/item&gt;&lt;item&gt;11150&lt;/item&gt;&lt;/record-ids&gt;&lt;/item&gt;&lt;/Libraries&gt;"/>
  </w:docVars>
  <w:rsids>
    <w:rsidRoot w:val="006D0A12"/>
    <w:rsid w:val="0001078F"/>
    <w:rsid w:val="00025860"/>
    <w:rsid w:val="0003279C"/>
    <w:rsid w:val="00061B58"/>
    <w:rsid w:val="00064B24"/>
    <w:rsid w:val="0007019A"/>
    <w:rsid w:val="0007200D"/>
    <w:rsid w:val="000841AD"/>
    <w:rsid w:val="000979E1"/>
    <w:rsid w:val="000A4D80"/>
    <w:rsid w:val="000B2AE7"/>
    <w:rsid w:val="001131C7"/>
    <w:rsid w:val="00114492"/>
    <w:rsid w:val="001268B8"/>
    <w:rsid w:val="00126CB9"/>
    <w:rsid w:val="00127926"/>
    <w:rsid w:val="0013489E"/>
    <w:rsid w:val="00167A09"/>
    <w:rsid w:val="001712C4"/>
    <w:rsid w:val="00190B9A"/>
    <w:rsid w:val="001A06EE"/>
    <w:rsid w:val="001A17A0"/>
    <w:rsid w:val="001A3CAD"/>
    <w:rsid w:val="001A67D8"/>
    <w:rsid w:val="001C6FF8"/>
    <w:rsid w:val="002024BB"/>
    <w:rsid w:val="00202A72"/>
    <w:rsid w:val="0022403F"/>
    <w:rsid w:val="00242A2A"/>
    <w:rsid w:val="00247847"/>
    <w:rsid w:val="00252F32"/>
    <w:rsid w:val="00274449"/>
    <w:rsid w:val="002812A5"/>
    <w:rsid w:val="00281FE5"/>
    <w:rsid w:val="00282A93"/>
    <w:rsid w:val="00284D69"/>
    <w:rsid w:val="00287E92"/>
    <w:rsid w:val="002957BB"/>
    <w:rsid w:val="00297E47"/>
    <w:rsid w:val="002A46E4"/>
    <w:rsid w:val="002D0226"/>
    <w:rsid w:val="002D099C"/>
    <w:rsid w:val="002D3D51"/>
    <w:rsid w:val="00300FEC"/>
    <w:rsid w:val="00304392"/>
    <w:rsid w:val="003112DB"/>
    <w:rsid w:val="00312BF3"/>
    <w:rsid w:val="00334744"/>
    <w:rsid w:val="0033570D"/>
    <w:rsid w:val="00336CB6"/>
    <w:rsid w:val="00346745"/>
    <w:rsid w:val="00372B99"/>
    <w:rsid w:val="00382FBB"/>
    <w:rsid w:val="00384F50"/>
    <w:rsid w:val="00391B1E"/>
    <w:rsid w:val="00392513"/>
    <w:rsid w:val="003B60B0"/>
    <w:rsid w:val="003E43FC"/>
    <w:rsid w:val="003F387C"/>
    <w:rsid w:val="00406941"/>
    <w:rsid w:val="00410296"/>
    <w:rsid w:val="0041089C"/>
    <w:rsid w:val="00430C0A"/>
    <w:rsid w:val="004327F1"/>
    <w:rsid w:val="004400D7"/>
    <w:rsid w:val="00445801"/>
    <w:rsid w:val="00446C6F"/>
    <w:rsid w:val="0045750A"/>
    <w:rsid w:val="00463B82"/>
    <w:rsid w:val="004850BD"/>
    <w:rsid w:val="004910F2"/>
    <w:rsid w:val="00497F91"/>
    <w:rsid w:val="004A6077"/>
    <w:rsid w:val="004A727E"/>
    <w:rsid w:val="004D3EFF"/>
    <w:rsid w:val="004E45F0"/>
    <w:rsid w:val="004F1594"/>
    <w:rsid w:val="00523FE4"/>
    <w:rsid w:val="0052512A"/>
    <w:rsid w:val="00525639"/>
    <w:rsid w:val="00565808"/>
    <w:rsid w:val="0057642C"/>
    <w:rsid w:val="00585647"/>
    <w:rsid w:val="005876BC"/>
    <w:rsid w:val="0059163C"/>
    <w:rsid w:val="005A31C5"/>
    <w:rsid w:val="005D372C"/>
    <w:rsid w:val="005E2036"/>
    <w:rsid w:val="005F59B7"/>
    <w:rsid w:val="0060529E"/>
    <w:rsid w:val="00607981"/>
    <w:rsid w:val="00647C71"/>
    <w:rsid w:val="0065324E"/>
    <w:rsid w:val="00655509"/>
    <w:rsid w:val="00656CA4"/>
    <w:rsid w:val="006572A8"/>
    <w:rsid w:val="00663461"/>
    <w:rsid w:val="00670CCC"/>
    <w:rsid w:val="0067160F"/>
    <w:rsid w:val="0067578F"/>
    <w:rsid w:val="0068424A"/>
    <w:rsid w:val="006A19CA"/>
    <w:rsid w:val="006B72E0"/>
    <w:rsid w:val="006D0A12"/>
    <w:rsid w:val="006D2D62"/>
    <w:rsid w:val="006D5064"/>
    <w:rsid w:val="006D7AAD"/>
    <w:rsid w:val="006F0A20"/>
    <w:rsid w:val="00721772"/>
    <w:rsid w:val="00746BE8"/>
    <w:rsid w:val="00746F26"/>
    <w:rsid w:val="0076198B"/>
    <w:rsid w:val="00762D97"/>
    <w:rsid w:val="00787694"/>
    <w:rsid w:val="007A7FA2"/>
    <w:rsid w:val="007B67B5"/>
    <w:rsid w:val="007C0FE2"/>
    <w:rsid w:val="0080753F"/>
    <w:rsid w:val="00811425"/>
    <w:rsid w:val="00820867"/>
    <w:rsid w:val="00833CE9"/>
    <w:rsid w:val="00840C7E"/>
    <w:rsid w:val="00866B2B"/>
    <w:rsid w:val="00887CBD"/>
    <w:rsid w:val="008A1A85"/>
    <w:rsid w:val="008B7D7A"/>
    <w:rsid w:val="008D508B"/>
    <w:rsid w:val="008D6BDC"/>
    <w:rsid w:val="008D7FFD"/>
    <w:rsid w:val="008E3AE1"/>
    <w:rsid w:val="008E4A58"/>
    <w:rsid w:val="008F49FD"/>
    <w:rsid w:val="009056FF"/>
    <w:rsid w:val="00930A52"/>
    <w:rsid w:val="009414C2"/>
    <w:rsid w:val="00965EA5"/>
    <w:rsid w:val="009733EA"/>
    <w:rsid w:val="009802DA"/>
    <w:rsid w:val="009946A1"/>
    <w:rsid w:val="009A3774"/>
    <w:rsid w:val="009B08CF"/>
    <w:rsid w:val="00A02203"/>
    <w:rsid w:val="00A2529A"/>
    <w:rsid w:val="00A26B24"/>
    <w:rsid w:val="00A2701B"/>
    <w:rsid w:val="00A30400"/>
    <w:rsid w:val="00A350DE"/>
    <w:rsid w:val="00A41B53"/>
    <w:rsid w:val="00A52E30"/>
    <w:rsid w:val="00A54BBB"/>
    <w:rsid w:val="00A93AFA"/>
    <w:rsid w:val="00AA5CB2"/>
    <w:rsid w:val="00AF1191"/>
    <w:rsid w:val="00AF30F2"/>
    <w:rsid w:val="00AF6EEB"/>
    <w:rsid w:val="00B03AF4"/>
    <w:rsid w:val="00B1766E"/>
    <w:rsid w:val="00B269B4"/>
    <w:rsid w:val="00B666A1"/>
    <w:rsid w:val="00B738A4"/>
    <w:rsid w:val="00B97E18"/>
    <w:rsid w:val="00BA0D9A"/>
    <w:rsid w:val="00BA1B10"/>
    <w:rsid w:val="00BA221A"/>
    <w:rsid w:val="00BA259D"/>
    <w:rsid w:val="00BE789A"/>
    <w:rsid w:val="00BF31D0"/>
    <w:rsid w:val="00BF5E28"/>
    <w:rsid w:val="00C01D43"/>
    <w:rsid w:val="00C21037"/>
    <w:rsid w:val="00C22DCE"/>
    <w:rsid w:val="00C47091"/>
    <w:rsid w:val="00C808CD"/>
    <w:rsid w:val="00C818D7"/>
    <w:rsid w:val="00CB09F6"/>
    <w:rsid w:val="00CB13F2"/>
    <w:rsid w:val="00CB1D70"/>
    <w:rsid w:val="00CC4326"/>
    <w:rsid w:val="00CD5F5E"/>
    <w:rsid w:val="00CF658F"/>
    <w:rsid w:val="00D0538B"/>
    <w:rsid w:val="00D06214"/>
    <w:rsid w:val="00D07B9C"/>
    <w:rsid w:val="00D437D5"/>
    <w:rsid w:val="00D561C2"/>
    <w:rsid w:val="00D570D6"/>
    <w:rsid w:val="00D62D96"/>
    <w:rsid w:val="00D66DA8"/>
    <w:rsid w:val="00D867BE"/>
    <w:rsid w:val="00D9034B"/>
    <w:rsid w:val="00D92349"/>
    <w:rsid w:val="00D95723"/>
    <w:rsid w:val="00D95A94"/>
    <w:rsid w:val="00D972E7"/>
    <w:rsid w:val="00DA45E9"/>
    <w:rsid w:val="00DA6188"/>
    <w:rsid w:val="00DB41A1"/>
    <w:rsid w:val="00DB524D"/>
    <w:rsid w:val="00DD0EDB"/>
    <w:rsid w:val="00DD500D"/>
    <w:rsid w:val="00DF4D4D"/>
    <w:rsid w:val="00DF7691"/>
    <w:rsid w:val="00E01D66"/>
    <w:rsid w:val="00E10BA4"/>
    <w:rsid w:val="00E13240"/>
    <w:rsid w:val="00E139B3"/>
    <w:rsid w:val="00E37618"/>
    <w:rsid w:val="00E45FCC"/>
    <w:rsid w:val="00E47FC7"/>
    <w:rsid w:val="00E502F8"/>
    <w:rsid w:val="00E53C9E"/>
    <w:rsid w:val="00E6422E"/>
    <w:rsid w:val="00E67A6C"/>
    <w:rsid w:val="00EA3574"/>
    <w:rsid w:val="00EA42F2"/>
    <w:rsid w:val="00EA5E32"/>
    <w:rsid w:val="00ED772D"/>
    <w:rsid w:val="00EF2CE7"/>
    <w:rsid w:val="00F065DB"/>
    <w:rsid w:val="00F15943"/>
    <w:rsid w:val="00F16C5C"/>
    <w:rsid w:val="00F54FE5"/>
    <w:rsid w:val="00F65A46"/>
    <w:rsid w:val="00FC171D"/>
    <w:rsid w:val="00FE43A3"/>
    <w:rsid w:val="00FF05D6"/>
    <w:rsid w:val="00FF2279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F2843"/>
  <w15:chartTrackingRefBased/>
  <w15:docId w15:val="{A3C1746E-D06D-7646-9EBA-6A95BAE5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6A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66A1"/>
    <w:pPr>
      <w:keepNext/>
      <w:keepLines/>
      <w:numPr>
        <w:numId w:val="8"/>
      </w:numPr>
      <w:spacing w:before="120" w:after="12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666A1"/>
    <w:pPr>
      <w:numPr>
        <w:ilvl w:val="1"/>
        <w:numId w:val="6"/>
      </w:numPr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1E"/>
    <w:rPr>
      <w:rFonts w:eastAsiaTheme="majorEastAsia" w:cstheme="majorBidi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6A1"/>
    <w:rPr>
      <w:rFonts w:ascii="Calibri" w:eastAsiaTheme="majorEastAsia" w:hAnsi="Calibri" w:cstheme="majorBidi"/>
      <w:color w:val="000000" w:themeColor="text1"/>
      <w:kern w:val="0"/>
      <w:szCs w:val="26"/>
      <w14:ligatures w14:val="none"/>
    </w:rPr>
  </w:style>
  <w:style w:type="paragraph" w:customStyle="1" w:styleId="Tabletext">
    <w:name w:val="Table text"/>
    <w:basedOn w:val="NormalIndent"/>
    <w:qFormat/>
    <w:rsid w:val="00D06214"/>
    <w:pPr>
      <w:spacing w:line="480" w:lineRule="auto"/>
      <w:ind w:left="0"/>
      <w:jc w:val="left"/>
    </w:pPr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D06214"/>
    <w:pPr>
      <w:ind w:left="720"/>
    </w:pPr>
  </w:style>
  <w:style w:type="paragraph" w:customStyle="1" w:styleId="Tableheading">
    <w:name w:val="Table heading"/>
    <w:basedOn w:val="Normal"/>
    <w:qFormat/>
    <w:rsid w:val="00D06214"/>
    <w:pPr>
      <w:spacing w:line="480" w:lineRule="auto"/>
      <w:jc w:val="left"/>
    </w:pPr>
    <w:rPr>
      <w:rFonts w:ascii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1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D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A12"/>
    <w:rPr>
      <w:rFonts w:ascii="Times New Roman" w:hAnsi="Times New Roman" w:cs="Times New Roman"/>
    </w:rPr>
  </w:style>
  <w:style w:type="paragraph" w:customStyle="1" w:styleId="EndNoteBibliographyTitle">
    <w:name w:val="EndNote Bibliography Title"/>
    <w:basedOn w:val="Normal"/>
    <w:link w:val="EndNoteBibliographyTitleChar"/>
    <w:rsid w:val="001A67D8"/>
    <w:pPr>
      <w:jc w:val="center"/>
    </w:pPr>
    <w:rPr>
      <w:rFonts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A67D8"/>
    <w:rPr>
      <w:rFonts w:cs="Calibri"/>
    </w:rPr>
  </w:style>
  <w:style w:type="paragraph" w:customStyle="1" w:styleId="EndNoteBibliography">
    <w:name w:val="EndNote Bibliography"/>
    <w:basedOn w:val="Normal"/>
    <w:link w:val="EndNoteBibliographyChar"/>
    <w:rsid w:val="001A67D8"/>
    <w:rPr>
      <w:rFonts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1A67D8"/>
    <w:rPr>
      <w:rFonts w:cs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5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4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1188</Words>
  <Characters>7133</Characters>
  <Application>Microsoft Office Word</Application>
  <DocSecurity>0</DocSecurity>
  <Lines>106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51</cp:revision>
  <dcterms:created xsi:type="dcterms:W3CDTF">2025-09-20T23:21:00Z</dcterms:created>
  <dcterms:modified xsi:type="dcterms:W3CDTF">2025-12-19T17:34:00Z</dcterms:modified>
</cp:coreProperties>
</file>