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Coltiva il tuo sogno: ING Bank</w:t>
      </w:r>
    </w:p>
    <w:p>
      <w:pPr>
        <w:pStyle w:val="Normal"/>
        <w:rPr/>
      </w:pPr>
      <w:r>
        <w:rPr/>
        <w:t>Challenge</w:t>
      </w:r>
    </w:p>
    <w:p>
      <w:pPr>
        <w:pStyle w:val="Normal"/>
        <w:rPr/>
      </w:pPr>
      <w:r>
        <w:rPr/>
        <w:t>O que a geração entre 30 e 40 anos, hiperconectada e consciente de seu consumo, procura em um banco? Como o ING Bank pode se transformar na referência em poupança para essa geração e seus filhos? Tornando-se a marca top of mind para crianças da escola primária e suas famílias, com foco nos valores do banco e em suas atividades de responsabilidade social.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Inspiration</w:t>
      </w:r>
    </w:p>
    <w:p>
      <w:pPr>
        <w:pStyle w:val="Normal"/>
        <w:rPr/>
      </w:pPr>
      <w:r>
        <w:rPr/>
        <w:t>Poupar não significa desistir de alguma coisa, mas planejar agora para atingir um objetivo depois. O ING Bank promove seus valores com um projeto que vai além da tradicional esfera das atividades de responsabilidade social corporativa e inaugura um novo território de comunicação baseado no conceito de valor compartilhado comum.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Experience</w:t>
      </w:r>
    </w:p>
    <w:p>
      <w:pPr>
        <w:pStyle w:val="Normal"/>
        <w:rPr/>
      </w:pPr>
      <w:r>
        <w:rPr/>
        <w:t>Em 7 anos de atividade, o projeto chegou a 55% das escolas primárias italianas. As crianças envolvidas recebem kits contendo cartões e cadernos, têm acesso a um site educativo com jogos e informações para as famílias e participam de um concurso que premia escolas com ferramentas pedagógicas inovadoras. Para completar, mais de 100 funcionários da empresa atuam como embaixadores e se tornam “professores por um dia” em oficinas sobre programação. O projeto responde tanto à demanda de empoderamento e formação dos investidores do futuro, quanto aos objetivos de comunicação institucional e interna, tendo recebido o apoio de diversas organizações italianas.</w:t>
      </w:r>
    </w:p>
    <w:p>
      <w:pPr>
        <w:pStyle w:val="Normal"/>
        <w:rPr/>
      </w:pPr>
      <w:r>
        <w:rPr/>
        <w:t>26.000 kits distribuídos</w:t>
      </w:r>
    </w:p>
    <w:p>
      <w:pPr>
        <w:pStyle w:val="Normal"/>
        <w:rPr/>
      </w:pPr>
      <w:r>
        <w:rPr/>
        <w:t>10.000 escolas</w:t>
      </w:r>
    </w:p>
    <w:p>
      <w:pPr>
        <w:pStyle w:val="Normal"/>
        <w:rPr/>
      </w:pPr>
      <w:r>
        <w:rPr/>
        <w:t>650.000 estudantes envolvidos</w:t>
      </w:r>
    </w:p>
    <w:p>
      <w:pPr>
        <w:pStyle w:val="Normal"/>
        <w:rPr/>
      </w:pPr>
      <w:r>
        <w:rPr/>
        <w:t>130.000 euros doados ao UNICEF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Kit</w:t>
      </w:r>
    </w:p>
    <w:p>
      <w:pPr>
        <w:pStyle w:val="Normal"/>
        <w:rPr/>
      </w:pPr>
      <w:r>
        <w:rPr/>
        <w:t>Uma caixa colorida cheia de jogos educativos sobre a importância de cultivar os próprios sonhos desde a infância, com manual, materiais para as famílias e um cartão sobre a participação no concurso.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 sala de aula</w:t>
      </w:r>
    </w:p>
    <w:p>
      <w:pPr>
        <w:pStyle w:val="Normal"/>
        <w:rPr/>
      </w:pPr>
      <w:r>
        <w:rPr/>
        <w:t>Nas escolas, as crianças ouvem histórias reais contadas por um grupo selecionado de embaixadores da marca.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Em casa</w:t>
      </w:r>
    </w:p>
    <w:p>
      <w:pPr>
        <w:pStyle w:val="Normal"/>
        <w:rPr/>
      </w:pPr>
      <w:r>
        <w:rPr/>
        <w:t>No final do percurso, cada criança leva para casa recursos para compartilhar a força criativa da economia (sementes de abóbora, álbum, jogos digitais). Afinal, uma parte importante do projeto é a solidariedade, concretizada por meio da doação de recursos financeiros ao UNICEF para a alfabetização em países pobres.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Impressos </w:t>
      </w:r>
    </w:p>
    <w:p>
      <w:pPr>
        <w:pStyle w:val="Normal"/>
        <w:rPr/>
      </w:pPr>
      <w:r>
        <w:rPr/>
        <w:t>Eventos</w:t>
      </w:r>
    </w:p>
    <w:p>
      <w:pPr>
        <w:pStyle w:val="Normal"/>
        <w:rPr/>
      </w:pPr>
      <w:r>
        <w:rPr/>
        <w:t>Digital</w:t>
      </w:r>
    </w:p>
    <w:p>
      <w:pPr>
        <w:pStyle w:val="Normal"/>
        <w:rPr>
          <w:b/>
          <w:b/>
        </w:rPr>
      </w:pPr>
      <w:r>
        <w:rPr>
          <w:b/>
        </w:rPr>
        <w:t>Dixan per la scuola: Dixan</w:t>
      </w:r>
    </w:p>
    <w:p>
      <w:pPr>
        <w:pStyle w:val="Normal"/>
        <w:rPr/>
      </w:pPr>
      <w:r>
        <w:rPr/>
        <w:t>Challenge</w:t>
      </w:r>
    </w:p>
    <w:p>
      <w:pPr>
        <w:pStyle w:val="Normal"/>
        <w:rPr/>
      </w:pPr>
      <w:r>
        <w:rPr/>
        <w:t>Que novas formas podemos usar para lembrar as mães das virtudes de uma marca como a Dixan? Todas as estratégias já foram testadas? Talvez as mães possam ser alcançadas de um jeito surpreendente se os filhos delas estiverem envolvidos em um projeto capaz de fazer a diferença na vida das pessoas.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Inspiration</w:t>
      </w:r>
    </w:p>
    <w:p>
      <w:pPr>
        <w:pStyle w:val="Normal"/>
        <w:rPr/>
      </w:pPr>
      <w:r>
        <w:rPr/>
        <w:t>Quantas vidas uma roupa pode ter? Às vezes esquecemos roupas que não usamos mais no fundo do guarda-roupa. Se as deixamos lá, estamos privando uma outra pessoa de usufruir de uma roupa que pode ser muito útil para ela. O projeto Dixan Per La Scuola, realizado nas salas de aula italianas desde 2000, aborda essa questão.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Experience</w:t>
      </w:r>
    </w:p>
    <w:p>
      <w:pPr>
        <w:pStyle w:val="Normal"/>
        <w:rPr/>
      </w:pPr>
      <w:r>
        <w:rPr/>
        <w:t>"Mettiti nei miei panni – Usati, lavati, donati" mostra às crianças das escolas italianas a importância da solidariedade, ao mesmo tempo em que permite às mães testar gratuitamente o detergente Dixan.</w:t>
      </w:r>
    </w:p>
    <w:p>
      <w:pPr>
        <w:pStyle w:val="Normal"/>
        <w:rPr/>
      </w:pPr>
      <w:r>
        <w:rPr/>
        <w:t>21 cidades envolvidas</w:t>
      </w:r>
    </w:p>
    <w:p>
      <w:pPr>
        <w:pStyle w:val="Normal"/>
        <w:rPr/>
      </w:pPr>
      <w:r>
        <w:rPr/>
        <w:t>7.000 kgs de roupas doadas</w:t>
      </w:r>
    </w:p>
    <w:p>
      <w:pPr>
        <w:pStyle w:val="Normal"/>
        <w:rPr/>
      </w:pPr>
      <w:r>
        <w:rPr/>
        <w:t>31.500 famílias envolvidas</w:t>
      </w:r>
    </w:p>
    <w:p>
      <w:pPr>
        <w:pStyle w:val="Normal"/>
        <w:rPr/>
      </w:pPr>
      <w:r>
        <w:rPr/>
        <w:t>105 escolas envolvidas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Em casa</w:t>
      </w:r>
    </w:p>
    <w:p>
      <w:pPr>
        <w:pStyle w:val="Normal"/>
        <w:rPr/>
      </w:pPr>
      <w:r>
        <w:rPr/>
        <w:t>O projeto é apresentado nas salas de aula pelo Professor Dix, um personagem divertido que personifica os valores da marca. O Professor Dix dá aos estudantes uma sacola de lavanderia com um livro ilustrado que conta a história das “roupas perdidas” e uma amostra de Dixan. As mães das crianças são convidadas a utilizar o produto para lavar as roupas velhas que seus filhos não usam mais e depois colocá-las na sacola para doação.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 escola</w:t>
      </w:r>
    </w:p>
    <w:p>
      <w:pPr>
        <w:pStyle w:val="Normal"/>
        <w:rPr/>
      </w:pPr>
      <w:r>
        <w:rPr/>
        <w:t>São as próprias crianças que trazem a sacola de volta à escola, cheia de roupas para doar, e as deixam em um caixote. As roupas são encaminhadas a uma associação que trabalha com crianças em situação de emergência ou abandono hospedadas em abrigos e casas de acolhimento.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PlayEnergy: Enel</w:t>
      </w:r>
    </w:p>
    <w:p>
      <w:pPr>
        <w:pStyle w:val="Normal"/>
        <w:rPr/>
      </w:pPr>
      <w:r>
        <w:rPr/>
        <w:t>Challenge</w:t>
      </w:r>
    </w:p>
    <w:p>
      <w:pPr>
        <w:pStyle w:val="Normal"/>
        <w:rPr/>
      </w:pPr>
      <w:r>
        <w:rPr/>
        <w:t>Difundir a cultura do cuidado com o meio ambiente e do consumo inteligente, especialmente entre as novas gerações, é um compromisso que a Enel assumiu consciente de sua própria responsabilidade como líder internacional na produção de energia de fontes renováveis.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Inspiration</w:t>
      </w:r>
    </w:p>
    <w:p>
      <w:pPr>
        <w:pStyle w:val="Normal"/>
        <w:rPr/>
      </w:pPr>
      <w:r>
        <w:rPr/>
        <w:t>Conhecimento é poder. Por isso, é melhor basear nossas escolhas de vida em informações precisas, fatos concretos e opiniões de especialistas. A Enel atua em escolas de 10 países como fornecedora da energia mais importante: o conhecimento – conhecimento sobre tudo que tem a ver com a situação energética mundial, os recursos e o consumo inteligente e responsável.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Experience</w:t>
      </w:r>
    </w:p>
    <w:p>
      <w:pPr>
        <w:pStyle w:val="Normal"/>
        <w:rPr/>
      </w:pPr>
      <w:r>
        <w:rPr/>
        <w:t>Envolver estudantes e professores em um percurso educacional que explora os grandes temas da energia e da sustentabilidade, os conecta à ciência e à tecnologia e apresenta a energia como um dos principais motores do desenvolvimento e do crescimento das nações.</w:t>
      </w:r>
    </w:p>
    <w:p>
      <w:pPr>
        <w:pStyle w:val="Normal"/>
        <w:rPr/>
      </w:pPr>
      <w:r>
        <w:rPr/>
        <w:t>12.767 kits</w:t>
      </w:r>
    </w:p>
    <w:p>
      <w:pPr>
        <w:pStyle w:val="Normal"/>
        <w:rPr/>
      </w:pPr>
      <w:r>
        <w:rPr/>
        <w:t>431.000 estudantes envolvidos</w:t>
      </w:r>
    </w:p>
    <w:p>
      <w:pPr>
        <w:pStyle w:val="Normal"/>
        <w:rPr/>
      </w:pPr>
      <w:r>
        <w:rPr/>
        <w:t>3.884 trabalhos inscritos</w:t>
      </w:r>
    </w:p>
    <w:p>
      <w:pPr>
        <w:pStyle w:val="Normal"/>
        <w:rPr/>
      </w:pPr>
      <w:r>
        <w:rPr/>
        <w:t>10 países envolvidos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Kit</w:t>
      </w:r>
    </w:p>
    <w:p>
      <w:pPr>
        <w:pStyle w:val="Normal"/>
        <w:rPr/>
      </w:pPr>
      <w:r>
        <w:rPr/>
        <w:t>Percursos temáticos exploram os locais do cotidiano a partir da perspectiva da eletricidade. Curiosidades, infográficos, tabelas e conteúdos interessantes sugerem atividades práticas para realizar na escola e ideias que podem se transformar em projetos para inscrever no concurso.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Site</w:t>
      </w:r>
    </w:p>
    <w:p>
      <w:pPr>
        <w:pStyle w:val="Normal"/>
        <w:rPr/>
      </w:pPr>
      <w:r>
        <w:rPr/>
        <w:t xml:space="preserve">O site, com versões em diversas línguas e áreas dedicadas a professores e estudantes, é um espaço adicional para aprender sobre o uso responsável de energia. Ele traz informações e curiosidades sobre o mundo da energia, textos e conteúdos de apoio para as atividades didáticas e um quiz online que desafia os estudantes sobre os temas do projeto.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Passeios e encontros presenciais</w:t>
      </w:r>
    </w:p>
    <w:p>
      <w:pPr>
        <w:pStyle w:val="Normal"/>
        <w:rPr/>
      </w:pPr>
      <w:r>
        <w:rPr/>
        <w:t>São realizados encontros presenciais com os especialistas Enel e visitas a usinas de geração de energia para que os estudantes conheçam de perto as mais avançadas soluções tecnológicas voltadas à produção de eletricidade.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Volley TIM Cup: TIM</w:t>
      </w:r>
    </w:p>
    <w:p>
      <w:pPr>
        <w:pStyle w:val="Normal"/>
        <w:rPr/>
      </w:pPr>
      <w:r>
        <w:rPr/>
        <w:t>Challenge</w:t>
      </w:r>
    </w:p>
    <w:p>
      <w:pPr>
        <w:pStyle w:val="Normal"/>
        <w:rPr/>
      </w:pPr>
      <w:r>
        <w:rPr/>
        <w:t xml:space="preserve">Criar uma comunidade ativa, capaz de promover o contato entre atletas profissionais de vôlei da Itália e jovens atletas que participam de campeonatos amadores e, ao mesmo tempo, combater o cyberbullying nas escolas.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Inspiration</w:t>
      </w:r>
    </w:p>
    <w:p>
      <w:pPr>
        <w:pStyle w:val="Normal"/>
        <w:rPr/>
      </w:pPr>
      <w:r>
        <w:rPr/>
        <w:t>Os valores do esporte, e do vôlei em particular – trabalho de equipe em torno de uma rede –, estão no centro da identidade da TIM e do seu jeito de se comunicar com as novas gerações. Além disso, a internet é o espaço de encontro e de compartilhamento de experiências, relatos do dia a dia, imagens e emoções dos jovens.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Experience</w:t>
      </w:r>
    </w:p>
    <w:p>
      <w:pPr>
        <w:pStyle w:val="Normal"/>
        <w:rPr/>
      </w:pPr>
      <w:r>
        <w:rPr/>
        <w:t>Uma iniciativa dirigida a jovens de até 16 anos realizada nos mesmos locais em que as equipes de vôlei feminino da série A1 da Itália treinam. O projeto também se desenvolve nos locais onde os jovens se reúnem e interagem todos os dias: escolas, academias, quadras. A iniciativa inclui reuniões ao vivo, torneios de vôlei e um portal interativo.</w:t>
      </w:r>
    </w:p>
    <w:p>
      <w:pPr>
        <w:pStyle w:val="Normal"/>
        <w:rPr/>
      </w:pPr>
      <w:r>
        <w:rPr/>
        <w:t xml:space="preserve">1.600.000 impressões no Facebook </w:t>
      </w:r>
    </w:p>
    <w:p>
      <w:pPr>
        <w:pStyle w:val="Normal"/>
        <w:rPr/>
      </w:pPr>
      <w:r>
        <w:rPr/>
        <w:t>2.000 posts no Instagram</w:t>
      </w:r>
    </w:p>
    <w:p>
      <w:pPr>
        <w:pStyle w:val="Normal"/>
        <w:rPr/>
      </w:pPr>
      <w:r>
        <w:rPr/>
        <w:t>144 times</w:t>
      </w:r>
    </w:p>
    <w:p>
      <w:pPr>
        <w:pStyle w:val="Normal"/>
        <w:rPr/>
      </w:pPr>
      <w:r>
        <w:rPr/>
        <w:t>2.300 jovens jogadoras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Ginásios e conversas</w:t>
      </w:r>
    </w:p>
    <w:p>
      <w:pPr>
        <w:pStyle w:val="Normal"/>
        <w:rPr/>
      </w:pPr>
      <w:r>
        <w:rPr/>
        <w:t>A importância de encontrar os ídolos: as atletas profissionais de vôlei visitam os ginásios e compartilham momentos de interação e de treinamento com as meninas.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 escola</w:t>
      </w:r>
    </w:p>
    <w:p>
      <w:pPr>
        <w:pStyle w:val="Normal"/>
        <w:rPr/>
      </w:pPr>
      <w:r>
        <w:rPr/>
        <w:t>Depois dos jogos, o conteúdo: com a contribuição de psicoterapeutas e especialistas em novas tecnologias, são realizadas discussões de etiqueta na internet, cyberbullying e questões importantes para não ter surpresas desagradáveis na web.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Instagram</w:t>
      </w:r>
    </w:p>
    <w:p>
      <w:pPr>
        <w:pStyle w:val="Normal"/>
        <w:rPr/>
      </w:pPr>
      <w:r>
        <w:rPr/>
        <w:t>As redes sociais, e o Instagram em particular, são exploradas ao máximo para relatar os encontros entre as atletas profissionais e as amadoras. Essa ação deu origem a um ecossistema digital usado hoje por todos os times da liga principal para se comunicar com os torcedores e falar dos valores do esporte.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site</w:t>
      </w:r>
    </w:p>
    <w:p>
      <w:pPr>
        <w:pStyle w:val="Normal"/>
        <w:rPr/>
      </w:pPr>
      <w:r>
        <w:rPr/>
        <w:t>Em www.volleytimcup.it, as jovens atletas e as profissionais disputam para saber quem será o time mais curtido. O portal reúne fotos postadas no Instagram e usa imagens e vídeos para contar como foram os encontros na escola e nos clubes e os principais momentos dos torneios.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Together in EXPO 2015: MIUR</w:t>
      </w:r>
    </w:p>
    <w:p>
      <w:pPr>
        <w:pStyle w:val="Normal"/>
        <w:rPr/>
      </w:pPr>
      <w:r>
        <w:rPr/>
        <w:t>Challenge</w:t>
      </w:r>
    </w:p>
    <w:p>
      <w:pPr>
        <w:pStyle w:val="Normal"/>
        <w:rPr/>
      </w:pPr>
      <w:r>
        <w:rPr/>
        <w:t>A Exposição Mundial – EXPO é um evento global, mas nem todos recebem sua mensagem com a mesma potência. Junto ao Ministério da Educação da Itália, universidades e centros de pesquisa, o projeto busca disseminar nas escolas a semente da mensagem “Alimentando o planeta, energia para a vida”, tema da EXPO Milão 2015.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Inspiration</w:t>
      </w:r>
    </w:p>
    <w:p>
      <w:pPr>
        <w:pStyle w:val="Normal"/>
        <w:rPr/>
      </w:pPr>
      <w:r>
        <w:rPr/>
        <w:t>Unir, educar, informar e, ao mesmo tempo, se divertir. O projeto Together in Expo interpreta as questões da alimentação e da nossa responsabilidade em relação ao planeta por meio da gamificação para interessar e entusiasmar os mais jovens.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Experience</w:t>
      </w:r>
    </w:p>
    <w:p>
      <w:pPr>
        <w:pStyle w:val="Normal"/>
        <w:rPr/>
      </w:pPr>
      <w:r>
        <w:rPr/>
        <w:t>Together in Expo é uma iniciativa que envolve escolas de diversos países simultaneamente. Ao longo do percurso, as crianças descobrem, de forma divertida e colaborativa, as muitas maneiras pelas quais nós podemos cuidar do nosso planeta.</w:t>
      </w:r>
    </w:p>
    <w:p>
      <w:pPr>
        <w:pStyle w:val="Normal"/>
        <w:rPr/>
      </w:pPr>
      <w:r>
        <w:rPr/>
        <w:t>450.000 pageviews</w:t>
      </w:r>
    </w:p>
    <w:p>
      <w:pPr>
        <w:pStyle w:val="Normal"/>
        <w:rPr/>
      </w:pPr>
      <w:r>
        <w:rPr/>
        <w:t>100 missões realizadas</w:t>
      </w:r>
    </w:p>
    <w:p>
      <w:pPr>
        <w:pStyle w:val="Normal"/>
        <w:rPr/>
      </w:pPr>
      <w:r>
        <w:rPr/>
        <w:t>60 países envolvidos</w:t>
      </w:r>
    </w:p>
    <w:p>
      <w:pPr>
        <w:pStyle w:val="Normal"/>
        <w:rPr/>
      </w:pPr>
      <w:r>
        <w:rPr/>
        <w:t>17.000 posts no Instagram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Visitas à Expo Milão 2015</w:t>
      </w:r>
    </w:p>
    <w:p>
      <w:pPr>
        <w:pStyle w:val="Normal"/>
        <w:rPr/>
      </w:pPr>
      <w:r>
        <w:rPr/>
        <w:t>A EXPO é uma grande oportunidade para as crianças conhecerem um evento internacional. A visita permite a cada estudante conhecer e se aprofundar nos temas da sustentabilidade alimentar e ambiental, além de viver uma experiência de compartilhamento dos saberes do mundo sobre alimentos.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Site</w:t>
      </w:r>
    </w:p>
    <w:p>
      <w:pPr>
        <w:pStyle w:val="Normal"/>
        <w:rPr/>
      </w:pPr>
      <w:r>
        <w:rPr/>
        <w:t>O site internacional traz missões e convida as escolas a se organizar em times para fazer as atividades e alcançar os objetivos em conjunto.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Instagram</w:t>
      </w:r>
    </w:p>
    <w:p>
      <w:pPr>
        <w:pStyle w:val="Normal"/>
        <w:rPr/>
      </w:pPr>
      <w:r>
        <w:rPr/>
        <w:t>De todas redes sociais do projeto, o Instagram é a mais popular.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Facebook</w:t>
      </w:r>
    </w:p>
    <w:p>
      <w:pPr>
        <w:pStyle w:val="Normal"/>
        <w:rPr/>
      </w:pPr>
      <w:bookmarkStart w:id="0" w:name="__DdeLink__866_106884370"/>
      <w:bookmarkEnd w:id="0"/>
      <w:r>
        <w:rPr/>
        <w:t>Uma comunidade digital internacional para escolas, com materiais didáticos, informações e histórias sobre os percursos temáticos da EXPO Milão 2015. Um espaço para envolver os estudantes e garantir que, por meio de jogos, quizes e atividades para se inspirar, eles superem os limites e diferenças e desenhem juntos uma cultura alimentar sustentável.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Frutta nelle scuole: MIPAAF</w:t>
      </w:r>
    </w:p>
    <w:p>
      <w:pPr>
        <w:pStyle w:val="Normal"/>
        <w:rPr/>
      </w:pPr>
      <w:r>
        <w:rPr/>
        <w:t>Challenge</w:t>
      </w:r>
    </w:p>
    <w:p>
      <w:pPr>
        <w:pStyle w:val="Normal"/>
        <w:rPr/>
      </w:pPr>
      <w:r>
        <w:rPr/>
        <w:t>Na Europa, uma regulamentação seleciona os melhores distribuidores de frutas para abastecerem escolas. Mas todo mundo sabe que as crianças nem sempre gostam das frutas. É preciso encontrar uma forma de ensinar os estudantes a fazerem escolhas melhores, não só informando sobre a importância de uma dieta saudável, mas também tornando as mais frutas atrativas para eles.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Inspiration</w:t>
      </w:r>
    </w:p>
    <w:p>
      <w:pPr>
        <w:pStyle w:val="Normal"/>
        <w:rPr/>
      </w:pPr>
      <w:r>
        <w:rPr/>
        <w:t>Jovens, especialmente nas cidades, têm cada vez menos oportunidades para ficar em contato com a natureza e aprender a amar seus ritmos e sua beleza. Com o projeto Frutta Nelle Scuole, a fruta se torna um símbolo de uma vida mais saudável e autêntica.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Experience</w:t>
      </w:r>
    </w:p>
    <w:p>
      <w:pPr>
        <w:pStyle w:val="Normal"/>
        <w:rPr/>
      </w:pPr>
      <w:r>
        <w:rPr/>
        <w:t>Quem disse que as melhores coisas da vida não são saudáveis? O projeto Frutta Nelle Scuole oferece às crianças uma oportunidade para experimentar um estilo de vida que é gostoso, colorido... e que faz bem.</w:t>
      </w:r>
    </w:p>
    <w:p>
      <w:pPr>
        <w:pStyle w:val="Normal"/>
        <w:rPr/>
      </w:pPr>
      <w:r>
        <w:rPr/>
        <w:t>2.200 eventos</w:t>
      </w:r>
    </w:p>
    <w:p>
      <w:pPr>
        <w:pStyle w:val="Normal"/>
        <w:rPr/>
      </w:pPr>
      <w:r>
        <w:rPr/>
        <w:t>4.000 escolas envolvidas</w:t>
      </w:r>
    </w:p>
    <w:p>
      <w:pPr>
        <w:pStyle w:val="Normal"/>
        <w:rPr/>
      </w:pPr>
      <w:r>
        <w:rPr/>
        <w:t>250.000 pageviews</w:t>
      </w:r>
    </w:p>
    <w:p>
      <w:pPr>
        <w:pStyle w:val="Normal"/>
        <w:rPr/>
      </w:pPr>
      <w:r>
        <w:rPr/>
        <w:t>684.000 crianças envolvidas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 escola</w:t>
      </w:r>
    </w:p>
    <w:p>
      <w:pPr>
        <w:pStyle w:val="Normal"/>
        <w:rPr/>
      </w:pPr>
      <w:r>
        <w:rPr/>
        <w:t>O projeto realiza centenas de workshops em escolas de toda a Itália com o apoio de artistas e consultores para incentivar nas crianças o gosto pelas frutas.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Site</w:t>
      </w:r>
    </w:p>
    <w:p>
      <w:pPr>
        <w:pStyle w:val="Normal"/>
        <w:rPr/>
      </w:pPr>
      <w:r>
        <w:rPr/>
        <w:t>O site benessereacolori.it fornece aos alunos e professores uma série de materiais: jogos multimídia, conteúdos desenvolvidos por especialistas, um espaço sobre nutrição e outros elementos para informar e engajar de forma divertida.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Jogos online</w:t>
      </w:r>
    </w:p>
    <w:p>
      <w:pPr>
        <w:pStyle w:val="Normal"/>
        <w:rPr/>
      </w:pPr>
      <w:r>
        <w:rPr/>
        <w:t>Uma seção com jogos interativos, que leva as crianças por uma série de propostas lúdicas, por meio das quais elas exploram, conhecem e selecionam escolhas saudáveis, mas, acima de tudo, aprendem enquanto se divertem.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Facebook</w:t>
      </w:r>
    </w:p>
    <w:p>
      <w:pPr>
        <w:pStyle w:val="Normal"/>
        <w:rPr/>
      </w:pPr>
      <w:r>
        <w:rPr/>
        <w:t>A página no Facebook é gerenciada por uma mãe blogueira, que, com o apoio de uma nutricionista, interage com a comunidade oferecendo conhecimento e conselhos importantes sobre a alimentação das crianças.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Acteen - Piacersi a pelle: BioNike</w:t>
      </w:r>
    </w:p>
    <w:p>
      <w:pPr>
        <w:pStyle w:val="Normal"/>
        <w:rPr/>
      </w:pPr>
      <w:r>
        <w:rPr/>
        <w:t>Challenge</w:t>
      </w:r>
    </w:p>
    <w:p>
      <w:pPr>
        <w:pStyle w:val="Normal"/>
        <w:rPr/>
      </w:pPr>
      <w:r>
        <w:rPr/>
        <w:t>É possível para uma empresa farmacêutica com mais de 70 anos de história se inserir na vida do público mais cético, inseguro e hiperconectado que existe... os adolescentes?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Inspiration</w:t>
      </w:r>
    </w:p>
    <w:p>
      <w:pPr>
        <w:pStyle w:val="Normal"/>
        <w:rPr/>
      </w:pPr>
      <w:r>
        <w:rPr/>
        <w:t>BioNike entra não só nas escolas secundárias mas também no mundo digital dos jovens, entre smartphones e rede sociais. Abordando os temas da criatividade, autoestima e compartilhamento, BioNike fala a linguagem dos jovens e se torna uma referência em conhecimento e prevenção de problemas de pele comuns entre adolescentes.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Experience</w:t>
      </w:r>
    </w:p>
    <w:p>
      <w:pPr>
        <w:pStyle w:val="Normal"/>
        <w:rPr/>
      </w:pPr>
      <w:r>
        <w:rPr/>
        <w:t>2014 foi o ano da selfie e 2015 não foi diferente. Com o projeto Acteen – Piacersi a pelle, BioNike permite aos jovens reavaliar a importância de ter um relacionamento saudável consigo mesmos, com seus corpos e suas imagens, sem paternalismo.</w:t>
      </w:r>
    </w:p>
    <w:p>
      <w:pPr>
        <w:pStyle w:val="Normal"/>
        <w:rPr/>
      </w:pPr>
      <w:r>
        <w:rPr/>
        <w:t>6.500 downloads do aplicativo</w:t>
      </w:r>
    </w:p>
    <w:p>
      <w:pPr>
        <w:pStyle w:val="Normal"/>
        <w:rPr/>
      </w:pPr>
      <w:r>
        <w:rPr/>
        <w:t>100% das escolas secundárias da Itália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Kit</w:t>
      </w:r>
    </w:p>
    <w:p>
      <w:pPr>
        <w:pStyle w:val="Normal"/>
        <w:rPr/>
      </w:pPr>
      <w:r>
        <w:rPr/>
        <w:t>Uma ferramenta multidisciplinar distribuída nas escolas e que fala sobre saúde e bem-estar por meio do conhecimento, do cuidado e da autovalorização.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Coca-Cola Cup: Mettiti in gioco</w:t>
      </w:r>
    </w:p>
    <w:p>
      <w:pPr>
        <w:pStyle w:val="Normal"/>
        <w:rPr/>
      </w:pPr>
      <w:r>
        <w:rPr/>
        <w:t>Challenge</w:t>
      </w:r>
    </w:p>
    <w:p>
      <w:pPr>
        <w:pStyle w:val="Normal"/>
        <w:rPr/>
      </w:pPr>
      <w:r>
        <w:rPr/>
        <w:t>Promover a integração das diferenças e um modelo de vida mais saudável, ativo e sustentável, em sinergia com os valores do esporte e, em particular, do futebol, envolvendo meninos e meninas de 14 a 16 anos de escolas secundárias de diversas regiões da Itália.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Inspiration</w:t>
      </w:r>
    </w:p>
    <w:p>
      <w:pPr>
        <w:pStyle w:val="Normal"/>
        <w:rPr/>
      </w:pPr>
      <w:r>
        <w:rPr/>
        <w:t>Não há felicidade como aquela garantida por um estilo de vida saudável, ativo e sustentável, e não há esporte que traduza tão bem esses valores como o futebol. O projeto Coca-Cola Cup é, para os meninos e meninas italianos, um pontapé inicial em direção a uma vida bem conduzida.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Experience</w:t>
      </w:r>
    </w:p>
    <w:p>
      <w:pPr>
        <w:pStyle w:val="Normal"/>
        <w:rPr/>
      </w:pPr>
      <w:r>
        <w:rPr/>
        <w:t>A iniciativa Coca-Cola Cup promove uma atividade de futebol combinada a um percurso didático em sala de aula para incentivar, nos jovens, nas famílias e nas comunidades, um estilo de vida saudável, ativo e sustentável. Os jovens participam, por meio do projeto, de uma série de desafios didáticos, esportivos e educativos.</w:t>
      </w:r>
    </w:p>
    <w:p>
      <w:pPr>
        <w:pStyle w:val="Normal"/>
        <w:rPr/>
      </w:pPr>
      <w:r>
        <w:rPr/>
        <w:t>150.930 estudantes envolvidos</w:t>
      </w:r>
    </w:p>
    <w:p>
      <w:pPr>
        <w:pStyle w:val="Normal"/>
        <w:rPr/>
      </w:pPr>
      <w:r>
        <w:rPr/>
        <w:t>5 regiões da Itália</w:t>
      </w:r>
    </w:p>
    <w:p>
      <w:pPr>
        <w:pStyle w:val="Normal"/>
        <w:rPr/>
      </w:pPr>
      <w:r>
        <w:rPr/>
        <w:t>1.800 escolas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Kit</w:t>
      </w:r>
    </w:p>
    <w:p>
      <w:pPr>
        <w:pStyle w:val="Normal"/>
        <w:rPr/>
      </w:pPr>
      <w:r>
        <w:rPr/>
        <w:t>No kit, as escolas, professores, estudantes e famílias encontram guias didáticos, materiais informativos sobre o trabalho da Coca-Cola, cartazes e os documentos para participar do concurso.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Materiais para os jovens</w:t>
      </w:r>
    </w:p>
    <w:p>
      <w:pPr>
        <w:pStyle w:val="Normal"/>
        <w:rPr/>
      </w:pPr>
      <w:r>
        <w:rPr/>
        <w:t>Os estudantes recebem materiais focados nos diversos temas dos projetos: calendários, faixas para torcer pelo seu time, sacolas para separar o lixo etc.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Torneio Coca-Cola Cup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bookmarkStart w:id="1" w:name="__DdeLink__901_106884370"/>
      <w:r>
        <w:rPr/>
        <w:t>O torneio começa com competições internas nas escolas. Depois, os melhores times jogam com os outros times da sua</w:t>
      </w:r>
      <w:bookmarkStart w:id="2" w:name="_GoBack"/>
      <w:bookmarkEnd w:id="1"/>
      <w:bookmarkEnd w:id="2"/>
      <w:r>
        <w:rPr/>
        <w:t xml:space="preserve"> região e por último, com os times das outras regiões envolvidas no projeto.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formataoHTMLChar" w:customStyle="1">
    <w:name w:val="Pré-formatação HTML Char"/>
    <w:basedOn w:val="DefaultParagraphFont"/>
    <w:link w:val="Pr-formataoHTML"/>
    <w:uiPriority w:val="99"/>
    <w:semiHidden/>
    <w:qFormat/>
    <w:rsid w:val="00397e46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LinkdaInternet">
    <w:name w:val="Link da Internet"/>
    <w:basedOn w:val="DefaultParagraphFont"/>
    <w:uiPriority w:val="99"/>
    <w:unhideWhenUsed/>
    <w:rsid w:val="002e7d9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37426"/>
    <w:rPr>
      <w:b/>
      <w:bCs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03d02"/>
    <w:rPr/>
  </w:style>
  <w:style w:type="character" w:styleId="RodapChar" w:customStyle="1">
    <w:name w:val="Rodapé Char"/>
    <w:basedOn w:val="DefaultParagraphFont"/>
    <w:link w:val="Rodap"/>
    <w:uiPriority w:val="99"/>
    <w:qFormat/>
    <w:rsid w:val="00003d02"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397e46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03d0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03d0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Application>LibreOffice/5.2.7.2$Linux_X86_64 LibreOffice_project/20m0$Build-2</Application>
  <Pages>9</Pages>
  <Words>2227</Words>
  <Characters>11893</Characters>
  <CharactersWithSpaces>13993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2017-08-18T19:31:00Z</dcterms:created>
  <dc:creator>Carolinenovo</dc:creator>
  <dc:description/>
  <dc:language>pt-BR</dc:language>
  <cp:lastModifiedBy/>
  <dcterms:modified xsi:type="dcterms:W3CDTF">2017-10-11T13:47:58Z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