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John Laffey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Tamarac, FL | </w:t>
      </w:r>
      <w:hyperlink r:id="rId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john.laffey@pm.me</w:t>
        </w:r>
      </w:hyperlink>
      <w:r w:rsidDel="00000000" w:rsidR="00000000" w:rsidRPr="00000000">
        <w:rPr>
          <w:sz w:val="17"/>
          <w:szCs w:val="17"/>
          <w:rtl w:val="0"/>
        </w:rPr>
        <w:t xml:space="preserve"> | (954) 789-9768</w:t>
      </w:r>
    </w:p>
    <w:p w:rsidR="00000000" w:rsidDel="00000000" w:rsidP="00000000" w:rsidRDefault="00000000" w:rsidRPr="00000000" w14:paraId="00000003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linkedin.com/in/john-laffey </w:t>
      </w:r>
    </w:p>
    <w:p w:rsidR="00000000" w:rsidDel="00000000" w:rsidP="00000000" w:rsidRDefault="00000000" w:rsidRPr="00000000" w14:paraId="00000004">
      <w:pPr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While I am currently employed as a Broward County Public Schools educator, I’ve found my true passion in web design and development. Over the course of the last two years, I’ve self-taught myself several programming languages via online courses and now pursuing a new career path as a web developer. My experience in the classroom, first-hand understanding of current BCPS online tools, and proficiency in web design and development make me an excellent candidate for the Florida Virtual School Web Developer position.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Recent Projects</w:t>
      </w:r>
    </w:p>
    <w:p w:rsidR="00000000" w:rsidDel="00000000" w:rsidP="00000000" w:rsidRDefault="00000000" w:rsidRPr="00000000" w14:paraId="0000000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hour_calc! (bit.ly/hourcalc) 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web app was created </w:t>
      </w:r>
      <w:r w:rsidDel="00000000" w:rsidR="00000000" w:rsidRPr="00000000">
        <w:rPr>
          <w:sz w:val="17"/>
          <w:szCs w:val="17"/>
          <w:rtl w:val="0"/>
        </w:rPr>
        <w:t xml:space="preserve">to easily track and calculate working hours for a contract employee. It utilizes HTML and Bootstrap for the frontend and Flask / PostgreSQL for the backend. This project is in ongoing development and improvement on GitHub, but can be viewed and tested locally.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PyCurve (bit.ly/pycurve)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web app is utilized by members of the </w:t>
      </w:r>
      <w:r w:rsidDel="00000000" w:rsidR="00000000" w:rsidRPr="00000000">
        <w:rPr>
          <w:sz w:val="17"/>
          <w:szCs w:val="17"/>
          <w:rtl w:val="0"/>
        </w:rPr>
        <w:t xml:space="preserve">Cooper City High School chemistry department</w:t>
      </w:r>
      <w:r w:rsidDel="00000000" w:rsidR="00000000" w:rsidRPr="00000000">
        <w:rPr>
          <w:sz w:val="17"/>
          <w:szCs w:val="17"/>
          <w:rtl w:val="0"/>
        </w:rPr>
        <w:t xml:space="preserve">. Teachers were curving tests by hand, but can now use this tool to be more efficient. Using Python,</w:t>
      </w:r>
      <w:r w:rsidDel="00000000" w:rsidR="00000000" w:rsidRPr="00000000">
        <w:rPr>
          <w:sz w:val="17"/>
          <w:szCs w:val="17"/>
          <w:rtl w:val="0"/>
        </w:rPr>
        <w:t xml:space="preserve"> this web app utilizes HTML and Bootstrap for the frontend and Flask for the backend. To manipulate the data it uses pandas to read/write to files and OS to save and remove files from the static folder.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Internet Speed Complaint Bot (bit.ly/3OCxkdw)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program uses headless Selenium and connects to speedtest.net to scrape internet download speeds. If the speed is slower than 25% of the most efficient speed, it logs into a Twitter bot account and sends a tweet to Xfinity to fix the problem. </w:t>
      </w:r>
      <w:r w:rsidDel="00000000" w:rsidR="00000000" w:rsidRPr="00000000">
        <w:rPr>
          <w:sz w:val="17"/>
          <w:szCs w:val="17"/>
          <w:rtl w:val="0"/>
        </w:rPr>
        <w:t xml:space="preserve">While I could have used the Python CLI program from PyPI to achieve this, I wanted to test a new method using headless Selenium.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Udemy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 Days of Code: The Complete Python Pro Bootcamp for 2022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An online course to master Python by creating 100 projects in 100 days. A complete understanding of automation, game, app and web development, data science and machine learning all using Python. Proficiency in </w:t>
      </w:r>
      <w:r w:rsidDel="00000000" w:rsidR="00000000" w:rsidRPr="00000000">
        <w:rPr>
          <w:i w:val="1"/>
          <w:sz w:val="17"/>
          <w:szCs w:val="17"/>
          <w:rtl w:val="0"/>
        </w:rPr>
        <w:t xml:space="preserve">Selenium, Beautiful Soup, Request, Flask, Pandas, NumPy, Scikit Learn, Plotly, and Matplotlib.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Ultimate Web Designer &amp; Web Developer Course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An online course to learn everything from web design fundamentals to front-end web development. Proficiency in HTML5, CSS3, PHP, MySQL, and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Broward College, 2019</w:t>
      </w:r>
    </w:p>
    <w:p w:rsidR="00000000" w:rsidDel="00000000" w:rsidP="00000000" w:rsidRDefault="00000000" w:rsidRPr="00000000" w14:paraId="0000001A">
      <w:pPr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Bachelor of Science in Environmental Science</w:t>
      </w:r>
    </w:p>
    <w:p w:rsidR="00000000" w:rsidDel="00000000" w:rsidP="00000000" w:rsidRDefault="00000000" w:rsidRPr="00000000" w14:paraId="0000001B">
      <w:pPr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Certificate in Geographic Information Systems</w:t>
      </w:r>
    </w:p>
    <w:p w:rsidR="00000000" w:rsidDel="00000000" w:rsidP="00000000" w:rsidRDefault="00000000" w:rsidRPr="00000000" w14:paraId="0000001C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Broward County Public Schools</w:t>
      </w:r>
      <w:r w:rsidDel="00000000" w:rsidR="00000000" w:rsidRPr="00000000">
        <w:rPr>
          <w:sz w:val="17"/>
          <w:szCs w:val="17"/>
          <w:rtl w:val="0"/>
        </w:rPr>
        <w:t xml:space="preserve">, Cooper City, FL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Educator, 2020-Present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Waste Management</w:t>
      </w:r>
      <w:r w:rsidDel="00000000" w:rsidR="00000000" w:rsidRPr="00000000">
        <w:rPr>
          <w:sz w:val="17"/>
          <w:szCs w:val="17"/>
          <w:rtl w:val="0"/>
        </w:rPr>
        <w:t xml:space="preserve">, Pompano Beach, FL</w:t>
      </w:r>
    </w:p>
    <w:p w:rsidR="00000000" w:rsidDel="00000000" w:rsidP="00000000" w:rsidRDefault="00000000" w:rsidRPr="00000000" w14:paraId="00000022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Welder, 2014-2015</w:t>
      </w:r>
    </w:p>
    <w:p w:rsidR="00000000" w:rsidDel="00000000" w:rsidP="00000000" w:rsidRDefault="00000000" w:rsidRPr="00000000" w14:paraId="00000023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United States Air Force</w:t>
      </w:r>
      <w:r w:rsidDel="00000000" w:rsidR="00000000" w:rsidRPr="00000000">
        <w:rPr>
          <w:sz w:val="17"/>
          <w:szCs w:val="17"/>
          <w:rtl w:val="0"/>
        </w:rPr>
        <w:t xml:space="preserve">, Ogden, UT</w:t>
      </w:r>
    </w:p>
    <w:p w:rsidR="00000000" w:rsidDel="00000000" w:rsidP="00000000" w:rsidRDefault="00000000" w:rsidRPr="00000000" w14:paraId="00000025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Military Working Dog Handler, 2006-2013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Languages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Python, JavaScript, HTML5, CSS3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Web Development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jQuery, Flask, Django, Express, Bootstrap, Node, Go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General Skills</w:t>
      </w:r>
    </w:p>
    <w:p w:rsidR="00000000" w:rsidDel="00000000" w:rsidP="00000000" w:rsidRDefault="00000000" w:rsidRPr="00000000" w14:paraId="0000002F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Linux, git, JSON, pandas, SQL, MongoDB, Object-Oriented Programming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.laffey@pm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