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ROS 2 — présentation avant de se lancer</w:t>
      </w:r>
    </w:p>
    <w:p>
      <w:pPr>
        <w:pStyle w:val="Author"/>
      </w:pPr>
      <w:r>
        <w:t xml:space="preserve">Stage</w:t>
      </w:r>
    </w:p>
    <w:p>
      <w:pPr>
        <w:pStyle w:val="Date"/>
      </w:pPr>
      <w:r>
        <w:t xml:space="preserve">Juillet 2026</w:t>
      </w:r>
    </w:p>
    <w:bookmarkStart w:id="9" w:name="en-une-phrase"/>
    <w:p>
      <w:pPr>
        <w:pStyle w:val="Heading1"/>
      </w:pPr>
      <w:r>
        <w:t xml:space="preserve">En une phrase</w:t>
      </w:r>
    </w:p>
    <w:p>
      <w:pPr>
        <w:pStyle w:val="FirstParagraph"/>
      </w:pPr>
      <w:r>
        <w:t xml:space="preserve">ROS 2 (Robot Operating System 2) n’est pas un système d’exploitation malgré son nom : c’est un ensemble d’outils et de bibliothèques pour faire communiquer des programmes entre eux dans un système robotique, un peu comme le protocole UDP maison de</w:t>
      </w:r>
      <w:r>
        <w:t xml:space="preserve"> </w:t>
      </w:r>
      <w:r>
        <w:rPr>
          <w:rStyle w:val="VerbatimChar"/>
        </w:rPr>
        <w:t xml:space="preserve">swarm_node.cpp</w:t>
      </w:r>
      <w:r>
        <w:t xml:space="preserve">, mais générique, standardisé, et avec des outils autour (CLI, visualisation, build system). L’idée de ce document est de faire le pont entre ce que fait déjà</w:t>
      </w:r>
      <w:r>
        <w:t xml:space="preserve"> </w:t>
      </w:r>
      <w:r>
        <w:rPr>
          <w:rStyle w:val="VerbatimChar"/>
        </w:rPr>
        <w:t xml:space="preserve">swarm_node.cpp</w:t>
      </w:r>
      <w:r>
        <w:t xml:space="preserve"> </w:t>
      </w:r>
      <w:r>
        <w:t xml:space="preserve">et le vocabulaire/les concepts ROS 2, pour ne pas arriver les mains vides.</w:t>
      </w:r>
    </w:p>
    <w:bookmarkEnd w:id="9"/>
    <w:bookmarkStart w:id="10" w:name="le-concept-central-nœuds-et-topics"/>
    <w:p>
      <w:pPr>
        <w:pStyle w:val="Heading1"/>
      </w:pPr>
      <w:r>
        <w:t xml:space="preserve">Le concept central : nœuds et topics</w:t>
      </w:r>
    </w:p>
    <w:p>
      <w:pPr>
        <w:pStyle w:val="FirstParagraph"/>
      </w:pPr>
      <w:r>
        <w:t xml:space="preserve">Un programme ROS 2 s’appelle un</w:t>
      </w:r>
      <w:r>
        <w:t xml:space="preserve"> </w:t>
      </w:r>
      <w:r>
        <w:rPr>
          <w:b/>
          <w:bCs/>
        </w:rPr>
        <w:t xml:space="preserve">node</w:t>
      </w:r>
      <w:r>
        <w:t xml:space="preserve"> </w:t>
      </w:r>
      <w:r>
        <w:t xml:space="preserve">(nœud). Dans ton projet actuel, chaque instance de</w:t>
      </w:r>
      <w:r>
        <w:t xml:space="preserve"> </w:t>
      </w:r>
      <w:r>
        <w:rPr>
          <w:rStyle w:val="VerbatimChar"/>
        </w:rPr>
        <w:t xml:space="preserve">swarm_node --id X</w:t>
      </w:r>
      <w:r>
        <w:t xml:space="preserve"> </w:t>
      </w:r>
      <w:r>
        <w:t xml:space="preserve">est déjà, conceptuellement, un nœud : un programme autonome qui tourne en continu, lit des données (la position via MAVSDK) et en envoie à d’autres.</w:t>
      </w:r>
    </w:p>
    <w:p>
      <w:pPr>
        <w:pStyle w:val="BodyText"/>
      </w:pPr>
      <w:r>
        <w:t xml:space="preserve">En ROS 2, au lieu d’envoyer des paquets UDP à la main vers des adresses IP connues à l’avance, un nœud</w:t>
      </w:r>
      <w:r>
        <w:t xml:space="preserve"> </w:t>
      </w:r>
      <w:r>
        <w:rPr>
          <w:b/>
          <w:bCs/>
        </w:rPr>
        <w:t xml:space="preserve">publie</w:t>
      </w:r>
      <w:r>
        <w:t xml:space="preserve"> </w:t>
      </w:r>
      <w:r>
        <w:t xml:space="preserve">des messages sur un</w:t>
      </w:r>
      <w:r>
        <w:t xml:space="preserve"> </w:t>
      </w:r>
      <w:r>
        <w:rPr>
          <w:b/>
          <w:bCs/>
        </w:rPr>
        <w:t xml:space="preserve">topic</w:t>
      </w:r>
      <w:r>
        <w:t xml:space="preserve"> </w:t>
      </w:r>
      <w:r>
        <w:t xml:space="preserve">(un canal nommé, par exemple</w:t>
      </w:r>
      <w:r>
        <w:t xml:space="preserve"> </w:t>
      </w:r>
      <w:r>
        <w:rPr>
          <w:rStyle w:val="VerbatimChar"/>
        </w:rPr>
        <w:t xml:space="preserve">/drone_0/position</w:t>
      </w:r>
      <w:r>
        <w:t xml:space="preserve">), et d’autres nœuds</w:t>
      </w:r>
      <w:r>
        <w:t xml:space="preserve"> </w:t>
      </w:r>
      <w:r>
        <w:rPr>
          <w:b/>
          <w:bCs/>
        </w:rPr>
        <w:t xml:space="preserve">s’abonnent</w:t>
      </w:r>
      <w:r>
        <w:t xml:space="preserve"> </w:t>
      </w:r>
      <w:r>
        <w:t xml:space="preserve">(</w:t>
      </w:r>
      <w:r>
        <w:rPr>
          <w:i/>
          <w:iCs/>
        </w:rPr>
        <w:t xml:space="preserve">subscribe</w:t>
      </w:r>
      <w:r>
        <w:t xml:space="preserve">) à ce topic pour recevoir les messages. Le nœud qui publie ne sait pas qui écoute, et le nœud qui écoute ne sait pas qui publie — ils se découvrent automatiquement sur le réseau (voir DDS plus bas). C’est le modèle</w:t>
      </w:r>
      <w:r>
        <w:t xml:space="preserve"> </w:t>
      </w:r>
      <w:r>
        <w:rPr>
          <w:i/>
          <w:iCs/>
        </w:rPr>
        <w:t xml:space="preserve">publish/subscribe</w:t>
      </w:r>
      <w:r>
        <w:t xml:space="preserve">.</w:t>
      </w:r>
    </w:p>
    <w:p>
      <w:pPr>
        <w:pStyle w:val="BodyText"/>
      </w:pPr>
      <w:r>
        <w:t xml:space="preserve">Concrètement, la correspondance avec le code actuel :</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Dans</w:t>
            </w:r>
            <w:r>
              <w:t xml:space="preserve"> </w:t>
            </w:r>
            <w:r>
              <w:rPr>
                <w:rStyle w:val="VerbatimChar"/>
              </w:rPr>
              <w:t xml:space="preserve">swarm_node.cpp</w:t>
            </w:r>
            <w:r>
              <w:t xml:space="preserve"> </w:t>
            </w:r>
            <w:r>
              <w:t xml:space="preserve">aujourd’hui</w:t>
            </w:r>
          </w:p>
        </w:tc>
        <w:tc>
          <w:tcPr/>
          <w:p>
            <w:pPr>
              <w:pStyle w:val="Compact"/>
            </w:pPr>
            <w:r>
              <w:t xml:space="preserve">Équivalent ROS 2</w:t>
            </w:r>
          </w:p>
        </w:tc>
      </w:tr>
      <w:tr>
        <w:tc>
          <w:tcPr/>
          <w:p>
            <w:pPr>
              <w:pStyle w:val="Compact"/>
            </w:pPr>
            <w:r>
              <w:t xml:space="preserve">Un processus</w:t>
            </w:r>
            <w:r>
              <w:t xml:space="preserve"> </w:t>
            </w:r>
            <w:r>
              <w:rPr>
                <w:rStyle w:val="VerbatimChar"/>
              </w:rPr>
              <w:t xml:space="preserve">swarm_node --id X</w:t>
            </w:r>
          </w:p>
        </w:tc>
        <w:tc>
          <w:tcPr/>
          <w:p>
            <w:pPr>
              <w:pStyle w:val="Compact"/>
            </w:pPr>
            <w:r>
              <w:t xml:space="preserve">Un node</w:t>
            </w:r>
          </w:p>
        </w:tc>
      </w:tr>
      <w:tr>
        <w:tc>
          <w:tcPr/>
          <w:p>
            <w:pPr>
              <w:pStyle w:val="Compact"/>
            </w:pPr>
            <w:r>
              <w:rPr>
                <w:rStyle w:val="VerbatimChar"/>
              </w:rPr>
              <w:t xml:space="preserve">sendto()</w:t>
            </w:r>
            <w:r>
              <w:t xml:space="preserve"> </w:t>
            </w:r>
            <w:r>
              <w:t xml:space="preserve">vers une liste fixe d’adresses/ports</w:t>
            </w:r>
          </w:p>
        </w:tc>
        <w:tc>
          <w:tcPr/>
          <w:p>
            <w:pPr>
              <w:pStyle w:val="Compact"/>
            </w:pPr>
            <w:r>
              <w:rPr>
                <w:rStyle w:val="VerbatimChar"/>
              </w:rPr>
              <w:t xml:space="preserve">publisher-&gt;publish(msg)</w:t>
            </w:r>
            <w:r>
              <w:t xml:space="preserve"> </w:t>
            </w:r>
            <w:r>
              <w:t xml:space="preserve">sur un topic</w:t>
            </w:r>
          </w:p>
        </w:tc>
      </w:tr>
      <w:tr>
        <w:tc>
          <w:tcPr/>
          <w:p>
            <w:pPr>
              <w:pStyle w:val="Compact"/>
            </w:pPr>
            <w:r>
              <w:rPr>
                <w:rStyle w:val="VerbatimChar"/>
              </w:rPr>
              <w:t xml:space="preserve">recvfrom()</w:t>
            </w:r>
            <w:r>
              <w:t xml:space="preserve"> </w:t>
            </w:r>
            <w:r>
              <w:t xml:space="preserve">sur un port fixe</w:t>
            </w:r>
          </w:p>
        </w:tc>
        <w:tc>
          <w:tcPr/>
          <w:p>
            <w:pPr>
              <w:pStyle w:val="Compact"/>
            </w:pPr>
            <w:r>
              <w:t xml:space="preserve">Un</w:t>
            </w:r>
            <w:r>
              <w:t xml:space="preserve"> </w:t>
            </w:r>
            <w:r>
              <w:rPr>
                <w:rStyle w:val="VerbatimChar"/>
              </w:rPr>
              <w:t xml:space="preserve">subscription</w:t>
            </w:r>
            <w:r>
              <w:t xml:space="preserve"> </w:t>
            </w:r>
            <w:r>
              <w:t xml:space="preserve">avec une fonction de callback</w:t>
            </w:r>
          </w:p>
        </w:tc>
      </w:tr>
      <w:tr>
        <w:tc>
          <w:tcPr/>
          <w:p>
            <w:pPr>
              <w:pStyle w:val="Compact"/>
            </w:pPr>
            <w:r>
              <w:t xml:space="preserve">Le struct</w:t>
            </w:r>
            <w:r>
              <w:t xml:space="preserve"> </w:t>
            </w:r>
            <w:r>
              <w:rPr>
                <w:rStyle w:val="VerbatimChar"/>
              </w:rPr>
              <w:t xml:space="preserve">SwarmPacket</w:t>
            </w:r>
            <w:r>
              <w:t xml:space="preserve"> </w:t>
            </w:r>
            <w:r>
              <w:t xml:space="preserve">(36-40 octets, packé à la main)</w:t>
            </w:r>
          </w:p>
        </w:tc>
        <w:tc>
          <w:tcPr/>
          <w:p>
            <w:pPr>
              <w:pStyle w:val="Compact"/>
            </w:pPr>
            <w:r>
              <w:t xml:space="preserve">Un type de message ROS 2 (défini dans un fichier</w:t>
            </w:r>
            <w:r>
              <w:t xml:space="preserve"> </w:t>
            </w:r>
            <w:r>
              <w:rPr>
                <w:rStyle w:val="VerbatimChar"/>
              </w:rPr>
              <w:t xml:space="preserve">.msg</w:t>
            </w:r>
            <w:r>
              <w:t xml:space="preserve">)</w:t>
            </w:r>
          </w:p>
        </w:tc>
      </w:tr>
      <w:tr>
        <w:tc>
          <w:tcPr/>
          <w:p>
            <w:pPr>
              <w:pStyle w:val="Compact"/>
            </w:pPr>
            <w:r>
              <w:t xml:space="preserve">La boucle</w:t>
            </w:r>
            <w:r>
              <w:t xml:space="preserve"> </w:t>
            </w:r>
            <w:r>
              <w:rPr>
                <w:rStyle w:val="VerbatimChar"/>
              </w:rPr>
              <w:t xml:space="preserve">while(true)</w:t>
            </w:r>
            <w:r>
              <w:t xml:space="preserve"> </w:t>
            </w:r>
            <w:r>
              <w:t xml:space="preserve">avec</w:t>
            </w:r>
            <w:r>
              <w:t xml:space="preserve"> </w:t>
            </w:r>
            <w:r>
              <w:rPr>
                <w:rStyle w:val="VerbatimChar"/>
              </w:rPr>
              <w:t xml:space="preserve">sleep_for</w:t>
            </w:r>
          </w:p>
        </w:tc>
        <w:tc>
          <w:tcPr/>
          <w:p>
            <w:pPr>
              <w:pStyle w:val="Compact"/>
            </w:pPr>
            <w:r>
              <w:t xml:space="preserve">Un</w:t>
            </w:r>
            <w:r>
              <w:t xml:space="preserve"> </w:t>
            </w:r>
            <w:r>
              <w:rPr>
                <w:rStyle w:val="VerbatimChar"/>
              </w:rPr>
              <w:t xml:space="preserve">timer</w:t>
            </w:r>
            <w:r>
              <w:t xml:space="preserve"> </w:t>
            </w:r>
            <w:r>
              <w:t xml:space="preserve">ROS 2 qui déclenche une fonction périodiquement</w:t>
            </w:r>
          </w:p>
        </w:tc>
      </w:tr>
    </w:tbl>
    <w:bookmarkEnd w:id="10"/>
    <w:bookmarkStart w:id="11" w:name="comment-ça-communique-dds"/>
    <w:p>
      <w:pPr>
        <w:pStyle w:val="Heading1"/>
      </w:pPr>
      <w:r>
        <w:t xml:space="preserve">Comment ça communique : DDS</w:t>
      </w:r>
    </w:p>
    <w:p>
      <w:pPr>
        <w:pStyle w:val="FirstParagraph"/>
      </w:pPr>
      <w:r>
        <w:t xml:space="preserve">ROS 2 ne réinvente pas le transport réseau : il s’appuie sur</w:t>
      </w:r>
      <w:r>
        <w:t xml:space="preserve"> </w:t>
      </w:r>
      <w:r>
        <w:rPr>
          <w:b/>
          <w:bCs/>
        </w:rPr>
        <w:t xml:space="preserve">DDS</w:t>
      </w:r>
      <w:r>
        <w:t xml:space="preserve"> </w:t>
      </w:r>
      <w:r>
        <w:t xml:space="preserve">(Data Distribution Service), un standard industriel de publish/subscribe, qui tourne lui-même sur UDP. La différence majeure avec le protocole maison actuel : DDS fait de la</w:t>
      </w:r>
      <w:r>
        <w:t xml:space="preserve"> </w:t>
      </w:r>
      <w:r>
        <w:rPr>
          <w:b/>
          <w:bCs/>
        </w:rPr>
        <w:t xml:space="preserve">découverte automatique</w:t>
      </w:r>
      <w:r>
        <w:t xml:space="preserve">. Pas besoin de connaître à l’avance l’adresse IP et le port de chaque drone — chaque nœud annonce ce qu’il publie/écoute et DDS les met en relation tout seul sur le réseau local.</w:t>
      </w:r>
    </w:p>
    <w:p>
      <w:pPr>
        <w:pStyle w:val="BodyText"/>
      </w:pPr>
      <w:r>
        <w:t xml:space="preserve">DDS propose aussi des réglages de qualité de service (QoS) — fiabilité, fréquence, taille de la mémoire tampon — qu’on choisit selon le type de donnée. Pour un flux de position répété plusieurs fois par seconde (comme aujourd’hui), le réglage</w:t>
      </w:r>
      <w:r>
        <w:t xml:space="preserve"> </w:t>
      </w:r>
      <w:r>
        <w:rPr>
          <w:i/>
          <w:iCs/>
        </w:rPr>
        <w:t xml:space="preserve">best-effort</w:t>
      </w:r>
      <w:r>
        <w:t xml:space="preserve"> </w:t>
      </w:r>
      <w:r>
        <w:t xml:space="preserve">(envoyé une fois, sans accusé de réception) est l’équivalent direct de ce que fait déjà UDP dans</w:t>
      </w:r>
      <w:r>
        <w:t xml:space="preserve"> </w:t>
      </w:r>
      <w:r>
        <w:rPr>
          <w:rStyle w:val="VerbatimChar"/>
        </w:rPr>
        <w:t xml:space="preserve">swarm_node.cpp</w:t>
      </w:r>
      <w:r>
        <w:t xml:space="preserve">.</w:t>
      </w:r>
    </w:p>
    <w:bookmarkEnd w:id="11"/>
    <w:bookmarkStart w:id="12" w:name="le-lexique-de-base"/>
    <w:p>
      <w:pPr>
        <w:pStyle w:val="Heading1"/>
      </w:pPr>
      <w:r>
        <w:t xml:space="preserve">Le lexique de base</w:t>
      </w:r>
    </w:p>
    <w:p>
      <w:pPr>
        <w:pStyle w:val="Compact"/>
        <w:numPr>
          <w:ilvl w:val="0"/>
          <w:numId w:val="1001"/>
        </w:numPr>
      </w:pPr>
      <w:r>
        <w:rPr>
          <w:b/>
          <w:bCs/>
        </w:rPr>
        <w:t xml:space="preserve">Node</w:t>
      </w:r>
      <w:r>
        <w:t xml:space="preserve"> </w:t>
      </w:r>
      <w:r>
        <w:t xml:space="preserve">: un programme ROS 2 autonome (l’équivalent d’un</w:t>
      </w:r>
      <w:r>
        <w:t xml:space="preserve"> </w:t>
      </w:r>
      <w:r>
        <w:rPr>
          <w:rStyle w:val="VerbatimChar"/>
        </w:rPr>
        <w:t xml:space="preserve">swarm_node --id X</w:t>
      </w:r>
      <w:r>
        <w:t xml:space="preserve">).</w:t>
      </w:r>
    </w:p>
    <w:p>
      <w:pPr>
        <w:pStyle w:val="Compact"/>
        <w:numPr>
          <w:ilvl w:val="0"/>
          <w:numId w:val="1001"/>
        </w:numPr>
      </w:pPr>
      <w:r>
        <w:rPr>
          <w:b/>
          <w:bCs/>
        </w:rPr>
        <w:t xml:space="preserve">Topic</w:t>
      </w:r>
      <w:r>
        <w:t xml:space="preserve"> </w:t>
      </w:r>
      <w:r>
        <w:t xml:space="preserve">: un canal nommé sur lequel des messages circulent (</w:t>
      </w:r>
      <w:r>
        <w:rPr>
          <w:rStyle w:val="VerbatimChar"/>
        </w:rPr>
        <w:t xml:space="preserve">/drone_0/position</w:t>
      </w:r>
      <w:r>
        <w:t xml:space="preserve">, par exemple).</w:t>
      </w:r>
    </w:p>
    <w:p>
      <w:pPr>
        <w:pStyle w:val="Compact"/>
        <w:numPr>
          <w:ilvl w:val="0"/>
          <w:numId w:val="1001"/>
        </w:numPr>
      </w:pPr>
      <w:r>
        <w:rPr>
          <w:b/>
          <w:bCs/>
        </w:rPr>
        <w:t xml:space="preserve">Message</w:t>
      </w:r>
      <w:r>
        <w:t xml:space="preserve"> </w:t>
      </w:r>
      <w:r>
        <w:t xml:space="preserve">: la structure de données envoyée sur un topic (l’équivalent du struct</w:t>
      </w:r>
      <w:r>
        <w:t xml:space="preserve"> </w:t>
      </w:r>
      <w:r>
        <w:rPr>
          <w:rStyle w:val="VerbatimChar"/>
        </w:rPr>
        <w:t xml:space="preserve">SwarmPacket</w:t>
      </w:r>
      <w:r>
        <w:t xml:space="preserve">), définie dans un fichier</w:t>
      </w:r>
      <w:r>
        <w:t xml:space="preserve"> </w:t>
      </w:r>
      <w:r>
        <w:rPr>
          <w:rStyle w:val="VerbatimChar"/>
        </w:rPr>
        <w:t xml:space="preserve">.msg</w:t>
      </w:r>
      <w:r>
        <w:t xml:space="preserve">.</w:t>
      </w:r>
    </w:p>
    <w:p>
      <w:pPr>
        <w:pStyle w:val="Compact"/>
        <w:numPr>
          <w:ilvl w:val="0"/>
          <w:numId w:val="1001"/>
        </w:numPr>
      </w:pPr>
      <w:r>
        <w:rPr>
          <w:b/>
          <w:bCs/>
        </w:rPr>
        <w:t xml:space="preserve">Publisher / Subscriber</w:t>
      </w:r>
      <w:r>
        <w:t xml:space="preserve"> </w:t>
      </w:r>
      <w:r>
        <w:t xml:space="preserve">: ce qui envoie / ce qui reçoit sur un topic.</w:t>
      </w:r>
    </w:p>
    <w:p>
      <w:pPr>
        <w:pStyle w:val="Compact"/>
        <w:numPr>
          <w:ilvl w:val="0"/>
          <w:numId w:val="1001"/>
        </w:numPr>
      </w:pPr>
      <w:r>
        <w:rPr>
          <w:b/>
          <w:bCs/>
        </w:rPr>
        <w:t xml:space="preserve">Service</w:t>
      </w:r>
      <w:r>
        <w:t xml:space="preserve"> </w:t>
      </w:r>
      <w:r>
        <w:t xml:space="preserve">: contrairement à un topic (diffusion continue), un service c’est une requête/réponse ponctuelle (ex :</w:t>
      </w:r>
      <w:r>
        <w:t xml:space="preserve"> </w:t>
      </w:r>
      <w:r>
        <w:t xml:space="preserve">“recalcule l’élection maintenant”</w:t>
      </w:r>
      <w:r>
        <w:t xml:space="preserve"> </w:t>
      </w:r>
      <w:r>
        <w:t xml:space="preserve">plutôt qu’un flux continu). Pas forcément utile ici vu que tout est déjà en flux continu, mais bon à savoir.</w:t>
      </w:r>
    </w:p>
    <w:p>
      <w:pPr>
        <w:pStyle w:val="Compact"/>
        <w:numPr>
          <w:ilvl w:val="0"/>
          <w:numId w:val="1001"/>
        </w:numPr>
      </w:pPr>
      <w:r>
        <w:rPr>
          <w:b/>
          <w:bCs/>
        </w:rPr>
        <w:t xml:space="preserve">Package</w:t>
      </w:r>
      <w:r>
        <w:t xml:space="preserve"> </w:t>
      </w:r>
      <w:r>
        <w:t xml:space="preserve">: une unité de code ROS 2 (regroupe des nodes, des fichiers de message, de la configuration).</w:t>
      </w:r>
      <w:r>
        <w:t xml:space="preserve"> </w:t>
      </w:r>
      <w:r>
        <w:rPr>
          <w:rStyle w:val="VerbatimChar"/>
        </w:rPr>
        <w:t xml:space="preserve">swarm_node.cpp</w:t>
      </w:r>
      <w:r>
        <w:t xml:space="preserve"> </w:t>
      </w:r>
      <w:r>
        <w:t xml:space="preserve">deviendrait un package, par exemple</w:t>
      </w:r>
      <w:r>
        <w:t xml:space="preserve"> </w:t>
      </w:r>
      <w:r>
        <w:rPr>
          <w:rStyle w:val="VerbatimChar"/>
        </w:rPr>
        <w:t xml:space="preserve">swarm_comm</w:t>
      </w:r>
      <w:r>
        <w:t xml:space="preserve">.</w:t>
      </w:r>
    </w:p>
    <w:p>
      <w:pPr>
        <w:pStyle w:val="Compact"/>
        <w:numPr>
          <w:ilvl w:val="0"/>
          <w:numId w:val="1001"/>
        </w:numPr>
      </w:pPr>
      <w:r>
        <w:rPr>
          <w:b/>
          <w:bCs/>
        </w:rPr>
        <w:t xml:space="preserve">Workspace</w:t>
      </w:r>
      <w:r>
        <w:t xml:space="preserve"> </w:t>
      </w:r>
      <w:r>
        <w:t xml:space="preserve">: le dossier de travail qui contient un ou plusieurs packages, avec une structure précise (</w:t>
      </w:r>
      <w:r>
        <w:rPr>
          <w:rStyle w:val="VerbatimChar"/>
        </w:rPr>
        <w:t xml:space="preserve">src/</w:t>
      </w:r>
      <w:r>
        <w:t xml:space="preserve">, puis</w:t>
      </w:r>
      <w:r>
        <w:t xml:space="preserve"> </w:t>
      </w:r>
      <w:r>
        <w:rPr>
          <w:rStyle w:val="VerbatimChar"/>
        </w:rPr>
        <w:t xml:space="preserve">build/</w:t>
      </w:r>
      <w:r>
        <w:t xml:space="preserve">,</w:t>
      </w:r>
      <w:r>
        <w:t xml:space="preserve"> </w:t>
      </w:r>
      <w:r>
        <w:rPr>
          <w:rStyle w:val="VerbatimChar"/>
        </w:rPr>
        <w:t xml:space="preserve">install/</w:t>
      </w:r>
      <w:r>
        <w:t xml:space="preserve">,</w:t>
      </w:r>
      <w:r>
        <w:t xml:space="preserve"> </w:t>
      </w:r>
      <w:r>
        <w:rPr>
          <w:rStyle w:val="VerbatimChar"/>
        </w:rPr>
        <w:t xml:space="preserve">log/</w:t>
      </w:r>
      <w:r>
        <w:t xml:space="preserve"> </w:t>
      </w:r>
      <w:r>
        <w:t xml:space="preserve">générés automatiquement).</w:t>
      </w:r>
    </w:p>
    <w:p>
      <w:pPr>
        <w:pStyle w:val="Compact"/>
        <w:numPr>
          <w:ilvl w:val="0"/>
          <w:numId w:val="1001"/>
        </w:numPr>
      </w:pPr>
      <w:r>
        <w:rPr>
          <w:b/>
          <w:bCs/>
        </w:rPr>
        <w:t xml:space="preserve">colcon</w:t>
      </w:r>
      <w:r>
        <w:t xml:space="preserve"> </w:t>
      </w:r>
      <w:r>
        <w:t xml:space="preserve">: l’outil de build de ROS 2 (l’équivalent de</w:t>
      </w:r>
      <w:r>
        <w:t xml:space="preserve"> </w:t>
      </w:r>
      <w:r>
        <w:rPr>
          <w:rStyle w:val="VerbatimChar"/>
        </w:rPr>
        <w:t xml:space="preserve">cmake --build</w:t>
      </w:r>
      <w:r>
        <w:t xml:space="preserve"> </w:t>
      </w:r>
      <w:r>
        <w:t xml:space="preserve">utilisé actuellement). On lance</w:t>
      </w:r>
      <w:r>
        <w:t xml:space="preserve"> </w:t>
      </w:r>
      <w:r>
        <w:rPr>
          <w:rStyle w:val="VerbatimChar"/>
        </w:rPr>
        <w:t xml:space="preserve">colcon build</w:t>
      </w:r>
      <w:r>
        <w:t xml:space="preserve"> </w:t>
      </w:r>
      <w:r>
        <w:t xml:space="preserve">à la racine du workspace.</w:t>
      </w:r>
    </w:p>
    <w:p>
      <w:pPr>
        <w:pStyle w:val="Compact"/>
        <w:numPr>
          <w:ilvl w:val="0"/>
          <w:numId w:val="1001"/>
        </w:numPr>
      </w:pPr>
      <w:r>
        <w:rPr>
          <w:b/>
          <w:bCs/>
        </w:rPr>
        <w:t xml:space="preserve">Launch file</w:t>
      </w:r>
      <w:r>
        <w:t xml:space="preserve"> </w:t>
      </w:r>
      <w:r>
        <w:t xml:space="preserve">: un fichier Python (ou XML/YAML) qui décrit quels nœuds démarrer et avec quels paramètres — l’équivalent ROS 2 de</w:t>
      </w:r>
      <w:r>
        <w:t xml:space="preserve"> </w:t>
      </w:r>
      <w:r>
        <w:rPr>
          <w:rStyle w:val="VerbatimChar"/>
        </w:rPr>
        <w:t xml:space="preserve">launch_all.sh</w:t>
      </w:r>
      <w:r>
        <w:t xml:space="preserve">, mais intégré à l’écosystème (au lieu d’ouvrir des fenêtres de terminal avec</w:t>
      </w:r>
      <w:r>
        <w:t xml:space="preserve"> </w:t>
      </w:r>
      <w:r>
        <w:rPr>
          <w:rStyle w:val="VerbatimChar"/>
        </w:rPr>
        <w:t xml:space="preserve">osascript</w:t>
      </w:r>
      <w:r>
        <w:t xml:space="preserve">).</w:t>
      </w:r>
    </w:p>
    <w:bookmarkEnd w:id="12"/>
    <w:bookmarkStart w:id="13" w:name="installer-ros-2-sur-macos"/>
    <w:p>
      <w:pPr>
        <w:pStyle w:val="Heading1"/>
      </w:pPr>
      <w:r>
        <w:t xml:space="preserve">Installer ROS 2 sur macOS</w:t>
      </w:r>
    </w:p>
    <w:p>
      <w:pPr>
        <w:pStyle w:val="FirstParagraph"/>
      </w:pPr>
      <w:r>
        <w:t xml:space="preserve">Attention, point important : ROS 2 est officiellement développé et testé sur Ubuntu Linux. Le support macOS existe mais reste</w:t>
      </w:r>
      <w:r>
        <w:t xml:space="preserve"> </w:t>
      </w:r>
      <w:r>
        <w:rPr>
          <w:b/>
          <w:bCs/>
        </w:rPr>
        <w:t xml:space="preserve">expérimental</w:t>
      </w:r>
      <w:r>
        <w:t xml:space="preserve"> </w:t>
      </w:r>
      <w:r>
        <w:t xml:space="preserve">(documenté comme</w:t>
      </w:r>
      <w:r>
        <w:t xml:space="preserve"> </w:t>
      </w:r>
      <w:r>
        <w:t xml:space="preserve">“tier 3”</w:t>
      </w:r>
      <w:r>
        <w:t xml:space="preserve"> </w:t>
      </w:r>
      <w:r>
        <w:t xml:space="preserve">par les développeurs de ROS 2), donc soit un peu d’huile de coude, soit passer par un conteneur Linux. Deux options réalistes :</w:t>
      </w:r>
    </w:p>
    <w:p>
      <w:pPr>
        <w:pStyle w:val="BodyText"/>
      </w:pPr>
      <w:r>
        <w:rPr>
          <w:b/>
          <w:bCs/>
        </w:rPr>
        <w:t xml:space="preserve">Option 1 — Homebrew (natif, plus simple, moins garanti)</w:t>
      </w:r>
      <w:r>
        <w:t xml:space="preserve"> </w:t>
      </w:r>
      <w:r>
        <w:t xml:space="preserve">: un tap communautaire propose ROS 2 Jazzy directement en binaire pour macOS :</w:t>
      </w:r>
    </w:p>
    <w:p>
      <w:pPr>
        <w:pStyle w:val="SourceCode"/>
      </w:pPr>
      <w:r>
        <w:rPr>
          <w:rStyle w:val="ExtensionTok"/>
        </w:rPr>
        <w:t xml:space="preserve">brew</w:t>
      </w:r>
      <w:r>
        <w:rPr>
          <w:rStyle w:val="NormalTok"/>
        </w:rPr>
        <w:t xml:space="preserve"> tap idesign0/ros2</w:t>
      </w:r>
      <w:r>
        <w:br/>
      </w:r>
      <w:r>
        <w:rPr>
          <w:rStyle w:val="ExtensionTok"/>
        </w:rPr>
        <w:t xml:space="preserve">brew</w:t>
      </w:r>
      <w:r>
        <w:rPr>
          <w:rStyle w:val="NormalTok"/>
        </w:rPr>
        <w:t xml:space="preserve"> install ros2-jazzy</w:t>
      </w:r>
    </w:p>
    <w:p>
      <w:pPr>
        <w:pStyle w:val="FirstParagraph"/>
      </w:pPr>
      <w:r>
        <w:t xml:space="preserve">Rapide à essayer, mais comme c’est communautaire (pas officiel), il peut y avoir des différences de comportement avec la doc officielle.</w:t>
      </w:r>
    </w:p>
    <w:p>
      <w:pPr>
        <w:pStyle w:val="BodyText"/>
      </w:pPr>
      <w:r>
        <w:rPr>
          <w:b/>
          <w:bCs/>
        </w:rPr>
        <w:t xml:space="preserve">Option 2 — Docker / Dev Container (recommandée officiellement)</w:t>
      </w:r>
      <w:r>
        <w:t xml:space="preserve"> </w:t>
      </w:r>
      <w:r>
        <w:t xml:space="preserve">: faire tourner un vrai environnement Ubuntu + ROS 2 dans un conteneur, piloté depuis VS Code (Dev Containers) ou simplement</w:t>
      </w:r>
      <w:r>
        <w:t xml:space="preserve"> </w:t>
      </w:r>
      <w:r>
        <w:rPr>
          <w:rStyle w:val="VerbatimChar"/>
        </w:rPr>
        <w:t xml:space="preserve">docker run</w:t>
      </w:r>
      <w:r>
        <w:t xml:space="preserve">. Plus fidèle à ce que les tutoriels ROS 2 supposent, un peu plus lourd à mettre en place la première fois.</w:t>
      </w:r>
    </w:p>
    <w:p>
      <w:pPr>
        <w:pStyle w:val="BodyText"/>
      </w:pPr>
      <w:r>
        <w:t xml:space="preserve">Vu les galères déjà rencontrées sur ce projet avec l’environnement Python cassé de Homebrew, l’option Docker est probablement la plus sûre pour éviter un nouvel épisode de dépendances qui ne matchent pas — mais Homebrew reste la voie la plus rapide pour un premier test.</w:t>
      </w:r>
    </w:p>
    <w:bookmarkEnd w:id="13"/>
    <w:bookmarkStart w:id="14" w:name="le-workflow-concret-une-fois-installé"/>
    <w:p>
      <w:pPr>
        <w:pStyle w:val="Heading1"/>
      </w:pPr>
      <w:r>
        <w:t xml:space="preserve">Le workflow concret, une fois installé</w:t>
      </w:r>
    </w:p>
    <w:p>
      <w:pPr>
        <w:pStyle w:val="Compact"/>
        <w:numPr>
          <w:ilvl w:val="0"/>
          <w:numId w:val="1002"/>
        </w:numPr>
      </w:pPr>
      <w:r>
        <w:rPr>
          <w:b/>
          <w:bCs/>
        </w:rPr>
        <w:t xml:space="preserve">Créer un workspace</w:t>
      </w:r>
      <w:r>
        <w:t xml:space="preserve"> </w:t>
      </w:r>
      <w:r>
        <w:t xml:space="preserve">:</w:t>
      </w:r>
    </w:p>
    <w:p>
      <w:pPr>
        <w:pStyle w:val="SourceCode"/>
      </w:pPr>
      <w:r>
        <w:rPr>
          <w:rStyle w:val="FunctionTok"/>
        </w:rPr>
        <w:t xml:space="preserve">mkdir</w:t>
      </w:r>
      <w:r>
        <w:rPr>
          <w:rStyle w:val="NormalTok"/>
        </w:rPr>
        <w:t xml:space="preserve"> </w:t>
      </w:r>
      <w:r>
        <w:rPr>
          <w:rStyle w:val="AttributeTok"/>
        </w:rPr>
        <w:t xml:space="preserve">-p</w:t>
      </w:r>
      <w:r>
        <w:rPr>
          <w:rStyle w:val="NormalTok"/>
        </w:rPr>
        <w:t xml:space="preserve"> ~/ros2_ws/src</w:t>
      </w:r>
      <w:r>
        <w:br/>
      </w:r>
      <w:r>
        <w:rPr>
          <w:rStyle w:val="BuiltInTok"/>
        </w:rPr>
        <w:t xml:space="preserve">cd</w:t>
      </w:r>
      <w:r>
        <w:rPr>
          <w:rStyle w:val="NormalTok"/>
        </w:rPr>
        <w:t xml:space="preserve"> ~/ros2_ws</w:t>
      </w:r>
    </w:p>
    <w:p>
      <w:pPr>
        <w:pStyle w:val="Compact"/>
        <w:numPr>
          <w:ilvl w:val="0"/>
          <w:numId w:val="1003"/>
        </w:numPr>
      </w:pPr>
      <w:r>
        <w:rPr>
          <w:b/>
          <w:bCs/>
        </w:rPr>
        <w:t xml:space="preserve">Créer un package</w:t>
      </w:r>
      <w:r>
        <w:t xml:space="preserve"> </w:t>
      </w:r>
      <w:r>
        <w:t xml:space="preserve">(ici en C++, pour rester cohérent avec</w:t>
      </w:r>
      <w:r>
        <w:t xml:space="preserve"> </w:t>
      </w:r>
      <w:r>
        <w:rPr>
          <w:rStyle w:val="VerbatimChar"/>
        </w:rPr>
        <w:t xml:space="preserve">swarm_node.cpp</w:t>
      </w:r>
      <w:r>
        <w:t xml:space="preserve">) :</w:t>
      </w:r>
    </w:p>
    <w:p>
      <w:pPr>
        <w:pStyle w:val="SourceCode"/>
      </w:pPr>
      <w:r>
        <w:rPr>
          <w:rStyle w:val="BuiltInTok"/>
        </w:rPr>
        <w:t xml:space="preserve">cd</w:t>
      </w:r>
      <w:r>
        <w:rPr>
          <w:rStyle w:val="NormalTok"/>
        </w:rPr>
        <w:t xml:space="preserve"> src</w:t>
      </w:r>
      <w:r>
        <w:br/>
      </w:r>
      <w:r>
        <w:rPr>
          <w:rStyle w:val="ExtensionTok"/>
        </w:rPr>
        <w:t xml:space="preserve">ros2</w:t>
      </w:r>
      <w:r>
        <w:rPr>
          <w:rStyle w:val="NormalTok"/>
        </w:rPr>
        <w:t xml:space="preserve"> pkg create </w:t>
      </w:r>
      <w:r>
        <w:rPr>
          <w:rStyle w:val="AttributeTok"/>
        </w:rPr>
        <w:t xml:space="preserve">--build-type</w:t>
      </w:r>
      <w:r>
        <w:rPr>
          <w:rStyle w:val="NormalTok"/>
        </w:rPr>
        <w:t xml:space="preserve"> ament_cmake swarm_comm </w:t>
      </w:r>
      <w:r>
        <w:rPr>
          <w:rStyle w:val="AttributeTok"/>
        </w:rPr>
        <w:t xml:space="preserve">--dependencies</w:t>
      </w:r>
      <w:r>
        <w:rPr>
          <w:rStyle w:val="NormalTok"/>
        </w:rPr>
        <w:t xml:space="preserve"> rclcpp std_msgs</w:t>
      </w:r>
    </w:p>
    <w:p>
      <w:pPr>
        <w:pStyle w:val="FirstParagraph"/>
      </w:pPr>
      <w:r>
        <w:t xml:space="preserve">Ça génère un dossier</w:t>
      </w:r>
      <w:r>
        <w:t xml:space="preserve"> </w:t>
      </w:r>
      <w:r>
        <w:rPr>
          <w:rStyle w:val="VerbatimChar"/>
        </w:rPr>
        <w:t xml:space="preserve">swarm_comm/</w:t>
      </w:r>
      <w:r>
        <w:t xml:space="preserve"> </w:t>
      </w:r>
      <w:r>
        <w:t xml:space="preserve">avec un</w:t>
      </w:r>
      <w:r>
        <w:t xml:space="preserve"> </w:t>
      </w:r>
      <w:r>
        <w:rPr>
          <w:rStyle w:val="VerbatimChar"/>
        </w:rPr>
        <w:t xml:space="preserve">CMakeLists.txt</w:t>
      </w:r>
      <w:r>
        <w:t xml:space="preserve"> </w:t>
      </w:r>
      <w:r>
        <w:t xml:space="preserve">et un</w:t>
      </w:r>
      <w:r>
        <w:t xml:space="preserve"> </w:t>
      </w:r>
      <w:r>
        <w:rPr>
          <w:rStyle w:val="VerbatimChar"/>
        </w:rPr>
        <w:t xml:space="preserve">package.xml</w:t>
      </w:r>
      <w:r>
        <w:t xml:space="preserve"> </w:t>
      </w:r>
      <w:r>
        <w:t xml:space="preserve">déjà remplis.</w:t>
      </w:r>
    </w:p>
    <w:p>
      <w:pPr>
        <w:pStyle w:val="Compact"/>
        <w:numPr>
          <w:ilvl w:val="0"/>
          <w:numId w:val="1004"/>
        </w:numPr>
      </w:pPr>
      <w:r>
        <w:rPr>
          <w:b/>
          <w:bCs/>
        </w:rPr>
        <w:t xml:space="preserve">Écrire un node minimal</w:t>
      </w:r>
      <w:r>
        <w:t xml:space="preserve"> </w:t>
      </w:r>
      <w:r>
        <w:t xml:space="preserve">(dans</w:t>
      </w:r>
      <w:r>
        <w:t xml:space="preserve"> </w:t>
      </w:r>
      <w:r>
        <w:rPr>
          <w:rStyle w:val="VerbatimChar"/>
        </w:rPr>
        <w:t xml:space="preserve">swarm_comm/src/</w:t>
      </w:r>
      <w:r>
        <w:t xml:space="preserve">) — la structure de base d’un node ROS 2 en C++ ressemble à ça :</w:t>
      </w:r>
    </w:p>
    <w:p>
      <w:pPr>
        <w:pStyle w:val="SourceCode"/>
      </w:pPr>
      <w:r>
        <w:rPr>
          <w:rStyle w:val="PreprocessorTok"/>
        </w:rPr>
        <w:t xml:space="preserve">#include </w:t>
      </w:r>
      <w:r>
        <w:rPr>
          <w:rStyle w:val="ImportTok"/>
        </w:rPr>
        <w:t xml:space="preserve">&lt;rclcpp/rclcpp.hpp&gt;</w:t>
      </w:r>
      <w:r>
        <w:br/>
      </w:r>
      <w:r>
        <w:rPr>
          <w:rStyle w:val="PreprocessorTok"/>
        </w:rPr>
        <w:t xml:space="preserve">#include </w:t>
      </w:r>
      <w:r>
        <w:rPr>
          <w:rStyle w:val="ImportTok"/>
        </w:rPr>
        <w:t xml:space="preserve">&lt;std_msgs/msg/string.hpp&gt;</w:t>
      </w:r>
      <w:r>
        <w:br/>
      </w:r>
      <w:r>
        <w:br/>
      </w:r>
      <w:r>
        <w:rPr>
          <w:rStyle w:val="KeywordTok"/>
        </w:rPr>
        <w:t xml:space="preserve">class</w:t>
      </w:r>
      <w:r>
        <w:rPr>
          <w:rStyle w:val="NormalTok"/>
        </w:rPr>
        <w:t xml:space="preserve"> DronePublisher </w:t>
      </w:r>
      <w:r>
        <w:rPr>
          <w:rStyle w:val="OperatorTok"/>
        </w:rPr>
        <w:t xml:space="preserve">:</w:t>
      </w:r>
      <w:r>
        <w:rPr>
          <w:rStyle w:val="NormalTok"/>
        </w:rPr>
        <w:t xml:space="preserve"> </w:t>
      </w:r>
      <w:r>
        <w:rPr>
          <w:rStyle w:val="KeywordTok"/>
        </w:rPr>
        <w:t xml:space="preserve">public</w:t>
      </w:r>
      <w:r>
        <w:rPr>
          <w:rStyle w:val="NormalTok"/>
        </w:rPr>
        <w:t xml:space="preserve"> rclcpp</w:t>
      </w:r>
      <w:r>
        <w:rPr>
          <w:rStyle w:val="OperatorTok"/>
        </w:rPr>
        <w:t xml:space="preserve">::</w:t>
      </w:r>
      <w:r>
        <w:rPr>
          <w:rStyle w:val="NormalTok"/>
        </w:rPr>
        <w:t xml:space="preserve">Node </w:t>
      </w:r>
      <w:r>
        <w:rPr>
          <w:rStyle w:val="OperatorTok"/>
        </w:rPr>
        <w:t xml:space="preserve">{</w:t>
      </w:r>
      <w:r>
        <w:br/>
      </w:r>
      <w:r>
        <w:rPr>
          <w:rStyle w:val="KeywordTok"/>
        </w:rPr>
        <w:t xml:space="preserve">public</w:t>
      </w:r>
      <w:r>
        <w:rPr>
          <w:rStyle w:val="OperatorTok"/>
        </w:rPr>
        <w:t xml:space="preserve">:</w:t>
      </w:r>
      <w:r>
        <w:br/>
      </w:r>
      <w:r>
        <w:rPr>
          <w:rStyle w:val="NormalTok"/>
        </w:rPr>
        <w:t xml:space="preserve">    DronePublisher</w:t>
      </w:r>
      <w:r>
        <w:rPr>
          <w:rStyle w:val="OperatorTok"/>
        </w:rPr>
        <w:t xml:space="preserve">()</w:t>
      </w:r>
      <w:r>
        <w:rPr>
          <w:rStyle w:val="NormalTok"/>
        </w:rPr>
        <w:t xml:space="preserve"> </w:t>
      </w:r>
      <w:r>
        <w:rPr>
          <w:rStyle w:val="OperatorTok"/>
        </w:rPr>
        <w:t xml:space="preserve">:</w:t>
      </w:r>
      <w:r>
        <w:rPr>
          <w:rStyle w:val="NormalTok"/>
        </w:rPr>
        <w:t xml:space="preserve"> Node</w:t>
      </w:r>
      <w:r>
        <w:rPr>
          <w:rStyle w:val="OperatorTok"/>
        </w:rPr>
        <w:t xml:space="preserve">(</w:t>
      </w:r>
      <w:r>
        <w:rPr>
          <w:rStyle w:val="StringTok"/>
        </w:rPr>
        <w:t xml:space="preserve">"drone_0_publisher"</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VariableTok"/>
        </w:rPr>
        <w:t xml:space="preserve">pub_</w:t>
      </w:r>
      <w:r>
        <w:rPr>
          <w:rStyle w:val="NormalTok"/>
        </w:rPr>
        <w:t xml:space="preserve"> </w:t>
      </w:r>
      <w:r>
        <w:rPr>
          <w:rStyle w:val="OperatorTok"/>
        </w:rPr>
        <w:t xml:space="preserve">=</w:t>
      </w:r>
      <w:r>
        <w:rPr>
          <w:rStyle w:val="NormalTok"/>
        </w:rPr>
        <w:t xml:space="preserve"> create_publisher</w:t>
      </w:r>
      <w:r>
        <w:rPr>
          <w:rStyle w:val="OperatorTok"/>
        </w:rPr>
        <w:t xml:space="preserve">&lt;</w:t>
      </w:r>
      <w:r>
        <w:rPr>
          <w:rStyle w:val="NormalTok"/>
        </w:rPr>
        <w:t xml:space="preserve">std_msgs</w:t>
      </w:r>
      <w:r>
        <w:rPr>
          <w:rStyle w:val="OperatorTok"/>
        </w:rPr>
        <w:t xml:space="preserve">::</w:t>
      </w:r>
      <w:r>
        <w:rPr>
          <w:rStyle w:val="NormalTok"/>
        </w:rPr>
        <w:t xml:space="preserve">msg</w:t>
      </w:r>
      <w:r>
        <w:rPr>
          <w:rStyle w:val="OperatorTok"/>
        </w:rPr>
        <w:t xml:space="preserve">::</w:t>
      </w:r>
      <w:r>
        <w:rPr>
          <w:rStyle w:val="NormalTok"/>
        </w:rPr>
        <w:t xml:space="preserve">String</w:t>
      </w:r>
      <w:r>
        <w:rPr>
          <w:rStyle w:val="OperatorTok"/>
        </w:rPr>
        <w:t xml:space="preserve">&gt;(</w:t>
      </w:r>
      <w:r>
        <w:rPr>
          <w:rStyle w:val="StringTok"/>
        </w:rPr>
        <w:t xml:space="preserve">"drone_0/position"</w:t>
      </w:r>
      <w:r>
        <w:rPr>
          <w:rStyle w:val="OperatorTok"/>
        </w:rPr>
        <w:t xml:space="preserve">,</w:t>
      </w:r>
      <w:r>
        <w:rPr>
          <w:rStyle w:val="NormalTok"/>
        </w:rPr>
        <w:t xml:space="preserve"> </w:t>
      </w:r>
      <w:r>
        <w:rPr>
          <w:rStyle w:val="DecValTok"/>
        </w:rPr>
        <w:t xml:space="preserve">10</w:t>
      </w:r>
      <w:r>
        <w:rPr>
          <w:rStyle w:val="OperatorTok"/>
        </w:rPr>
        <w:t xml:space="preserve">);</w:t>
      </w:r>
      <w:r>
        <w:br/>
      </w:r>
      <w:r>
        <w:rPr>
          <w:rStyle w:val="NormalTok"/>
        </w:rPr>
        <w:t xml:space="preserve">        </w:t>
      </w:r>
      <w:r>
        <w:rPr>
          <w:rStyle w:val="VariableTok"/>
        </w:rPr>
        <w:t xml:space="preserve">timer_</w:t>
      </w:r>
      <w:r>
        <w:rPr>
          <w:rStyle w:val="NormalTok"/>
        </w:rPr>
        <w:t xml:space="preserve"> </w:t>
      </w:r>
      <w:r>
        <w:rPr>
          <w:rStyle w:val="OperatorTok"/>
        </w:rPr>
        <w:t xml:space="preserve">=</w:t>
      </w:r>
      <w:r>
        <w:rPr>
          <w:rStyle w:val="NormalTok"/>
        </w:rPr>
        <w:t xml:space="preserve"> create_wall_timer</w:t>
      </w:r>
      <w:r>
        <w:rPr>
          <w:rStyle w:val="OperatorTok"/>
        </w:rPr>
        <w:t xml:space="preserve">(</w:t>
      </w:r>
      <w:r>
        <w:rPr>
          <w:rStyle w:val="BuiltInTok"/>
        </w:rPr>
        <w:t xml:space="preserve">std::</w:t>
      </w:r>
      <w:r>
        <w:rPr>
          <w:rStyle w:val="NormalTok"/>
        </w:rPr>
        <w:t xml:space="preserve">chrono::milliseconds</w:t>
      </w:r>
      <w:r>
        <w:rPr>
          <w:rStyle w:val="OperatorTok"/>
        </w:rPr>
        <w:t xml:space="preserve">(</w:t>
      </w:r>
      <w:r>
        <w:rPr>
          <w:rStyle w:val="DecValTok"/>
        </w:rPr>
        <w:t xml:space="preserve">200</w:t>
      </w:r>
      <w:r>
        <w:rPr>
          <w:rStyle w:val="OperatorTok"/>
        </w:rPr>
        <w:t xml:space="preserve">),</w:t>
      </w:r>
      <w:r>
        <w:rPr>
          <w:rStyle w:val="NormalTok"/>
        </w:rPr>
        <w:t xml:space="preserve"> </w:t>
      </w:r>
      <w:r>
        <w:rPr>
          <w:rStyle w:val="OperatorTok"/>
        </w:rPr>
        <w:t xml:space="preserve">[</w:t>
      </w:r>
      <w:r>
        <w:rPr>
          <w:rStyle w:val="KeywordTok"/>
        </w:rPr>
        <w:t xml:space="preserve">this</w:t>
      </w:r>
      <w:r>
        <w:rPr>
          <w:rStyle w:val="OperatorTok"/>
        </w:rPr>
        <w:t xml:space="preserve">]()</w:t>
      </w:r>
      <w:r>
        <w:rPr>
          <w:rStyle w:val="NormalTok"/>
        </w:rPr>
        <w:t xml:space="preserve"> </w:t>
      </w:r>
      <w:r>
        <w:rPr>
          <w:rStyle w:val="OperatorTok"/>
        </w:rPr>
        <w:t xml:space="preserve">{</w:t>
      </w:r>
      <w:r>
        <w:br/>
      </w:r>
      <w:r>
        <w:rPr>
          <w:rStyle w:val="NormalTok"/>
        </w:rPr>
        <w:t xml:space="preserve">            std_msgs</w:t>
      </w:r>
      <w:r>
        <w:rPr>
          <w:rStyle w:val="OperatorTok"/>
        </w:rPr>
        <w:t xml:space="preserve">::</w:t>
      </w:r>
      <w:r>
        <w:rPr>
          <w:rStyle w:val="NormalTok"/>
        </w:rPr>
        <w:t xml:space="preserve">msg</w:t>
      </w:r>
      <w:r>
        <w:rPr>
          <w:rStyle w:val="OperatorTok"/>
        </w:rPr>
        <w:t xml:space="preserve">::</w:t>
      </w:r>
      <w:r>
        <w:rPr>
          <w:rStyle w:val="NormalTok"/>
        </w:rPr>
        <w:t xml:space="preserve">String msg</w:t>
      </w:r>
      <w:r>
        <w:rPr>
          <w:rStyle w:val="OperatorTok"/>
        </w:rPr>
        <w:t xml:space="preserve">;</w:t>
      </w:r>
      <w:r>
        <w:br/>
      </w:r>
      <w:r>
        <w:rPr>
          <w:rStyle w:val="NormalTok"/>
        </w:rPr>
        <w:t xml:space="preserve">            msg</w:t>
      </w:r>
      <w:r>
        <w:rPr>
          <w:rStyle w:val="OperatorTok"/>
        </w:rPr>
        <w:t xml:space="preserve">.</w:t>
      </w:r>
      <w:r>
        <w:rPr>
          <w:rStyle w:val="NormalTok"/>
        </w:rPr>
        <w:t xml:space="preserve">data </w:t>
      </w:r>
      <w:r>
        <w:rPr>
          <w:rStyle w:val="OperatorTok"/>
        </w:rPr>
        <w:t xml:space="preserve">=</w:t>
      </w:r>
      <w:r>
        <w:rPr>
          <w:rStyle w:val="NormalTok"/>
        </w:rPr>
        <w:t xml:space="preserve"> </w:t>
      </w:r>
      <w:r>
        <w:rPr>
          <w:rStyle w:val="StringTok"/>
        </w:rPr>
        <w:t xml:space="preserve">"position ici"</w:t>
      </w:r>
      <w:r>
        <w:rPr>
          <w:rStyle w:val="OperatorTok"/>
        </w:rPr>
        <w:t xml:space="preserve">;</w:t>
      </w:r>
      <w:r>
        <w:br/>
      </w:r>
      <w:r>
        <w:rPr>
          <w:rStyle w:val="NormalTok"/>
        </w:rPr>
        <w:t xml:space="preserve">            </w:t>
      </w:r>
      <w:r>
        <w:rPr>
          <w:rStyle w:val="VariableTok"/>
        </w:rPr>
        <w:t xml:space="preserve">pub_</w:t>
      </w:r>
      <w:r>
        <w:rPr>
          <w:rStyle w:val="OperatorTok"/>
        </w:rPr>
        <w:t xml:space="preserve">-&gt;</w:t>
      </w:r>
      <w:r>
        <w:rPr>
          <w:rStyle w:val="NormalTok"/>
        </w:rPr>
        <w:t xml:space="preserve">publish</w:t>
      </w:r>
      <w:r>
        <w:rPr>
          <w:rStyle w:val="OperatorTok"/>
        </w:rPr>
        <w:t xml:space="preserve">(</w:t>
      </w:r>
      <w:r>
        <w:rPr>
          <w:rStyle w:val="NormalTok"/>
        </w:rPr>
        <w:t xml:space="preserve">msg</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rPr>
          <w:rStyle w:val="KeywordTok"/>
        </w:rPr>
        <w:t xml:space="preserve">private</w:t>
      </w:r>
      <w:r>
        <w:rPr>
          <w:rStyle w:val="OperatorTok"/>
        </w:rPr>
        <w:t xml:space="preserve">:</w:t>
      </w:r>
      <w:r>
        <w:br/>
      </w:r>
      <w:r>
        <w:rPr>
          <w:rStyle w:val="NormalTok"/>
        </w:rPr>
        <w:t xml:space="preserve">    rclcpp</w:t>
      </w:r>
      <w:r>
        <w:rPr>
          <w:rStyle w:val="OperatorTok"/>
        </w:rPr>
        <w:t xml:space="preserve">::</w:t>
      </w:r>
      <w:r>
        <w:rPr>
          <w:rStyle w:val="NormalTok"/>
        </w:rPr>
        <w:t xml:space="preserve">Publisher</w:t>
      </w:r>
      <w:r>
        <w:rPr>
          <w:rStyle w:val="OperatorTok"/>
        </w:rPr>
        <w:t xml:space="preserve">&lt;</w:t>
      </w:r>
      <w:r>
        <w:rPr>
          <w:rStyle w:val="NormalTok"/>
        </w:rPr>
        <w:t xml:space="preserve">std_msgs</w:t>
      </w:r>
      <w:r>
        <w:rPr>
          <w:rStyle w:val="OperatorTok"/>
        </w:rPr>
        <w:t xml:space="preserve">::</w:t>
      </w:r>
      <w:r>
        <w:rPr>
          <w:rStyle w:val="NormalTok"/>
        </w:rPr>
        <w:t xml:space="preserve">msg</w:t>
      </w:r>
      <w:r>
        <w:rPr>
          <w:rStyle w:val="OperatorTok"/>
        </w:rPr>
        <w:t xml:space="preserve">::</w:t>
      </w:r>
      <w:r>
        <w:rPr>
          <w:rStyle w:val="NormalTok"/>
        </w:rPr>
        <w:t xml:space="preserve">String</w:t>
      </w:r>
      <w:r>
        <w:rPr>
          <w:rStyle w:val="OperatorTok"/>
        </w:rPr>
        <w:t xml:space="preserve">&gt;::</w:t>
      </w:r>
      <w:r>
        <w:rPr>
          <w:rStyle w:val="NormalTok"/>
        </w:rPr>
        <w:t xml:space="preserve">SharedPtr </w:t>
      </w:r>
      <w:r>
        <w:rPr>
          <w:rStyle w:val="VariableTok"/>
        </w:rPr>
        <w:t xml:space="preserve">pub_</w:t>
      </w:r>
      <w:r>
        <w:rPr>
          <w:rStyle w:val="OperatorTok"/>
        </w:rPr>
        <w:t xml:space="preserve">;</w:t>
      </w:r>
      <w:r>
        <w:br/>
      </w:r>
      <w:r>
        <w:rPr>
          <w:rStyle w:val="NormalTok"/>
        </w:rPr>
        <w:t xml:space="preserve">    rclcpp</w:t>
      </w:r>
      <w:r>
        <w:rPr>
          <w:rStyle w:val="OperatorTok"/>
        </w:rPr>
        <w:t xml:space="preserve">::</w:t>
      </w:r>
      <w:r>
        <w:rPr>
          <w:rStyle w:val="NormalTok"/>
        </w:rPr>
        <w:t xml:space="preserve">TimerBase</w:t>
      </w:r>
      <w:r>
        <w:rPr>
          <w:rStyle w:val="OperatorTok"/>
        </w:rPr>
        <w:t xml:space="preserve">::</w:t>
      </w:r>
      <w:r>
        <w:rPr>
          <w:rStyle w:val="NormalTok"/>
        </w:rPr>
        <w:t xml:space="preserve">SharedPtr </w:t>
      </w:r>
      <w:r>
        <w:rPr>
          <w:rStyle w:val="VariableTok"/>
        </w:rPr>
        <w:t xml:space="preserve">timer_</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main</w:t>
      </w:r>
      <w:r>
        <w:rPr>
          <w:rStyle w:val="OperatorTok"/>
        </w:rPr>
        <w:t xml:space="preserve">(</w:t>
      </w:r>
      <w:r>
        <w:rPr>
          <w:rStyle w:val="DataTypeTok"/>
        </w:rPr>
        <w:t xml:space="preserve">int</w:t>
      </w:r>
      <w:r>
        <w:rPr>
          <w:rStyle w:val="NormalTok"/>
        </w:rPr>
        <w:t xml:space="preserve"> argc</w:t>
      </w:r>
      <w:r>
        <w:rPr>
          <w:rStyle w:val="OperatorTok"/>
        </w:rPr>
        <w:t xml:space="preserve">,</w:t>
      </w:r>
      <w:r>
        <w:rPr>
          <w:rStyle w:val="NormalTok"/>
        </w:rPr>
        <w:t xml:space="preserve"> </w:t>
      </w:r>
      <w:r>
        <w:rPr>
          <w:rStyle w:val="DataTypeTok"/>
        </w:rPr>
        <w:t xml:space="preserve">char</w:t>
      </w:r>
      <w:r>
        <w:rPr>
          <w:rStyle w:val="OperatorTok"/>
        </w:rPr>
        <w:t xml:space="preserve">**</w:t>
      </w:r>
      <w:r>
        <w:rPr>
          <w:rStyle w:val="NormalTok"/>
        </w:rPr>
        <w:t xml:space="preserve"> argv</w:t>
      </w:r>
      <w:r>
        <w:rPr>
          <w:rStyle w:val="OperatorTok"/>
        </w:rPr>
        <w:t xml:space="preserve">)</w:t>
      </w:r>
      <w:r>
        <w:rPr>
          <w:rStyle w:val="NormalTok"/>
        </w:rPr>
        <w:t xml:space="preserve"> </w:t>
      </w:r>
      <w:r>
        <w:rPr>
          <w:rStyle w:val="OperatorTok"/>
        </w:rPr>
        <w:t xml:space="preserve">{</w:t>
      </w:r>
      <w:r>
        <w:br/>
      </w:r>
      <w:r>
        <w:rPr>
          <w:rStyle w:val="NormalTok"/>
        </w:rPr>
        <w:t xml:space="preserve">    rclcpp</w:t>
      </w:r>
      <w:r>
        <w:rPr>
          <w:rStyle w:val="OperatorTok"/>
        </w:rPr>
        <w:t xml:space="preserve">::</w:t>
      </w:r>
      <w:r>
        <w:rPr>
          <w:rStyle w:val="NormalTok"/>
        </w:rPr>
        <w:t xml:space="preserve">init</w:t>
      </w:r>
      <w:r>
        <w:rPr>
          <w:rStyle w:val="OperatorTok"/>
        </w:rPr>
        <w:t xml:space="preserve">(</w:t>
      </w:r>
      <w:r>
        <w:rPr>
          <w:rStyle w:val="NormalTok"/>
        </w:rPr>
        <w:t xml:space="preserve">argc</w:t>
      </w:r>
      <w:r>
        <w:rPr>
          <w:rStyle w:val="OperatorTok"/>
        </w:rPr>
        <w:t xml:space="preserve">,</w:t>
      </w:r>
      <w:r>
        <w:rPr>
          <w:rStyle w:val="NormalTok"/>
        </w:rPr>
        <w:t xml:space="preserve"> argv</w:t>
      </w:r>
      <w:r>
        <w:rPr>
          <w:rStyle w:val="OperatorTok"/>
        </w:rPr>
        <w:t xml:space="preserve">);</w:t>
      </w:r>
      <w:r>
        <w:br/>
      </w:r>
      <w:r>
        <w:rPr>
          <w:rStyle w:val="NormalTok"/>
        </w:rPr>
        <w:t xml:space="preserve">    rclcpp</w:t>
      </w:r>
      <w:r>
        <w:rPr>
          <w:rStyle w:val="OperatorTok"/>
        </w:rPr>
        <w:t xml:space="preserve">::</w:t>
      </w:r>
      <w:r>
        <w:rPr>
          <w:rStyle w:val="NormalTok"/>
        </w:rPr>
        <w:t xml:space="preserve">spin</w:t>
      </w:r>
      <w:r>
        <w:rPr>
          <w:rStyle w:val="OperatorTok"/>
        </w:rPr>
        <w:t xml:space="preserve">(</w:t>
      </w:r>
      <w:r>
        <w:rPr>
          <w:rStyle w:val="BuiltInTok"/>
        </w:rPr>
        <w:t xml:space="preserve">std::</w:t>
      </w:r>
      <w:r>
        <w:rPr>
          <w:rStyle w:val="NormalTok"/>
        </w:rPr>
        <w:t xml:space="preserve">make_shared</w:t>
      </w:r>
      <w:r>
        <w:rPr>
          <w:rStyle w:val="OperatorTok"/>
        </w:rPr>
        <w:t xml:space="preserve">&lt;</w:t>
      </w:r>
      <w:r>
        <w:rPr>
          <w:rStyle w:val="NormalTok"/>
        </w:rPr>
        <w:t xml:space="preserve">DronePublisher</w:t>
      </w:r>
      <w:r>
        <w:rPr>
          <w:rStyle w:val="OperatorTok"/>
        </w:rPr>
        <w:t xml:space="preserve">&gt;());</w:t>
      </w:r>
      <w:r>
        <w:br/>
      </w:r>
      <w:r>
        <w:rPr>
          <w:rStyle w:val="NormalTok"/>
        </w:rPr>
        <w:t xml:space="preserve">    rclcpp</w:t>
      </w:r>
      <w:r>
        <w:rPr>
          <w:rStyle w:val="OperatorTok"/>
        </w:rPr>
        <w:t xml:space="preserve">::</w:t>
      </w:r>
      <w:r>
        <w:rPr>
          <w:rStyle w:val="NormalTok"/>
        </w:rPr>
        <w:t xml:space="preserve">shutdown</w:t>
      </w:r>
      <w:r>
        <w:rPr>
          <w:rStyle w:val="OperatorTok"/>
        </w:rPr>
        <w:t xml:space="preserve">();</w:t>
      </w:r>
      <w:r>
        <w:br/>
      </w:r>
      <w:r>
        <w:rPr>
          <w:rStyle w:val="OperatorTok"/>
        </w:rPr>
        <w:t xml:space="preserve">}</w:t>
      </w:r>
    </w:p>
    <w:p>
      <w:pPr>
        <w:pStyle w:val="FirstParagraph"/>
      </w:pPr>
      <w:r>
        <w:t xml:space="preserve">Ça ressemble beaucoup à la structure déjà en place dans</w:t>
      </w:r>
      <w:r>
        <w:t xml:space="preserve"> </w:t>
      </w:r>
      <w:r>
        <w:rPr>
          <w:rStyle w:val="VerbatimChar"/>
        </w:rPr>
        <w:t xml:space="preserve">swarm_node.cpp</w:t>
      </w:r>
      <w:r>
        <w:t xml:space="preserve"> </w:t>
      </w:r>
      <w:r>
        <w:t xml:space="preserve">(une classe/boucle qui tourne, un timer périodique) — la vraie différence c’est</w:t>
      </w:r>
      <w:r>
        <w:t xml:space="preserve"> </w:t>
      </w:r>
      <w:r>
        <w:rPr>
          <w:rStyle w:val="VerbatimChar"/>
        </w:rPr>
        <w:t xml:space="preserve">create_publisher</w:t>
      </w:r>
      <w:r>
        <w:t xml:space="preserve"> </w:t>
      </w:r>
      <w:r>
        <w:t xml:space="preserve">+</w:t>
      </w:r>
      <w:r>
        <w:t xml:space="preserve"> </w:t>
      </w:r>
      <w:r>
        <w:rPr>
          <w:rStyle w:val="VerbatimChar"/>
        </w:rPr>
        <w:t xml:space="preserve">publish()</w:t>
      </w:r>
      <w:r>
        <w:t xml:space="preserve"> </w:t>
      </w:r>
      <w:r>
        <w:t xml:space="preserve">à la place de</w:t>
      </w:r>
      <w:r>
        <w:t xml:space="preserve"> </w:t>
      </w:r>
      <w:r>
        <w:rPr>
          <w:rStyle w:val="VerbatimChar"/>
        </w:rPr>
        <w:t xml:space="preserve">sendto()</w:t>
      </w:r>
      <w:r>
        <w:t xml:space="preserve">.</w:t>
      </w:r>
    </w:p>
    <w:p>
      <w:pPr>
        <w:pStyle w:val="Compact"/>
        <w:numPr>
          <w:ilvl w:val="0"/>
          <w:numId w:val="1005"/>
        </w:numPr>
      </w:pPr>
      <w:r>
        <w:rPr>
          <w:b/>
          <w:bCs/>
        </w:rPr>
        <w:t xml:space="preserve">Compiler avec colcon</w:t>
      </w:r>
      <w:r>
        <w:t xml:space="preserve"> </w:t>
      </w:r>
      <w:r>
        <w:t xml:space="preserve">(depuis la racine du workspace) :</w:t>
      </w:r>
    </w:p>
    <w:p>
      <w:pPr>
        <w:pStyle w:val="SourceCode"/>
      </w:pPr>
      <w:r>
        <w:rPr>
          <w:rStyle w:val="ExtensionTok"/>
        </w:rPr>
        <w:t xml:space="preserve">colcon</w:t>
      </w:r>
      <w:r>
        <w:rPr>
          <w:rStyle w:val="NormalTok"/>
        </w:rPr>
        <w:t xml:space="preserve"> build</w:t>
      </w:r>
      <w:r>
        <w:br/>
      </w:r>
      <w:r>
        <w:rPr>
          <w:rStyle w:val="BuiltInTok"/>
        </w:rPr>
        <w:t xml:space="preserve">source</w:t>
      </w:r>
      <w:r>
        <w:rPr>
          <w:rStyle w:val="NormalTok"/>
        </w:rPr>
        <w:t xml:space="preserve"> install/setup.bash</w:t>
      </w:r>
    </w:p>
    <w:p>
      <w:pPr>
        <w:pStyle w:val="Compact"/>
        <w:numPr>
          <w:ilvl w:val="0"/>
          <w:numId w:val="1006"/>
        </w:numPr>
      </w:pPr>
      <w:r>
        <w:rPr>
          <w:b/>
          <w:bCs/>
        </w:rPr>
        <w:t xml:space="preserve">Lancer le node</w:t>
      </w:r>
      <w:r>
        <w:t xml:space="preserve"> </w:t>
      </w:r>
      <w:r>
        <w:t xml:space="preserve">:</w:t>
      </w:r>
    </w:p>
    <w:p>
      <w:pPr>
        <w:pStyle w:val="SourceCode"/>
      </w:pPr>
      <w:r>
        <w:rPr>
          <w:rStyle w:val="ExtensionTok"/>
        </w:rPr>
        <w:t xml:space="preserve">ros2</w:t>
      </w:r>
      <w:r>
        <w:rPr>
          <w:rStyle w:val="NormalTok"/>
        </w:rPr>
        <w:t xml:space="preserve"> run swarm_comm drone_0_publisher</w:t>
      </w:r>
    </w:p>
    <w:p>
      <w:pPr>
        <w:pStyle w:val="Compact"/>
        <w:numPr>
          <w:ilvl w:val="0"/>
          <w:numId w:val="1007"/>
        </w:numPr>
      </w:pPr>
      <w:r>
        <w:rPr>
          <w:b/>
          <w:bCs/>
        </w:rPr>
        <w:t xml:space="preserve">Observer ce qui se passe</w:t>
      </w:r>
      <w:r>
        <w:t xml:space="preserve">, sans rien coder de plus — c’est un des gros points forts de ROS 2 par rapport au protocole maison actuel :</w:t>
      </w:r>
    </w:p>
    <w:p>
      <w:pPr>
        <w:pStyle w:val="SourceCode"/>
      </w:pPr>
      <w:r>
        <w:rPr>
          <w:rStyle w:val="ExtensionTok"/>
        </w:rPr>
        <w:t xml:space="preserve">ros2</w:t>
      </w:r>
      <w:r>
        <w:rPr>
          <w:rStyle w:val="NormalTok"/>
        </w:rPr>
        <w:t xml:space="preserve"> topic list              </w:t>
      </w:r>
      <w:r>
        <w:rPr>
          <w:rStyle w:val="CommentTok"/>
        </w:rPr>
        <w:t xml:space="preserve"># tous les topics actifs</w:t>
      </w:r>
      <w:r>
        <w:br/>
      </w:r>
      <w:r>
        <w:rPr>
          <w:rStyle w:val="ExtensionTok"/>
        </w:rPr>
        <w:t xml:space="preserve">ros2</w:t>
      </w:r>
      <w:r>
        <w:rPr>
          <w:rStyle w:val="NormalTok"/>
        </w:rPr>
        <w:t xml:space="preserve"> topic echo /drone_0/position   </w:t>
      </w:r>
      <w:r>
        <w:rPr>
          <w:rStyle w:val="CommentTok"/>
        </w:rPr>
        <w:t xml:space="preserve"># voir les messages en direct</w:t>
      </w:r>
      <w:r>
        <w:br/>
      </w:r>
      <w:r>
        <w:rPr>
          <w:rStyle w:val="ExtensionTok"/>
        </w:rPr>
        <w:t xml:space="preserve">ros2</w:t>
      </w:r>
      <w:r>
        <w:rPr>
          <w:rStyle w:val="NormalTok"/>
        </w:rPr>
        <w:t xml:space="preserve"> node list                </w:t>
      </w:r>
      <w:r>
        <w:rPr>
          <w:rStyle w:val="CommentTok"/>
        </w:rPr>
        <w:t xml:space="preserve"># tous les nodes actifs</w:t>
      </w:r>
      <w:r>
        <w:br/>
      </w:r>
      <w:r>
        <w:rPr>
          <w:rStyle w:val="ExtensionTok"/>
        </w:rPr>
        <w:t xml:space="preserve">rqt_graph</w:t>
      </w:r>
      <w:r>
        <w:rPr>
          <w:rStyle w:val="NormalTok"/>
        </w:rPr>
        <w:t xml:space="preserve">                     </w:t>
      </w:r>
      <w:r>
        <w:rPr>
          <w:rStyle w:val="CommentTok"/>
        </w:rPr>
        <w:t xml:space="preserve"># visualiser qui parle à qui, graphiquement</w:t>
      </w:r>
    </w:p>
    <w:p>
      <w:pPr>
        <w:pStyle w:val="FirstParagraph"/>
      </w:pPr>
      <w:r>
        <w:t xml:space="preserve">Avec</w:t>
      </w:r>
      <w:r>
        <w:t xml:space="preserve"> </w:t>
      </w:r>
      <w:r>
        <w:rPr>
          <w:rStyle w:val="VerbatimChar"/>
        </w:rPr>
        <w:t xml:space="preserve">swarm_node.cpp</w:t>
      </w:r>
      <w:r>
        <w:t xml:space="preserve"> </w:t>
      </w:r>
      <w:r>
        <w:t xml:space="preserve">aujourd’hui, la seule façon de</w:t>
      </w:r>
      <w:r>
        <w:t xml:space="preserve"> </w:t>
      </w:r>
      <w:r>
        <w:t xml:space="preserve">“voir”</w:t>
      </w:r>
      <w:r>
        <w:t xml:space="preserve"> </w:t>
      </w:r>
      <w:r>
        <w:t xml:space="preserve">ce qui circule c’est les</w:t>
      </w:r>
      <w:r>
        <w:t xml:space="preserve"> </w:t>
      </w:r>
      <w:r>
        <w:rPr>
          <w:rStyle w:val="VerbatimChar"/>
        </w:rPr>
        <w:t xml:space="preserve">std::cout</w:t>
      </w:r>
      <w:r>
        <w:t xml:space="preserve"> </w:t>
      </w:r>
      <w:r>
        <w:t xml:space="preserve">dans le code. Avec ROS 2, ces commandes marchent sur n’importe quel node sans rien avoir à ajouter.</w:t>
      </w:r>
    </w:p>
    <w:bookmarkEnd w:id="14"/>
    <w:bookmarkStart w:id="15" w:name="le-pont-avec-px4"/>
    <w:p>
      <w:pPr>
        <w:pStyle w:val="Heading1"/>
      </w:pPr>
      <w:r>
        <w:t xml:space="preserve">Le pont avec PX4</w:t>
      </w:r>
    </w:p>
    <w:p>
      <w:pPr>
        <w:pStyle w:val="FirstParagraph"/>
      </w:pPr>
      <w:r>
        <w:t xml:space="preserve">PX4 ne parle pas topics ROS 2 nativement, il parle MAVLink. Le pont s’appelle</w:t>
      </w:r>
      <w:r>
        <w:t xml:space="preserve"> </w:t>
      </w:r>
      <w:r>
        <w:rPr>
          <w:b/>
          <w:bCs/>
        </w:rPr>
        <w:t xml:space="preserve">Micro XRCE-DDS</w:t>
      </w:r>
      <w:r>
        <w:t xml:space="preserve"> </w:t>
      </w:r>
      <w:r>
        <w:t xml:space="preserve">(remplace l’ancien</w:t>
      </w:r>
      <w:r>
        <w:t xml:space="preserve"> </w:t>
      </w:r>
      <w:r>
        <w:rPr>
          <w:rStyle w:val="VerbatimChar"/>
        </w:rPr>
        <w:t xml:space="preserve">MAVROS</w:t>
      </w:r>
      <w:r>
        <w:t xml:space="preserve"> </w:t>
      </w:r>
      <w:r>
        <w:t xml:space="preserve">de ROS 1). Il faut lancer un agent (</w:t>
      </w:r>
      <w:r>
        <w:rPr>
          <w:rStyle w:val="VerbatimChar"/>
        </w:rPr>
        <w:t xml:space="preserve">MicroXRCEAgent</w:t>
      </w:r>
      <w:r>
        <w:t xml:space="preserve">) à côté de PX4, qui traduit les topics ROS 2 en MAVLink et inversement. Une fois ce pont en place, PX4 expose des topics comme</w:t>
      </w:r>
      <w:r>
        <w:t xml:space="preserve"> </w:t>
      </w:r>
      <w:r>
        <w:rPr>
          <w:rStyle w:val="VerbatimChar"/>
        </w:rPr>
        <w:t xml:space="preserve">/fmu/out/vehicle_local_position</w:t>
      </w:r>
      <w:r>
        <w:t xml:space="preserve"> </w:t>
      </w:r>
      <w:r>
        <w:t xml:space="preserve">(position, en lecture) et attend des messages sur</w:t>
      </w:r>
      <w:r>
        <w:t xml:space="preserve"> </w:t>
      </w:r>
      <w:r>
        <w:rPr>
          <w:rStyle w:val="VerbatimChar"/>
        </w:rPr>
        <w:t xml:space="preserve">/fmu/in/trajectory_setpoint</w:t>
      </w:r>
      <w:r>
        <w:t xml:space="preserve"> </w:t>
      </w:r>
      <w:r>
        <w:t xml:space="preserve">(pour piloter le drone en mode offboard) — ce qui remplacerait à terme l’usage actuel de MAVSDK/</w:t>
      </w:r>
      <w:r>
        <w:rPr>
          <w:rStyle w:val="VerbatimChar"/>
        </w:rPr>
        <w:t xml:space="preserve">Telemetry</w:t>
      </w:r>
      <w:r>
        <w:t xml:space="preserve">.</w:t>
      </w:r>
    </w:p>
    <w:bookmarkEnd w:id="15"/>
    <w:bookmarkStart w:id="16" w:name="X7e8c3ee48a949b1ddb7712100d8dd13bef69973"/>
    <w:p>
      <w:pPr>
        <w:pStyle w:val="Heading1"/>
      </w:pPr>
      <w:r>
        <w:t xml:space="preserve">Comment ça remplacerait</w:t>
      </w:r>
      <w:r>
        <w:t xml:space="preserve"> </w:t>
      </w:r>
      <w:r>
        <w:rPr>
          <w:rStyle w:val="VerbatimChar"/>
        </w:rPr>
        <w:t xml:space="preserve">swarm_node.cpp</w:t>
      </w:r>
      <w:r>
        <w:t xml:space="preserve">, concrètement</w:t>
      </w:r>
    </w:p>
    <w:p>
      <w:pPr>
        <w:pStyle w:val="FirstParagraph"/>
      </w:pPr>
      <w:r>
        <w:t xml:space="preserve">Pour arriver à quelque chose d’équivalent à ce qui tourne déjà, l’idée serait : un package ROS 2 avec un node par drone, qui publie sa position sur un topic nommé par drone (</w:t>
      </w:r>
      <w:r>
        <w:rPr>
          <w:rStyle w:val="VerbatimChar"/>
        </w:rPr>
        <w:t xml:space="preserve">/drone_0/position</w:t>
      </w:r>
      <w:r>
        <w:t xml:space="preserve">,</w:t>
      </w:r>
      <w:r>
        <w:t xml:space="preserve"> </w:t>
      </w:r>
      <w:r>
        <w:rPr>
          <w:rStyle w:val="VerbatimChar"/>
        </w:rPr>
        <w:t xml:space="preserve">/drone_1/position</w:t>
      </w:r>
      <w:r>
        <w:t xml:space="preserve">…) et s’abonne aux topics des deux autres. L’élection de leader (le code déjà écrit dans</w:t>
      </w:r>
      <w:r>
        <w:t xml:space="preserve"> </w:t>
      </w:r>
      <w:r>
        <w:rPr>
          <w:rStyle w:val="VerbatimChar"/>
        </w:rPr>
        <w:t xml:space="preserve">elect_leader()</w:t>
      </w:r>
      <w:r>
        <w:t xml:space="preserve">) resterait presque identique en logique — seule la façon de recevoir/envoyer les données change (callbacks ROS 2 au lieu de threads UDP faits main). Le plus gros travail sera de définir un message custom (</w:t>
      </w:r>
      <w:r>
        <w:rPr>
          <w:rStyle w:val="VerbatimChar"/>
        </w:rPr>
        <w:t xml:space="preserve">.msg</w:t>
      </w:r>
      <w:r>
        <w:t xml:space="preserve">) qui reprend les champs de</w:t>
      </w:r>
      <w:r>
        <w:t xml:space="preserve"> </w:t>
      </w:r>
      <w:r>
        <w:rPr>
          <w:rStyle w:val="VerbatimChar"/>
        </w:rPr>
        <w:t xml:space="preserve">SwarmPacket</w:t>
      </w:r>
      <w:r>
        <w:t xml:space="preserve"> </w:t>
      </w:r>
      <w:r>
        <w:t xml:space="preserve">(position +</w:t>
      </w:r>
      <w:r>
        <w:t xml:space="preserve"> </w:t>
      </w:r>
      <w:r>
        <w:rPr>
          <w:rStyle w:val="VerbatimChar"/>
        </w:rPr>
        <w:t xml:space="preserve">claimed_leader</w:t>
      </w:r>
      <w:r>
        <w:t xml:space="preserve">), puisqu’un simple</w:t>
      </w:r>
      <w:r>
        <w:t xml:space="preserve"> </w:t>
      </w:r>
      <w:r>
        <w:rPr>
          <w:rStyle w:val="VerbatimChar"/>
        </w:rPr>
        <w:t xml:space="preserve">std_msgs::String</w:t>
      </w:r>
      <w:r>
        <w:t xml:space="preserve"> </w:t>
      </w:r>
      <w:r>
        <w:t xml:space="preserve">ne suffira pas pour de vraies données structurées.</w:t>
      </w:r>
    </w:p>
    <w:p>
      <w:pPr>
        <w:pStyle w:val="BodyText"/>
      </w:pPr>
      <w:r>
        <w:t xml:space="preserve">Prochaine étape logique une fois ROS 2 installé : refaire un</w:t>
      </w:r>
      <w:r>
        <w:t xml:space="preserve"> </w:t>
      </w:r>
      <w:r>
        <w:rPr>
          <w:rStyle w:val="VerbatimChar"/>
        </w:rPr>
        <w:t xml:space="preserve">swarm_node</w:t>
      </w:r>
      <w:r>
        <w:t xml:space="preserve"> </w:t>
      </w:r>
      <w:r>
        <w:t xml:space="preserve">minimal en ROS 2 pur (sans PX4 pour l’instant), juste pour valider que 3 nodes se voient et échangent des messages — avant de rebrancher PX4 via Micro XRCE-DDS.</w:t>
      </w:r>
    </w:p>
    <w:bookmarkEnd w:id="1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ROS 2 — présentation avant de se lancer</dc:title>
  <dc:creator>Stage</dc:creator>
  <cp:keywords/>
  <dcterms:created xsi:type="dcterms:W3CDTF">2026-07-22T20:42:30Z</dcterms:created>
  <dcterms:modified xsi:type="dcterms:W3CDTF">2026-07-22T20:42:30Z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Juillet 2026</vt:lpwstr>
  </property>
</Properties>
</file>