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Patrocinador: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Paola Fabiola Cuellar Gutierrez, Abogada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Necesidades del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Pr="00B87E42" w:rsidRDefault="00B87E42">
            <w:p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Falta de cultura en el levantamiento de denuncias e ignorancia a los estatutos de la universidad</w:t>
            </w:r>
            <w:r w:rsidR="0065205E">
              <w:rPr>
                <w:rFonts w:ascii="Lato" w:hAnsi="Lato"/>
                <w:sz w:val="24"/>
              </w:rPr>
              <w:t>.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Funcionalidades requeridas: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Registro de una solicitud de denuncia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estatutos de la universidad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los derechos humanos</w:t>
            </w:r>
          </w:p>
          <w:p w:rsid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Muestra el seguimiento de una denuncia en proceso</w:t>
            </w:r>
          </w:p>
          <w:p w:rsidR="0065205E" w:rsidRPr="0065205E" w:rsidRDefault="0065205E" w:rsidP="0065205E">
            <w:pPr>
              <w:pStyle w:val="Prrafodelista"/>
              <w:numPr>
                <w:ilvl w:val="0"/>
                <w:numId w:val="1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Permite administrar las denuncias para el cuerpo administrativo correspondiente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Valor generado para el negocio:</w:t>
            </w:r>
          </w:p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B87E42" w:rsidRDefault="0065205E" w:rsidP="0065205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</w:t>
            </w:r>
            <w:r w:rsidR="00E77EDE">
              <w:rPr>
                <w:rFonts w:ascii="Lato" w:hAnsi="Lato"/>
                <w:sz w:val="24"/>
              </w:rPr>
              <w:t xml:space="preserve">un 15% en las denuncias </w:t>
            </w:r>
            <w:r w:rsidR="00245B03">
              <w:rPr>
                <w:rFonts w:ascii="Lato" w:hAnsi="Lato"/>
                <w:sz w:val="24"/>
              </w:rPr>
              <w:t>semestrales</w:t>
            </w:r>
            <w:r w:rsidR="00E77EDE">
              <w:rPr>
                <w:rFonts w:ascii="Lato" w:hAnsi="Lato"/>
                <w:sz w:val="24"/>
              </w:rPr>
              <w:t xml:space="preserve"> en la facultad</w:t>
            </w:r>
          </w:p>
          <w:p w:rsidR="00E77EDE" w:rsidRPr="00111604" w:rsidRDefault="00E77EDE" w:rsidP="0011160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2%</w:t>
            </w:r>
            <w:r w:rsidRPr="00111604">
              <w:rPr>
                <w:rFonts w:ascii="Lato" w:hAnsi="Lato"/>
                <w:sz w:val="24"/>
              </w:rPr>
              <w:t xml:space="preserve"> de estudiantes que conocen el proceso de levantar una denuncia a un 50%</w:t>
            </w:r>
          </w:p>
          <w:p w:rsidR="00E77EDE" w:rsidRDefault="00E77EDE" w:rsidP="00E77EDE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50%</w:t>
            </w:r>
            <w:r>
              <w:rPr>
                <w:rFonts w:ascii="Lato" w:hAnsi="Lato"/>
                <w:sz w:val="24"/>
              </w:rPr>
              <w:t xml:space="preserve"> de estudiantes que saben algunos de sus derechos humanos a un 95%</w:t>
            </w:r>
          </w:p>
          <w:p w:rsidR="00245B03" w:rsidRPr="00111604" w:rsidRDefault="00E77EDE" w:rsidP="00111604">
            <w:pPr>
              <w:pStyle w:val="Prrafodelista"/>
              <w:numPr>
                <w:ilvl w:val="0"/>
                <w:numId w:val="2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 xml:space="preserve">Aumento de un </w:t>
            </w:r>
            <w:r w:rsidR="00111604">
              <w:rPr>
                <w:rFonts w:ascii="Lato" w:hAnsi="Lato"/>
                <w:sz w:val="24"/>
              </w:rPr>
              <w:t>33.3%</w:t>
            </w:r>
            <w:r>
              <w:rPr>
                <w:rFonts w:ascii="Lato" w:hAnsi="Lato"/>
                <w:sz w:val="24"/>
              </w:rPr>
              <w:t xml:space="preserve"> de estudiantes han leído algún estatuto de la universidad 60%</w:t>
            </w:r>
          </w:p>
        </w:tc>
      </w:tr>
      <w:tr w:rsidR="00B87E42" w:rsidRPr="00B87E42" w:rsidTr="00B87E42">
        <w:tc>
          <w:tcPr>
            <w:tcW w:w="2405" w:type="dxa"/>
          </w:tcPr>
          <w:p w:rsidR="00B87E42" w:rsidRPr="00B87E42" w:rsidRDefault="00B87E42" w:rsidP="00B87E42">
            <w:pPr>
              <w:rPr>
                <w:rFonts w:ascii="Roboto" w:hAnsi="Roboto"/>
                <w:sz w:val="24"/>
              </w:rPr>
            </w:pPr>
            <w:r w:rsidRPr="00B87E42">
              <w:rPr>
                <w:rFonts w:ascii="Roboto" w:hAnsi="Roboto"/>
                <w:sz w:val="24"/>
              </w:rPr>
              <w:t>Restricciones:</w:t>
            </w:r>
          </w:p>
          <w:p w:rsidR="00B87E42" w:rsidRPr="00B87E42" w:rsidRDefault="00B87E42">
            <w:pPr>
              <w:rPr>
                <w:rFonts w:ascii="Roboto" w:hAnsi="Roboto"/>
                <w:sz w:val="24"/>
              </w:rPr>
            </w:pPr>
          </w:p>
        </w:tc>
        <w:tc>
          <w:tcPr>
            <w:tcW w:w="6423" w:type="dxa"/>
          </w:tcPr>
          <w:p w:rsidR="00FC4DBD" w:rsidRPr="00FC4DBD" w:rsidRDefault="00FC4DBD" w:rsidP="00FC4DBD">
            <w:pPr>
              <w:pStyle w:val="Prrafodelista"/>
              <w:numPr>
                <w:ilvl w:val="0"/>
                <w:numId w:val="4"/>
              </w:numPr>
              <w:rPr>
                <w:rFonts w:ascii="Lato" w:hAnsi="Lato"/>
                <w:sz w:val="24"/>
              </w:rPr>
            </w:pPr>
            <w:r>
              <w:rPr>
                <w:rFonts w:ascii="Lato" w:hAnsi="Lato"/>
                <w:sz w:val="24"/>
              </w:rPr>
              <w:t>La pagina debe estar incluida en la pagina principal de la facultad</w:t>
            </w:r>
          </w:p>
        </w:tc>
      </w:tr>
    </w:tbl>
    <w:p w:rsidR="00B87E42" w:rsidRDefault="00B87E42" w:rsidP="00B87E42">
      <w:bookmarkStart w:id="0" w:name="_GoBack"/>
      <w:bookmarkEnd w:id="0"/>
    </w:p>
    <w:sectPr w:rsidR="00B87E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32164"/>
    <w:multiLevelType w:val="hybridMultilevel"/>
    <w:tmpl w:val="544679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C64131"/>
    <w:multiLevelType w:val="hybridMultilevel"/>
    <w:tmpl w:val="556EDF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D3F7B"/>
    <w:multiLevelType w:val="hybridMultilevel"/>
    <w:tmpl w:val="0C0C77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A7AC9"/>
    <w:multiLevelType w:val="hybridMultilevel"/>
    <w:tmpl w:val="A716799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86"/>
    <w:rsid w:val="00111604"/>
    <w:rsid w:val="00245B03"/>
    <w:rsid w:val="002B7986"/>
    <w:rsid w:val="002C4F2A"/>
    <w:rsid w:val="00612B1E"/>
    <w:rsid w:val="0065205E"/>
    <w:rsid w:val="007E0E88"/>
    <w:rsid w:val="00B87E42"/>
    <w:rsid w:val="00E77EDE"/>
    <w:rsid w:val="00F90726"/>
    <w:rsid w:val="00FC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D081"/>
  <w15:chartTrackingRefBased/>
  <w15:docId w15:val="{FEF0ECFE-843D-4AF7-99D9-6AA92DC3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7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205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E77ED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7ED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7ED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7ED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7ED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7E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7E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BENITEZ PAOLA MARAI</dc:creator>
  <cp:keywords/>
  <dc:description/>
  <cp:lastModifiedBy>Giselle Casas</cp:lastModifiedBy>
  <cp:revision>5</cp:revision>
  <dcterms:created xsi:type="dcterms:W3CDTF">2018-10-25T18:28:00Z</dcterms:created>
  <dcterms:modified xsi:type="dcterms:W3CDTF">2018-11-20T07:20:00Z</dcterms:modified>
</cp:coreProperties>
</file>