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Consultar estatuto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consultar el </w:t>
            </w:r>
            <w:r>
              <w:rPr>
                <w:b/>
                <w:bCs/>
              </w:rPr>
              <w:t xml:space="preserve">estatuto </w:t>
            </w:r>
            <w:r>
              <w:rPr>
                <w:b w:val="0"/>
                <w:bCs w:val="0"/>
              </w:rPr>
              <w:t>de la institución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consultar </w:t>
            </w:r>
            <w:r>
              <w:rPr>
                <w:b/>
                <w:bCs/>
              </w:rPr>
              <w:t>estatuto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institucional.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Denunciante</w:t>
            </w:r>
            <w:r>
              <w:rPr>
                <w:rFonts w:ascii="Times New Roman" w:hAnsi="Times New Roman" w:cs="Times New Roman"/>
              </w:rPr>
              <w:t xml:space="preserve"> selecciona </w:t>
            </w:r>
            <w:r>
              <w:rPr>
                <w:rFonts w:hint="default" w:ascii="Times New Roman" w:hAnsi="Times New Roman" w:cs="Times New Roman"/>
              </w:rPr>
              <w:t>“Regresar”.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menú principal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 xml:space="preserve">“No es posible consultar el </w:t>
            </w: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</w:rPr>
              <w:t>estatuto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</w:t>
            </w:r>
            <w:bookmarkEnd w:id="0"/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“MIUV”.</w:t>
            </w:r>
          </w:p>
          <w:p>
            <w:pPr>
              <w:pStyle w:val="6"/>
              <w:numPr>
                <w:ilvl w:val="0"/>
                <w:numId w:val="4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Baja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0A5B"/>
    <w:multiLevelType w:val="multilevel"/>
    <w:tmpl w:val="0E200A5B"/>
    <w:lvl w:ilvl="0" w:tentative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65B"/>
    <w:multiLevelType w:val="multilevel"/>
    <w:tmpl w:val="1405465B"/>
    <w:lvl w:ilvl="0" w:tentative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34DD"/>
    <w:multiLevelType w:val="multilevel"/>
    <w:tmpl w:val="799934DD"/>
    <w:lvl w:ilvl="0" w:tentative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BF085"/>
    <w:multiLevelType w:val="singleLevel"/>
    <w:tmpl w:val="7E5BF08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76"/>
    <w:rsid w:val="0001260C"/>
    <w:rsid w:val="00035976"/>
    <w:rsid w:val="000B6CB3"/>
    <w:rsid w:val="000E1F8B"/>
    <w:rsid w:val="000F4F2D"/>
    <w:rsid w:val="0010462B"/>
    <w:rsid w:val="00140CC1"/>
    <w:rsid w:val="00161985"/>
    <w:rsid w:val="00190314"/>
    <w:rsid w:val="001E26CE"/>
    <w:rsid w:val="00271AB4"/>
    <w:rsid w:val="002A1A37"/>
    <w:rsid w:val="002F0AA8"/>
    <w:rsid w:val="002F3739"/>
    <w:rsid w:val="003106B2"/>
    <w:rsid w:val="00384993"/>
    <w:rsid w:val="003A2CE2"/>
    <w:rsid w:val="003D5A95"/>
    <w:rsid w:val="00434822"/>
    <w:rsid w:val="004548E9"/>
    <w:rsid w:val="004F5ED1"/>
    <w:rsid w:val="00575314"/>
    <w:rsid w:val="00590D2C"/>
    <w:rsid w:val="00617EC2"/>
    <w:rsid w:val="0064776E"/>
    <w:rsid w:val="006863C1"/>
    <w:rsid w:val="006B7AD9"/>
    <w:rsid w:val="007062C1"/>
    <w:rsid w:val="0075013B"/>
    <w:rsid w:val="007527C7"/>
    <w:rsid w:val="00777AF9"/>
    <w:rsid w:val="007A6E98"/>
    <w:rsid w:val="007E6EEF"/>
    <w:rsid w:val="0080101F"/>
    <w:rsid w:val="00816473"/>
    <w:rsid w:val="0082164A"/>
    <w:rsid w:val="0096480D"/>
    <w:rsid w:val="00A00DC1"/>
    <w:rsid w:val="00B325D3"/>
    <w:rsid w:val="00B73918"/>
    <w:rsid w:val="00BA5BFA"/>
    <w:rsid w:val="00BD7BB9"/>
    <w:rsid w:val="00C201F4"/>
    <w:rsid w:val="00C23E55"/>
    <w:rsid w:val="00C419BC"/>
    <w:rsid w:val="00C81422"/>
    <w:rsid w:val="00CA582E"/>
    <w:rsid w:val="00CB24DD"/>
    <w:rsid w:val="00CE0B14"/>
    <w:rsid w:val="00D170F6"/>
    <w:rsid w:val="00D30EB7"/>
    <w:rsid w:val="00DA2CF7"/>
    <w:rsid w:val="00DC1364"/>
    <w:rsid w:val="00E22A63"/>
    <w:rsid w:val="00E37109"/>
    <w:rsid w:val="00E43E18"/>
    <w:rsid w:val="00E46C0B"/>
    <w:rsid w:val="00E87C4F"/>
    <w:rsid w:val="00EB463B"/>
    <w:rsid w:val="00ED2E08"/>
    <w:rsid w:val="00EE294C"/>
    <w:rsid w:val="67E7A7BB"/>
    <w:rsid w:val="7F9F8993"/>
    <w:rsid w:val="FFFF8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2"/>
      <w:szCs w:val="20"/>
      <w:lang w:val="en-US" w:eastAsia="ar-SA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Cs w:val="22"/>
      <w:lang w:val="es-MX" w:eastAsia="en-US"/>
    </w:rPr>
  </w:style>
  <w:style w:type="character" w:customStyle="1" w:styleId="7">
    <w:name w:val="Encabezado Car"/>
    <w:basedOn w:val="4"/>
    <w:link w:val="3"/>
    <w:qFormat/>
    <w:uiPriority w:val="99"/>
    <w:rPr>
      <w:rFonts w:ascii="Times New Roman" w:hAnsi="Times New Roman" w:eastAsia="Times New Roman" w:cs="Times New Roman"/>
      <w:szCs w:val="20"/>
      <w:lang w:val="en-US" w:eastAsia="ar-SA"/>
    </w:rPr>
  </w:style>
  <w:style w:type="character" w:customStyle="1" w:styleId="8">
    <w:name w:val="Pie de página Car"/>
    <w:basedOn w:val="4"/>
    <w:link w:val="2"/>
    <w:uiPriority w:val="99"/>
    <w:rPr>
      <w:rFonts w:ascii="Times New Roman" w:hAnsi="Times New Roman" w:eastAsia="Times New Roman" w:cs="Times New Roman"/>
      <w:szCs w:val="20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492</Words>
  <Characters>2709</Characters>
  <Lines>22</Lines>
  <Paragraphs>6</Paragraphs>
  <TotalTime>8</TotalTime>
  <ScaleCrop>false</ScaleCrop>
  <LinksUpToDate>false</LinksUpToDate>
  <CharactersWithSpaces>3195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2018-03-14T00:51:00Z</dcterms:created>
  <dc:creator>JIMENEZ RAMOS ESMERALDA</dc:creator>
  <cp:lastModifiedBy>ferc</cp:lastModifiedBy>
  <dcterms:modified xsi:type="dcterms:W3CDTF">2018-10-29T06:22:14Z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