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2733" w:type="dxa"/>
        <w:tblLook w:val="04A0" w:firstRow="1" w:lastRow="0" w:firstColumn="1" w:lastColumn="0" w:noHBand="0" w:noVBand="1"/>
      </w:tblPr>
      <w:tblGrid>
        <w:gridCol w:w="2974"/>
        <w:gridCol w:w="2475"/>
        <w:gridCol w:w="2996"/>
        <w:gridCol w:w="2275"/>
        <w:gridCol w:w="2013"/>
      </w:tblGrid>
      <w:tr w:rsidR="00906E01" w:rsidRPr="00906E01" w:rsidTr="00E74963">
        <w:trPr>
          <w:trHeight w:val="576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Método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Entrada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Salida esperada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Condiciones de salida esperada</w:t>
            </w:r>
          </w:p>
        </w:tc>
        <w:tc>
          <w:tcPr>
            <w:tcW w:w="2126" w:type="dxa"/>
            <w:hideMark/>
          </w:tcPr>
          <w:p w:rsidR="00906E01" w:rsidRPr="00906E01" w:rsidRDefault="00906E01">
            <w:r w:rsidRPr="00906E01">
              <w:t>Resultado</w:t>
            </w:r>
          </w:p>
        </w:tc>
      </w:tr>
      <w:tr w:rsidR="00906E01" w:rsidRPr="00906E01" w:rsidTr="00E74963">
        <w:trPr>
          <w:trHeight w:val="576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generarReporteMantinimiento</w:t>
            </w:r>
          </w:p>
        </w:tc>
        <w:tc>
          <w:tcPr>
            <w:tcW w:w="2550" w:type="dxa"/>
            <w:hideMark/>
          </w:tcPr>
          <w:p w:rsidR="00906E01" w:rsidRPr="00906E01" w:rsidRDefault="00906E01"/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 xml:space="preserve">List&lt;DictamenMantenimiento&gt; 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bookmarkStart w:id="0" w:name="_GoBack"/>
            <w:bookmarkEnd w:id="0"/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sumarMeses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2019-11-27, -6</w:t>
            </w:r>
          </w:p>
        </w:tc>
        <w:tc>
          <w:tcPr>
            <w:tcW w:w="2693" w:type="dxa"/>
            <w:hideMark/>
          </w:tcPr>
          <w:p w:rsidR="00906E01" w:rsidRPr="00906E01" w:rsidRDefault="00906E01" w:rsidP="00906E01">
            <w:r w:rsidRPr="00906E01">
              <w:t>27/05/2019</w:t>
            </w:r>
          </w:p>
        </w:tc>
        <w:tc>
          <w:tcPr>
            <w:tcW w:w="2390" w:type="dxa"/>
            <w:hideMark/>
          </w:tcPr>
          <w:p w:rsidR="00906E01" w:rsidRPr="00906E01" w:rsidRDefault="00906E01" w:rsidP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sumarMeses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2011-01-27, 6</w:t>
            </w:r>
          </w:p>
        </w:tc>
        <w:tc>
          <w:tcPr>
            <w:tcW w:w="2693" w:type="dxa"/>
            <w:hideMark/>
          </w:tcPr>
          <w:p w:rsidR="00906E01" w:rsidRPr="00906E01" w:rsidRDefault="00906E01" w:rsidP="00906E01">
            <w:r w:rsidRPr="00906E01">
              <w:t>27/07/2011</w:t>
            </w:r>
          </w:p>
        </w:tc>
        <w:tc>
          <w:tcPr>
            <w:tcW w:w="2390" w:type="dxa"/>
            <w:hideMark/>
          </w:tcPr>
          <w:p w:rsidR="00906E01" w:rsidRPr="00906E01" w:rsidRDefault="00906E01" w:rsidP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obtenerDisponibles</w:t>
            </w:r>
          </w:p>
        </w:tc>
        <w:tc>
          <w:tcPr>
            <w:tcW w:w="2550" w:type="dxa"/>
            <w:hideMark/>
          </w:tcPr>
          <w:p w:rsidR="00906E01" w:rsidRPr="00906E01" w:rsidRDefault="00906E01"/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List&lt;String&gt;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obtenerProducto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obtenerProducto</w:t>
            </w:r>
          </w:p>
        </w:tc>
        <w:tc>
          <w:tcPr>
            <w:tcW w:w="2693" w:type="dxa"/>
            <w:hideMark/>
          </w:tcPr>
          <w:p w:rsidR="00906E01" w:rsidRPr="00906E01" w:rsidRDefault="00906E01"/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152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registrarEquipo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 xml:space="preserve">"Predator 15", "123411H0", </w:t>
            </w:r>
            <w:r w:rsidRPr="00906E01">
              <w:br/>
              <w:t xml:space="preserve">      "Laptop" ,"Acer", "CC1"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Ok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No hay un equipo con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864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registrarEquipo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 xml:space="preserve">"Predator 15", 12345, </w:t>
            </w:r>
            <w:r w:rsidRPr="00906E01">
              <w:br/>
              <w:t xml:space="preserve">      "Laptop" ,"Acer", "CC1"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Error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No hay un equipo con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consultarListaEquipo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List&lt;Equipo&gt;</w:t>
            </w:r>
          </w:p>
        </w:tc>
        <w:tc>
          <w:tcPr>
            <w:tcW w:w="2693" w:type="dxa"/>
            <w:hideMark/>
          </w:tcPr>
          <w:p w:rsidR="00906E01" w:rsidRPr="00906E01" w:rsidRDefault="00906E01"/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440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consultarEquipo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"123411H0"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 xml:space="preserve">Equipo("Predator 15", "123411H0", </w:t>
            </w:r>
            <w:r w:rsidRPr="00906E01">
              <w:br/>
              <w:t xml:space="preserve">      "Laptop" ,"Acer", "CC1")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registrado un equipo con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440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consultarEquipo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"00000001"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Null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registrado un equipo con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440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cambiarResponsable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"123411H0", "Bodega"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OK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registrado un equipo con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440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lastRenderedPageBreak/>
              <w:t>cambiarResponsable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"00000001", "Bodega"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throws SQLException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registrado un equipo con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72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registrarNuevoPersonal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Personal(1, "Fernando Cabrera", "fc@uv.com", "2281628774", "tecnico", 123qwerty.")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ok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No debe existir un personal con el mismo identificador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72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registrarNuevoPersonal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Personal(1, "Fernando Cabrera", "fc@uv.com", "2281628774", "tecnico", "123qwerty.")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throws SQLException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No debe existir un personal con el mismo identificador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152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comprobarIdPersonal</w:t>
            </w:r>
          </w:p>
        </w:tc>
        <w:tc>
          <w:tcPr>
            <w:tcW w:w="2550" w:type="dxa"/>
            <w:hideMark/>
          </w:tcPr>
          <w:p w:rsidR="00906E01" w:rsidRPr="00906E01" w:rsidRDefault="00906E01" w:rsidP="00906E01">
            <w:r w:rsidRPr="00906E01">
              <w:t>1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true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un personal que contenga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152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comprobarIdPersonal</w:t>
            </w:r>
          </w:p>
        </w:tc>
        <w:tc>
          <w:tcPr>
            <w:tcW w:w="2550" w:type="dxa"/>
            <w:hideMark/>
          </w:tcPr>
          <w:p w:rsidR="00906E01" w:rsidRPr="00906E01" w:rsidRDefault="00906E01" w:rsidP="00906E01">
            <w:r w:rsidRPr="00906E01">
              <w:t>111111111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false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un personal que contenga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152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comprobarContrasenia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123qwerty.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true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un usuario con que coincida esa contraseñia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152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comprobarContrasenia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contraseña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false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un usuario con que coincida esa contraseñia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016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lastRenderedPageBreak/>
              <w:t>obtenerPersonal</w:t>
            </w:r>
          </w:p>
        </w:tc>
        <w:tc>
          <w:tcPr>
            <w:tcW w:w="2550" w:type="dxa"/>
            <w:hideMark/>
          </w:tcPr>
          <w:p w:rsidR="00906E01" w:rsidRPr="00906E01" w:rsidRDefault="00906E01" w:rsidP="00906E01">
            <w:r w:rsidRPr="00906E01">
              <w:t>1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Personal(1, "Fernando Cabrera", "fc@uv.com", "2281628774", "tecnico", 123qwerty.")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un personal que contenga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152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obtenerPersonal</w:t>
            </w:r>
          </w:p>
        </w:tc>
        <w:tc>
          <w:tcPr>
            <w:tcW w:w="2550" w:type="dxa"/>
            <w:hideMark/>
          </w:tcPr>
          <w:p w:rsidR="00906E01" w:rsidRPr="00906E01" w:rsidRDefault="00906E01" w:rsidP="00906E01">
            <w:r w:rsidRPr="00906E01">
              <w:t>111111111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null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un personal que contenga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comprobarTelefono</w:t>
            </w:r>
          </w:p>
        </w:tc>
        <w:tc>
          <w:tcPr>
            <w:tcW w:w="2550" w:type="dxa"/>
            <w:hideMark/>
          </w:tcPr>
          <w:p w:rsidR="00906E01" w:rsidRPr="00906E01" w:rsidRDefault="00906E01" w:rsidP="00906E01">
            <w:r w:rsidRPr="00906E01">
              <w:t>2281628774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TRUE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comprobarTelefono</w:t>
            </w:r>
          </w:p>
        </w:tc>
        <w:tc>
          <w:tcPr>
            <w:tcW w:w="2550" w:type="dxa"/>
            <w:hideMark/>
          </w:tcPr>
          <w:p w:rsidR="00906E01" w:rsidRPr="00906E01" w:rsidRDefault="00906E01" w:rsidP="00906E01">
            <w:r w:rsidRPr="00906E01">
              <w:t>2281628074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FALSE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comprobarCorreo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fc@uv.com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true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comprobarCorreo</w:t>
            </w:r>
          </w:p>
        </w:tc>
        <w:tc>
          <w:tcPr>
            <w:tcW w:w="2550" w:type="dxa"/>
            <w:hideMark/>
          </w:tcPr>
          <w:p w:rsidR="00906E01" w:rsidRPr="00906E01" w:rsidRDefault="00BB1764">
            <w:pPr>
              <w:rPr>
                <w:u w:val="single"/>
              </w:rPr>
            </w:pPr>
            <w:hyperlink r:id="rId4" w:history="1">
              <w:r w:rsidR="00906E01" w:rsidRPr="00906E01">
                <w:rPr>
                  <w:rStyle w:val="Hipervnculo"/>
                </w:rPr>
                <w:t>lach@uv.com</w:t>
              </w:r>
            </w:hyperlink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false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016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editarPersonal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Personal(1, "Fernando Cabrera", "fmch@uv.com", "2281628774", "Jefe del centro de cómputo", contraseña 2.")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ok</w:t>
            </w:r>
          </w:p>
        </w:tc>
        <w:tc>
          <w:tcPr>
            <w:tcW w:w="2390" w:type="dxa"/>
            <w:hideMark/>
          </w:tcPr>
          <w:p w:rsidR="00906E01" w:rsidRPr="00906E01" w:rsidRDefault="00906E01">
            <w:r w:rsidRPr="00906E01">
              <w:t>Debe existir un personal que contenga el mismo número de serie</w:t>
            </w:r>
          </w:p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obtenerTodosLosPrestamos</w:t>
            </w:r>
          </w:p>
        </w:tc>
        <w:tc>
          <w:tcPr>
            <w:tcW w:w="2550" w:type="dxa"/>
            <w:hideMark/>
          </w:tcPr>
          <w:p w:rsidR="00906E01" w:rsidRPr="00906E01" w:rsidRDefault="00906E01"/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List&lt;Prestamo&gt;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288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obtenerPrestados</w:t>
            </w:r>
          </w:p>
        </w:tc>
        <w:tc>
          <w:tcPr>
            <w:tcW w:w="2550" w:type="dxa"/>
            <w:hideMark/>
          </w:tcPr>
          <w:p w:rsidR="00906E01" w:rsidRPr="00906E01" w:rsidRDefault="00906E01"/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List&lt;Prestamo&gt;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1440"/>
        </w:trPr>
        <w:tc>
          <w:tcPr>
            <w:tcW w:w="2974" w:type="dxa"/>
            <w:noWrap/>
            <w:hideMark/>
          </w:tcPr>
          <w:p w:rsidR="00906E01" w:rsidRPr="00906E01" w:rsidRDefault="00906E01">
            <w:r w:rsidRPr="00906E01">
              <w:t>registrarPrestamo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"Fernando Cabrera", "zs15011668",</w:t>
            </w:r>
            <w:r w:rsidRPr="00906E01">
              <w:br/>
              <w:t>2018-12-17, 14: 20 ,</w:t>
            </w:r>
            <w:r w:rsidRPr="00906E01">
              <w:br/>
              <w:t xml:space="preserve">         "123411H0" , "101"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ok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  <w:tr w:rsidR="00906E01" w:rsidRPr="00906E01" w:rsidTr="00E74963">
        <w:trPr>
          <w:trHeight w:val="576"/>
        </w:trPr>
        <w:tc>
          <w:tcPr>
            <w:tcW w:w="2974" w:type="dxa"/>
            <w:hideMark/>
          </w:tcPr>
          <w:p w:rsidR="00906E01" w:rsidRPr="00906E01" w:rsidRDefault="00906E01">
            <w:r w:rsidRPr="00906E01">
              <w:t>registrarDevolucion</w:t>
            </w:r>
          </w:p>
        </w:tc>
        <w:tc>
          <w:tcPr>
            <w:tcW w:w="2550" w:type="dxa"/>
            <w:hideMark/>
          </w:tcPr>
          <w:p w:rsidR="00906E01" w:rsidRPr="00906E01" w:rsidRDefault="00906E01">
            <w:r w:rsidRPr="00906E01">
              <w:t>10, 10, 20-12-17, 16:00,"123411H0"</w:t>
            </w:r>
          </w:p>
        </w:tc>
        <w:tc>
          <w:tcPr>
            <w:tcW w:w="2693" w:type="dxa"/>
            <w:hideMark/>
          </w:tcPr>
          <w:p w:rsidR="00906E01" w:rsidRPr="00906E01" w:rsidRDefault="00906E01">
            <w:r w:rsidRPr="00906E01">
              <w:t>ok</w:t>
            </w:r>
          </w:p>
        </w:tc>
        <w:tc>
          <w:tcPr>
            <w:tcW w:w="2390" w:type="dxa"/>
            <w:hideMark/>
          </w:tcPr>
          <w:p w:rsidR="00906E01" w:rsidRPr="00906E01" w:rsidRDefault="00906E01"/>
        </w:tc>
        <w:tc>
          <w:tcPr>
            <w:tcW w:w="2126" w:type="dxa"/>
            <w:hideMark/>
          </w:tcPr>
          <w:p w:rsidR="00906E01" w:rsidRPr="00906E01" w:rsidRDefault="00906E01"/>
        </w:tc>
      </w:tr>
    </w:tbl>
    <w:p w:rsidR="00DC623E" w:rsidRDefault="00DC623E"/>
    <w:sectPr w:rsidR="00DC623E" w:rsidSect="00E74963">
      <w:pgSz w:w="15840" w:h="12240" w:orient="landscape"/>
      <w:pgMar w:top="1276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01"/>
    <w:rsid w:val="00906E01"/>
    <w:rsid w:val="00BB1764"/>
    <w:rsid w:val="00DC623E"/>
    <w:rsid w:val="00E25823"/>
    <w:rsid w:val="00E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6A31D-55BE-4F6F-9CCA-2231CE20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6E01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906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06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ch@uv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411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Paola López Benítez</cp:lastModifiedBy>
  <cp:revision>2</cp:revision>
  <dcterms:created xsi:type="dcterms:W3CDTF">2018-12-18T22:08:00Z</dcterms:created>
  <dcterms:modified xsi:type="dcterms:W3CDTF">2018-12-18T22:08:00Z</dcterms:modified>
</cp:coreProperties>
</file>