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INDICATORS Validation with Zignal's.COM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RSI: Relative Strength Index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AAPL, NFLX values matched for the compared period of 2014/12/31 as end date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DMI-Plus (period = 28), </w:t>
      </w:r>
      <w:r>
        <w:rPr>
          <w:b/>
          <w:bCs/>
        </w:rPr>
        <w:t>DMI-Plus(period = 28), ADX(period = 28)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Please note exiting code has an issue i.e., the second argument count needs to length of data series. After correcting it we matched NFLX, V values but not AAPL but I think issue has to do with Zignal's software not able to handle splits in a given year.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MACD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NFLX, Visa values matched after correcting slightly existing code return values. Indicator.MACD basically returning 3 arrays 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array representing MACD values,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array returns difference between MACD &amp; Signal and 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array contains signal values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Price Trend, RSI Trend and Volume Trend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Fixed the issues with HT_TREND code it requires more values than the current coded look back window so replaced the count argument with len(Data Series)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Please note I could not verify </w:t>
      </w:r>
      <w:r>
        <w:rPr>
          <w:b/>
          <w:bCs/>
          <w:u w:val="single"/>
        </w:rPr>
        <w:t>CASHFLOW &amp; CASHFLOW ACCUMULATION</w:t>
      </w:r>
      <w:r>
        <w:rPr>
          <w:b/>
          <w:bCs/>
        </w:rPr>
        <w:t xml:space="preserve"> since they are pretty much specific to trade Navigator.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SUMMARY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Below are the results summary based on code fix</w:t>
      </w:r>
      <w:r>
        <w:rPr>
          <w:b/>
          <w:bCs/>
        </w:rPr>
        <w:t>es</w:t>
      </w:r>
      <w:r>
        <w:rPr>
          <w:b/>
          <w:bCs/>
        </w:rPr>
        <w:t xml:space="preserve"> on above indicators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DMI as ENTRY criteria for SMA20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xiQuant-99 :  </w:t>
      </w:r>
      <w:r>
        <w:rPr>
          <w:b/>
          <w:bCs/>
        </w:rPr>
        <w:t>Portfolio Value</w:t>
      </w:r>
      <w:r>
        <w:rPr>
          <w:b/>
          <w:bCs/>
        </w:rPr>
        <w:t xml:space="preserve">: </w:t>
      </w:r>
      <w:r>
        <w:rPr>
          <w:b/>
          <w:bCs/>
        </w:rPr>
        <w:t>$340,124.00   Trades Summary: (92/177) 51.977 results were not better than BASELINE.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RSI &amp; PRICE Divergence EXIT criteria for SMA20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ab/>
        <w:t xml:space="preserve">xiQuant-99 :  </w:t>
      </w:r>
      <w:r>
        <w:rPr>
          <w:b/>
          <w:bCs/>
          <w:u w:val="none"/>
        </w:rPr>
        <w:t>Portfolio Value</w:t>
      </w:r>
      <w:r>
        <w:rPr>
          <w:b/>
          <w:bCs/>
          <w:u w:val="none"/>
        </w:rPr>
        <w:t xml:space="preserve">: </w:t>
      </w:r>
      <w:r>
        <w:rPr>
          <w:b/>
          <w:bCs/>
          <w:u w:val="none"/>
        </w:rPr>
        <w:t>$165,181   Trades Summary: (69/190) 36.3157 results were not better than BASELINE.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VOLUME &amp; PRICE Divergence EXIT criteria for SMA20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ab/>
        <w:t xml:space="preserve">xiQuant-99 :  </w:t>
      </w:r>
      <w:r>
        <w:rPr>
          <w:b/>
          <w:bCs/>
          <w:u w:val="none"/>
        </w:rPr>
        <w:t>Portfolio Value</w:t>
      </w:r>
      <w:r>
        <w:rPr>
          <w:b/>
          <w:bCs/>
          <w:u w:val="none"/>
        </w:rPr>
        <w:t xml:space="preserve">: </w:t>
      </w:r>
      <w:r>
        <w:rPr>
          <w:b/>
          <w:bCs/>
          <w:u w:val="none"/>
        </w:rPr>
        <w:t>$218512.88   Trades Summary: (81/190) 42.408 results were not better than BASELINE.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MACD &amp; PRICE Divergence EXIT criteria for SMA20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ab/>
      </w:r>
      <w:bookmarkStart w:id="0" w:name="__DdeLink__6_360912843"/>
      <w:r>
        <w:rPr>
          <w:b/>
          <w:bCs/>
          <w:u w:val="none"/>
        </w:rPr>
        <w:t xml:space="preserve">xiQuant-99 :  </w:t>
      </w:r>
      <w:r>
        <w:rPr>
          <w:b/>
          <w:bCs/>
          <w:u w:val="none"/>
        </w:rPr>
        <w:t>Portfolio Value</w:t>
      </w:r>
      <w:r>
        <w:rPr>
          <w:b/>
          <w:bCs/>
          <w:u w:val="none"/>
        </w:rPr>
        <w:t xml:space="preserve">: </w:t>
      </w:r>
      <w:bookmarkEnd w:id="0"/>
      <w:r>
        <w:rPr>
          <w:b/>
          <w:bCs/>
          <w:u w:val="none"/>
        </w:rPr>
        <w:t>$143988.31   Trades Summary: (53/152) 34.868 results were not better than BASELINE.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Parabolic SAR  EXIT criteria for SMA20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ab/>
        <w:t xml:space="preserve">xiQuant-99 :  </w:t>
      </w:r>
      <w:r>
        <w:rPr>
          <w:b/>
          <w:bCs/>
          <w:u w:val="none"/>
        </w:rPr>
        <w:t>Portfolio Value</w:t>
      </w:r>
      <w:r>
        <w:rPr>
          <w:b/>
          <w:bCs/>
          <w:u w:val="none"/>
        </w:rPr>
        <w:t xml:space="preserve">: </w:t>
      </w:r>
      <w:r>
        <w:rPr>
          <w:b/>
          <w:bCs/>
          <w:u w:val="none"/>
        </w:rPr>
        <w:t>$250188.34   Trades Summary: (77/190) 40.526 results were not better than BASELINE.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2015-11-05T17:23:44Z</dcterms:created>
  <dc:language>en-US</dc:language>
  <cp:revision>0</cp:revision>
</cp:coreProperties>
</file>