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3CB94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36"/>
          <w:sz w:val="24"/>
          <w:szCs w:val="24"/>
          <w:lang w:eastAsia="el-GR"/>
          <w14:ligatures w14:val="none"/>
        </w:rPr>
        <w:t>invoice_parser_3.py — Εφαρμογή Εξαγωγής Δεδομένων από Τιμολόγια με AI</w:t>
      </w:r>
    </w:p>
    <w:p w14:paraId="1705CB5F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Η εφαρμογή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AI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Invoice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Extractor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Pro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είναι ένα εργαλείο με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γραφικό περιβάλλον (GUI)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που χρησιμοποιεί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Gemini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(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Google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Generative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AI)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για να διαβάζει τιμολόγια (PDF/JPG/PNG/WEBP), να εξάγει δομημένα δεδομένα και να τα καταχωρεί αυτόματα σε αρχείο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Excel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5457A94B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Αποτελεί χρήσιμο εργαλείο για:</w:t>
      </w:r>
    </w:p>
    <w:p w14:paraId="42067B69" w14:textId="77777777" w:rsidR="0030359D" w:rsidRPr="0030359D" w:rsidRDefault="0030359D" w:rsidP="0030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επαγγελματίες που καταχωρούν μεγάλο όγκο παραστατικών σε λογιστικά φύλλα,</w:t>
      </w:r>
    </w:p>
    <w:p w14:paraId="0DB94AD5" w14:textId="77777777" w:rsidR="0030359D" w:rsidRPr="0030359D" w:rsidRDefault="0030359D" w:rsidP="0030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εργαζόμενους που ασχολούνται με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προγράμματα ΕΣΠΑ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, όπου απαιτείται κατηγοριοποίηση τιμολογίων ανά </w:t>
      </w:r>
      <w:r w:rsidRPr="0030359D">
        <w:rPr>
          <w:rFonts w:eastAsia="Times New Roman" w:cstheme="minorHAnsi"/>
          <w:i/>
          <w:iCs/>
          <w:kern w:val="0"/>
          <w:sz w:val="24"/>
          <w:szCs w:val="24"/>
          <w:lang w:eastAsia="el-GR"/>
          <w14:ligatures w14:val="none"/>
        </w:rPr>
        <w:t>Κατηγορία Δαπάνης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4BA4BA12" w14:textId="77777777" w:rsid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</w:p>
    <w:p w14:paraId="61B20634" w14:textId="133AA3A5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Βασικές Δυνατότητες</w:t>
      </w:r>
    </w:p>
    <w:p w14:paraId="05A4E457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1. Ανάλυση Τιμολογίων με AI</w:t>
      </w:r>
    </w:p>
    <w:p w14:paraId="21D8A337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Η εφαρμογή εξάγει:</w:t>
      </w:r>
    </w:p>
    <w:p w14:paraId="0EFA4502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Ημερομηνία (ISO → DD/MM/YYYY)</w:t>
      </w:r>
    </w:p>
    <w:p w14:paraId="323610E7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Προμηθευτή &amp; ΑΦΜ</w:t>
      </w:r>
    </w:p>
    <w:p w14:paraId="5F334A14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Αριθμό Παραστατικού</w:t>
      </w:r>
    </w:p>
    <w:p w14:paraId="4DADCB24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Περιγραφή</w:t>
      </w:r>
    </w:p>
    <w:p w14:paraId="1F56F0CF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Καθαρή Αξία, ΦΠΑ, Τελική Αξία</w:t>
      </w:r>
    </w:p>
    <w:p w14:paraId="6560E8AC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MARK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Code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(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MyData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)</w:t>
      </w:r>
    </w:p>
    <w:p w14:paraId="51CB0685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SERIAL Number</w:t>
      </w:r>
    </w:p>
    <w:p w14:paraId="74C5F5B4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Extra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Charges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(κρατήσεις, χαρτόσημα, λοιπά έξοδα)</w:t>
      </w:r>
    </w:p>
    <w:p w14:paraId="696FEEFA" w14:textId="77777777" w:rsidR="0030359D" w:rsidRPr="0030359D" w:rsidRDefault="0030359D" w:rsidP="0030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Σχετικό παραστατικό, σημεία φόρτωσης/προορισμού κ.ά.</w:t>
      </w:r>
    </w:p>
    <w:p w14:paraId="062FDEF1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Χρησιμοποιείται το μοντέλο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Gemini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2.5 Flash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75886929" w14:textId="6E65B36D" w:rsidR="0030359D" w:rsidRPr="0030359D" w:rsidRDefault="0030359D" w:rsidP="0030359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</w:p>
    <w:p w14:paraId="0D375125" w14:textId="74B24806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Επιλογή Κατηγοριοποίησης (ΕΣΠΑ)</w:t>
      </w:r>
    </w:p>
    <w:p w14:paraId="1E30A6AD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Ο χρήστης μπορεί να ενεργοποιήσει προαιρετική κατηγοριοποίηση βάσει δράσης ΕΣΠΑ:</w:t>
      </w:r>
    </w:p>
    <w:p w14:paraId="4B76F118" w14:textId="77777777" w:rsidR="0030359D" w:rsidRPr="0030359D" w:rsidRDefault="0030359D" w:rsidP="0030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Πράσινη Παραγωγική Επένδυση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ΜμΕ</w:t>
      </w:r>
      <w:proofErr w:type="spellEnd"/>
    </w:p>
    <w:p w14:paraId="2D0C130A" w14:textId="77777777" w:rsidR="0030359D" w:rsidRPr="0030359D" w:rsidRDefault="0030359D" w:rsidP="0030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Βασικός Ψηφιακός Μετασχηματισμός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ΜμΕ</w:t>
      </w:r>
      <w:proofErr w:type="spellEnd"/>
    </w:p>
    <w:p w14:paraId="434340FF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Το AI διαβάζει την περιγραφή του τιμολογίου και επιστρέφει τον αντίστοιχο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Κωδικό Κατηγορίας Δαπάνης (Κ.Δ.)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062152BA" w14:textId="7681F354" w:rsidR="0030359D" w:rsidRPr="0030359D" w:rsidRDefault="0030359D" w:rsidP="0030359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</w:p>
    <w:p w14:paraId="476F661D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</w:pPr>
      <w:r w:rsidRPr="0030359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l-GR"/>
          <w14:ligatures w14:val="none"/>
        </w:rPr>
        <w:lastRenderedPageBreak/>
        <w:t>📦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 3. Full Extract (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Δυναμικά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Πεδία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>)</w:t>
      </w:r>
    </w:p>
    <w:p w14:paraId="17AD3763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Με την ενεργοποίηση της λειτουργίας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Full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Extract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:</w:t>
      </w:r>
    </w:p>
    <w:p w14:paraId="6B328410" w14:textId="77777777" w:rsidR="0030359D" w:rsidRPr="0030359D" w:rsidRDefault="0030359D" w:rsidP="0030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το AI εντοπίζει </w:t>
      </w:r>
      <w:r w:rsidRPr="0030359D">
        <w:rPr>
          <w:rFonts w:eastAsia="Times New Roman" w:cstheme="minorHAnsi"/>
          <w:i/>
          <w:iCs/>
          <w:kern w:val="0"/>
          <w:sz w:val="24"/>
          <w:szCs w:val="24"/>
          <w:lang w:eastAsia="el-GR"/>
          <w14:ligatures w14:val="none"/>
        </w:rPr>
        <w:t>όλα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τα πεδία που υπάρχουν στο παραστατικό,</w:t>
      </w:r>
    </w:p>
    <w:p w14:paraId="0C01555F" w14:textId="77777777" w:rsidR="0030359D" w:rsidRPr="0030359D" w:rsidRDefault="0030359D" w:rsidP="0030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δημιουργεί αυτόματα νέες στήλες στο Excel,</w:t>
      </w:r>
    </w:p>
    <w:p w14:paraId="2A34E538" w14:textId="77777777" w:rsidR="0030359D" w:rsidRPr="0030359D" w:rsidRDefault="0030359D" w:rsidP="0030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και καταχωρεί τα δεδομένα σε ένα αντικείμενο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dynamic_fields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4A4A68AA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Ιδανικό για ανομοιόμορφα τιμολόγια με πολλά ή ειδικά πεδία.</w:t>
      </w:r>
    </w:p>
    <w:p w14:paraId="258F4D57" w14:textId="77777777" w:rsid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</w:p>
    <w:p w14:paraId="037E8F4B" w14:textId="7D9DB0A9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4. Οργάνωση &amp; Μετονομασία Αρχείων</w:t>
      </w:r>
    </w:p>
    <w:p w14:paraId="294BDDE1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Στην ενότητα </w:t>
      </w:r>
      <w:r w:rsidRPr="0030359D">
        <w:rPr>
          <w:rFonts w:eastAsia="Times New Roman" w:cstheme="minorHAnsi"/>
          <w:i/>
          <w:iCs/>
          <w:kern w:val="0"/>
          <w:sz w:val="24"/>
          <w:szCs w:val="24"/>
          <w:lang w:eastAsia="el-GR"/>
          <w14:ligatures w14:val="none"/>
        </w:rPr>
        <w:t>Οργάνωση και Μετονομασία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υπάρχουν δύο βοηθητικές λειτουργίες:</w:t>
      </w:r>
    </w:p>
    <w:p w14:paraId="5E8BCBF7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Αυτόματη Μετονομασία</w:t>
      </w:r>
    </w:p>
    <w:p w14:paraId="341CAAA8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Η εφαρμογή μετονομάζει κάθε αρχείο ως:</w:t>
      </w:r>
    </w:p>
    <w:p w14:paraId="4ACBC666" w14:textId="77777777" w:rsidR="0030359D" w:rsidRPr="0030359D" w:rsidRDefault="0030359D" w:rsidP="0030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Προμηθευτής_ΑριθμόςΠαραστατικού.ext</w:t>
      </w:r>
      <w:proofErr w:type="spellEnd"/>
    </w:p>
    <w:p w14:paraId="068708F5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Χρήσιμο όταν τα αρχεία έχουν τυχαίες ονομασίες.</w:t>
      </w:r>
    </w:p>
    <w:p w14:paraId="056F4093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Ταξινόμηση σε Φακέλους</w:t>
      </w:r>
    </w:p>
    <w:p w14:paraId="180D0944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Η εφαρμογή μπορεί:</w:t>
      </w:r>
    </w:p>
    <w:p w14:paraId="47294294" w14:textId="77777777" w:rsidR="0030359D" w:rsidRPr="0030359D" w:rsidRDefault="0030359D" w:rsidP="0030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να δημιουργήσει φακέλους με βάση τον προμηθευτή,</w:t>
      </w:r>
    </w:p>
    <w:p w14:paraId="14EC0F8B" w14:textId="77777777" w:rsidR="0030359D" w:rsidRPr="0030359D" w:rsidRDefault="0030359D" w:rsidP="0030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και να κάνει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Copy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ή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Move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των παραστατικών στους αντίστοιχους φακέλους.</w:t>
      </w:r>
    </w:p>
    <w:p w14:paraId="3F1D10ED" w14:textId="0596C585" w:rsidR="0030359D" w:rsidRPr="0030359D" w:rsidRDefault="0030359D" w:rsidP="0030359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</w:p>
    <w:p w14:paraId="591F2E3C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l-GR"/>
          <w14:ligatures w14:val="none"/>
        </w:rPr>
        <w:t>▶️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Διαδικασία Χρήσης</w:t>
      </w:r>
    </w:p>
    <w:p w14:paraId="1C3DA158" w14:textId="77777777" w:rsidR="0030359D" w:rsidRPr="0030359D" w:rsidRDefault="0030359D" w:rsidP="003035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Ο χρήστης εισάγει το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API 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Key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036375E1" w14:textId="77777777" w:rsidR="0030359D" w:rsidRPr="0030359D" w:rsidRDefault="0030359D" w:rsidP="003035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Επιλέγει:</w:t>
      </w:r>
    </w:p>
    <w:p w14:paraId="19ADE21A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φάκελο με παραστατικά,</w:t>
      </w:r>
    </w:p>
    <w:p w14:paraId="3EC7BD1D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το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path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για την αποθήκευση του αρχείου Excel.</w:t>
      </w:r>
    </w:p>
    <w:p w14:paraId="0FAEC7D2" w14:textId="77777777" w:rsidR="0030359D" w:rsidRPr="0030359D" w:rsidRDefault="0030359D" w:rsidP="003035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Ορίζει προαιρετικές παραμέτρους:</w:t>
      </w:r>
    </w:p>
    <w:p w14:paraId="3F34854D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Κατηγοριοποίηση ΕΣΠΑ</w:t>
      </w:r>
    </w:p>
    <w:p w14:paraId="5CEAB5C9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Full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Extract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(δυναμικά πεδία)</w:t>
      </w:r>
    </w:p>
    <w:p w14:paraId="334CBF8E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Μετονομασία / ταξινόμηση αρχείων</w:t>
      </w:r>
    </w:p>
    <w:p w14:paraId="225D74C4" w14:textId="77777777" w:rsidR="0030359D" w:rsidRPr="0030359D" w:rsidRDefault="0030359D" w:rsidP="003035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Πατάει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Εκκίνηση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και παρακολουθεί:</w:t>
      </w:r>
    </w:p>
    <w:p w14:paraId="7655564C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την πρόοδο μέσω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progress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bar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,</w:t>
      </w:r>
    </w:p>
    <w:p w14:paraId="42DC8C4F" w14:textId="77777777" w:rsidR="0030359D" w:rsidRPr="0030359D" w:rsidRDefault="0030359D" w:rsidP="003035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τις ειδοποιήσεις μέσω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log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console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.</w:t>
      </w:r>
    </w:p>
    <w:p w14:paraId="21FF7F5A" w14:textId="77777777" w:rsidR="0030359D" w:rsidRPr="0030359D" w:rsidRDefault="0030359D" w:rsidP="0030359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pict w14:anchorId="47A2AADB">
          <v:rect id="_x0000_i1072" style="width:0;height:1.5pt" o:hralign="center" o:hrstd="t" o:hr="t" fillcolor="#a0a0a0" stroked="f"/>
        </w:pict>
      </w:r>
    </w:p>
    <w:p w14:paraId="61C57290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l-GR"/>
          <w14:ligatures w14:val="none"/>
        </w:rPr>
        <w:lastRenderedPageBreak/>
        <w:t>📊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Έξοδος (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Output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)</w:t>
      </w:r>
    </w:p>
    <w:p w14:paraId="6EC8FA77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Η εφαρμογή δημιουργεί αρχείο 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Excel (.</w:t>
      </w:r>
      <w:proofErr w:type="spellStart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xlsx</w:t>
      </w:r>
      <w:proofErr w:type="spellEnd"/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>)</w:t>
      </w: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με:</w:t>
      </w:r>
    </w:p>
    <w:p w14:paraId="2F3DA69C" w14:textId="77777777" w:rsidR="0030359D" w:rsidRPr="0030359D" w:rsidRDefault="0030359D" w:rsidP="003035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προκαθορισμένη δομή στηλών,</w:t>
      </w:r>
    </w:p>
    <w:p w14:paraId="6B2D806B" w14:textId="77777777" w:rsidR="0030359D" w:rsidRPr="0030359D" w:rsidRDefault="0030359D" w:rsidP="003035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χρωματική σήμανση αποτυχημένων εγγραφών,</w:t>
      </w:r>
    </w:p>
    <w:p w14:paraId="4BA4693A" w14:textId="77777777" w:rsidR="0030359D" w:rsidRPr="0030359D" w:rsidRDefault="0030359D" w:rsidP="003035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σωστή μορφοποίηση νομισμάτων και ημερομηνιών.</w:t>
      </w:r>
    </w:p>
    <w:p w14:paraId="7D65C6AF" w14:textId="77777777" w:rsidR="0030359D" w:rsidRPr="0030359D" w:rsidRDefault="0030359D" w:rsidP="0030359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pict w14:anchorId="4681721E">
          <v:rect id="_x0000_i1073" style="width:0;height:1.5pt" o:hralign="center" o:hrstd="t" o:hr="t" fillcolor="#a0a0a0" stroked="f"/>
        </w:pict>
      </w:r>
    </w:p>
    <w:p w14:paraId="44842800" w14:textId="77777777" w:rsidR="0030359D" w:rsidRPr="0030359D" w:rsidRDefault="0030359D" w:rsidP="003035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</w:pPr>
      <w:r w:rsidRPr="0030359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l-GR"/>
          <w14:ligatures w14:val="none"/>
        </w:rPr>
        <w:t>⚠️</w:t>
      </w:r>
      <w:r w:rsidRPr="0030359D">
        <w:rPr>
          <w:rFonts w:eastAsia="Times New Roman" w:cstheme="minorHAnsi"/>
          <w:b/>
          <w:bCs/>
          <w:kern w:val="0"/>
          <w:sz w:val="24"/>
          <w:szCs w:val="24"/>
          <w:lang w:eastAsia="el-GR"/>
          <w14:ligatures w14:val="none"/>
        </w:rPr>
        <w:t xml:space="preserve"> Σημείωση για Απόρρητα Δεδομένα</w:t>
      </w:r>
    </w:p>
    <w:p w14:paraId="1CFF6EBB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Για την ανάλυση, τα τιμολόγια ανεβαίνουν προσωρινά στο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Google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AI </w:t>
      </w:r>
      <w:proofErr w:type="spellStart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File</w:t>
      </w:r>
      <w:proofErr w:type="spellEnd"/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 xml:space="preserve"> API και διαγράφονται αυτόματα μετά την επεξεργασία.</w:t>
      </w:r>
    </w:p>
    <w:p w14:paraId="0E47B089" w14:textId="77777777" w:rsidR="0030359D" w:rsidRPr="0030359D" w:rsidRDefault="0030359D" w:rsidP="003035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</w:pPr>
      <w:r w:rsidRPr="0030359D">
        <w:rPr>
          <w:rFonts w:eastAsia="Times New Roman" w:cstheme="minorHAnsi"/>
          <w:kern w:val="0"/>
          <w:sz w:val="24"/>
          <w:szCs w:val="24"/>
          <w:lang w:eastAsia="el-GR"/>
          <w14:ligatures w14:val="none"/>
        </w:rPr>
        <w:t>Ο χρήστης είναι υπεύθυνος για τη συμμόρφωση με GDPR.</w:t>
      </w:r>
    </w:p>
    <w:p w14:paraId="5141DCC4" w14:textId="77777777" w:rsidR="00331323" w:rsidRPr="0030359D" w:rsidRDefault="00331323">
      <w:pPr>
        <w:rPr>
          <w:rFonts w:cstheme="minorHAnsi"/>
          <w:sz w:val="24"/>
          <w:szCs w:val="24"/>
        </w:rPr>
      </w:pPr>
    </w:p>
    <w:sectPr w:rsidR="00331323" w:rsidRPr="0030359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074"/>
    <w:multiLevelType w:val="multilevel"/>
    <w:tmpl w:val="DE9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656"/>
    <w:multiLevelType w:val="multilevel"/>
    <w:tmpl w:val="8CA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62EA"/>
    <w:multiLevelType w:val="multilevel"/>
    <w:tmpl w:val="F7C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4664"/>
    <w:multiLevelType w:val="multilevel"/>
    <w:tmpl w:val="37F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B5E4A"/>
    <w:multiLevelType w:val="multilevel"/>
    <w:tmpl w:val="282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35AC5"/>
    <w:multiLevelType w:val="multilevel"/>
    <w:tmpl w:val="26E8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1213C"/>
    <w:multiLevelType w:val="multilevel"/>
    <w:tmpl w:val="805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5B4D"/>
    <w:multiLevelType w:val="multilevel"/>
    <w:tmpl w:val="BC9A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B7964"/>
    <w:multiLevelType w:val="multilevel"/>
    <w:tmpl w:val="A20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079B8"/>
    <w:multiLevelType w:val="multilevel"/>
    <w:tmpl w:val="9A2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4674F"/>
    <w:multiLevelType w:val="multilevel"/>
    <w:tmpl w:val="12A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4370E"/>
    <w:multiLevelType w:val="multilevel"/>
    <w:tmpl w:val="8F5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547FE"/>
    <w:multiLevelType w:val="multilevel"/>
    <w:tmpl w:val="47B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A0D06"/>
    <w:multiLevelType w:val="multilevel"/>
    <w:tmpl w:val="916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11615"/>
    <w:multiLevelType w:val="multilevel"/>
    <w:tmpl w:val="A58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A7F4A"/>
    <w:multiLevelType w:val="multilevel"/>
    <w:tmpl w:val="219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C523F"/>
    <w:multiLevelType w:val="multilevel"/>
    <w:tmpl w:val="025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1315E"/>
    <w:multiLevelType w:val="multilevel"/>
    <w:tmpl w:val="1E9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146B2"/>
    <w:multiLevelType w:val="multilevel"/>
    <w:tmpl w:val="E1D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C7C26"/>
    <w:multiLevelType w:val="multilevel"/>
    <w:tmpl w:val="2070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EE481A"/>
    <w:multiLevelType w:val="multilevel"/>
    <w:tmpl w:val="C37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08404">
    <w:abstractNumId w:val="2"/>
  </w:num>
  <w:num w:numId="2" w16cid:durableId="919757213">
    <w:abstractNumId w:val="8"/>
  </w:num>
  <w:num w:numId="3" w16cid:durableId="557471980">
    <w:abstractNumId w:val="14"/>
  </w:num>
  <w:num w:numId="4" w16cid:durableId="452134962">
    <w:abstractNumId w:val="6"/>
  </w:num>
  <w:num w:numId="5" w16cid:durableId="638464362">
    <w:abstractNumId w:val="3"/>
  </w:num>
  <w:num w:numId="6" w16cid:durableId="1813251734">
    <w:abstractNumId w:val="5"/>
  </w:num>
  <w:num w:numId="7" w16cid:durableId="1567759837">
    <w:abstractNumId w:val="1"/>
  </w:num>
  <w:num w:numId="8" w16cid:durableId="154541985">
    <w:abstractNumId w:val="9"/>
  </w:num>
  <w:num w:numId="9" w16cid:durableId="690763081">
    <w:abstractNumId w:val="0"/>
  </w:num>
  <w:num w:numId="10" w16cid:durableId="43873819">
    <w:abstractNumId w:val="15"/>
  </w:num>
  <w:num w:numId="11" w16cid:durableId="1157459357">
    <w:abstractNumId w:val="17"/>
  </w:num>
  <w:num w:numId="12" w16cid:durableId="2145733555">
    <w:abstractNumId w:val="10"/>
  </w:num>
  <w:num w:numId="13" w16cid:durableId="1309900701">
    <w:abstractNumId w:val="19"/>
  </w:num>
  <w:num w:numId="14" w16cid:durableId="116024509">
    <w:abstractNumId w:val="20"/>
  </w:num>
  <w:num w:numId="15" w16cid:durableId="1546942854">
    <w:abstractNumId w:val="18"/>
  </w:num>
  <w:num w:numId="16" w16cid:durableId="1363938344">
    <w:abstractNumId w:val="12"/>
  </w:num>
  <w:num w:numId="17" w16cid:durableId="240484088">
    <w:abstractNumId w:val="4"/>
  </w:num>
  <w:num w:numId="18" w16cid:durableId="872233799">
    <w:abstractNumId w:val="11"/>
  </w:num>
  <w:num w:numId="19" w16cid:durableId="1639144674">
    <w:abstractNumId w:val="16"/>
  </w:num>
  <w:num w:numId="20" w16cid:durableId="456486430">
    <w:abstractNumId w:val="7"/>
  </w:num>
  <w:num w:numId="21" w16cid:durableId="14376040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F9"/>
    <w:rsid w:val="0030359D"/>
    <w:rsid w:val="00331323"/>
    <w:rsid w:val="00BE4DF9"/>
    <w:rsid w:val="00CE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E5AB"/>
  <w15:chartTrackingRefBased/>
  <w15:docId w15:val="{83BF8DA5-F249-4BA8-97EC-5D94388C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0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l-G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3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l-G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9D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359D"/>
    <w:rPr>
      <w:rFonts w:ascii="Times New Roman" w:eastAsia="Times New Roman" w:hAnsi="Times New Roman" w:cs="Times New Roman"/>
      <w:b/>
      <w:bCs/>
      <w:kern w:val="0"/>
      <w:sz w:val="36"/>
      <w:szCs w:val="36"/>
      <w:lang w:eastAsia="el-G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359D"/>
    <w:rPr>
      <w:rFonts w:ascii="Times New Roman" w:eastAsia="Times New Roman" w:hAnsi="Times New Roman" w:cs="Times New Roman"/>
      <w:b/>
      <w:bCs/>
      <w:kern w:val="0"/>
      <w:sz w:val="27"/>
      <w:szCs w:val="27"/>
      <w:lang w:eastAsia="el-GR"/>
      <w14:ligatures w14:val="none"/>
    </w:rPr>
  </w:style>
  <w:style w:type="character" w:styleId="Strong">
    <w:name w:val="Strong"/>
    <w:basedOn w:val="DefaultParagraphFont"/>
    <w:uiPriority w:val="22"/>
    <w:qFormat/>
    <w:rsid w:val="003035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paragraph" w:customStyle="1" w:styleId="not-prose">
    <w:name w:val="not-prose"/>
    <w:basedOn w:val="Normal"/>
    <w:rsid w:val="0030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character" w:styleId="Emphasis">
    <w:name w:val="Emphasis"/>
    <w:basedOn w:val="DefaultParagraphFont"/>
    <w:uiPriority w:val="20"/>
    <w:qFormat/>
    <w:rsid w:val="003035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59D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35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Manolis</dc:creator>
  <cp:keywords/>
  <dc:description/>
  <cp:lastModifiedBy>Manolis</cp:lastModifiedBy>
  <cp:revision>2</cp:revision>
  <dcterms:created xsi:type="dcterms:W3CDTF">2025-12-05T10:09:00Z</dcterms:created>
  <dcterms:modified xsi:type="dcterms:W3CDTF">2025-12-05T12:23:00Z</dcterms:modified>
</cp:coreProperties>
</file>