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Ontario · Canadá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TORONTO</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estadio más pequeño del torneo también es el que pone al fanático más cerca del campo. No es una coincidencia."</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Toronto Stadium (BMO Field)</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~45,736 (configuración FIFA — expandido con 17,756 asientos temporales)</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18–26°C · Noches: 13–18°C · Posibilidad de lluvia; el estadio no tiene techo</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6 confirmados (5 grupos + 1 Ronda de 32)</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YYZ — Toronto Pearson International (a ~23 km del estadio en Exhibition Place)</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Alternativa: </w:t>
      </w:r>
      <w:r w:rsidDel="00000000" w:rsidR="00000000" w:rsidRPr="00000000">
        <w:rPr>
          <w:color w:val="1a1a1a"/>
          <w:rtl w:val="0"/>
        </w:rPr>
        <w:t xml:space="preserve">YTZ — Billy Bishop City Airport (solo vuelos domésticos cortos; no aplica para el grueso de los viajeros mundialistas)</w:t>
      </w:r>
    </w:p>
    <w:p w:rsidR="00000000" w:rsidDel="00000000" w:rsidP="00000000" w:rsidRDefault="00000000" w:rsidRPr="00000000" w14:paraId="0000000E">
      <w:pPr>
        <w:spacing w:after="60" w:before="100" w:line="240" w:lineRule="auto"/>
        <w:rPr>
          <w:color w:val="1a1a1a"/>
        </w:rPr>
      </w:pPr>
      <w:r w:rsidDel="00000000" w:rsidR="00000000" w:rsidRPr="00000000">
        <w:rPr>
          <w:b w:val="1"/>
          <w:bCs w:val="1"/>
          <w:color w:val="1a1a1a"/>
          <w:rtl w:val="0"/>
        </w:rPr>
        <w:t xml:space="preserve">Nota de visa: </w:t>
      </w:r>
      <w:r w:rsidDel="00000000" w:rsidR="00000000" w:rsidRPr="00000000">
        <w:rPr>
          <w:color w:val="1a1a1a"/>
          <w:rtl w:val="0"/>
        </w:rPr>
        <w:t xml:space="preserve">Canadá requiere eTA (Electronic Travel Authorization) para ciudadanos de muchos países — no es visa, pero se tramita en línea antes de volar. Verifica en canada.ca.</w:t>
      </w:r>
    </w:p>
    <w:p w:rsidR="00000000" w:rsidDel="00000000" w:rsidP="00000000" w:rsidRDefault="00000000" w:rsidRPr="00000000" w14:paraId="0000000F">
      <w:pPr>
        <w:spacing w:before="100" w:line="240" w:lineRule="auto"/>
        <w:rPr>
          <w:color w:val="1a1a1a"/>
        </w:rPr>
      </w:pPr>
      <w:r w:rsidDel="00000000" w:rsidR="00000000" w:rsidRPr="00000000">
        <w:rPr>
          <w:rtl w:val="0"/>
        </w:rPr>
      </w:r>
    </w:p>
    <w:p w:rsidR="00000000" w:rsidDel="00000000" w:rsidP="00000000" w:rsidRDefault="00000000" w:rsidRPr="00000000" w14:paraId="00000010">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Vie 12 Jun · 15:00 ET: Canadá vs. Bosnia y Herzegovina (grupo B — primer partido mundialista masculino en suelo canadiense)</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Mié 17 Jun · 19:00 ET: Ghana vs. Panamá (grupo L)</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Sáb 20 Jun · 16:00 ET: Alemania vs. Costa de Marfil (grupo E)</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Mar 23 Jun · 19:00 ET: Panamá vs. Croacia (grupo L)</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  Vie 26 Jun · 15:00 ET: Senegal vs. Repechaje Intercontinental 2 (grupo I)</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Jue 2 Jul: Ronda de 32 (2°K vs. 2°L)</w:t>
      </w:r>
    </w:p>
    <w:p w:rsidR="00000000" w:rsidDel="00000000" w:rsidP="00000000" w:rsidRDefault="00000000" w:rsidRPr="00000000" w14:paraId="00000017">
      <w:pPr>
        <w:spacing w:after="80" w:before="80" w:line="240" w:lineRule="auto"/>
        <w:rPr>
          <w:color w:val="555555"/>
        </w:rPr>
      </w:pPr>
      <w:r w:rsidDel="00000000" w:rsidR="00000000" w:rsidRPr="00000000">
        <w:rPr>
          <w:rtl w:val="0"/>
        </w:rPr>
      </w:r>
    </w:p>
    <w:p w:rsidR="00000000" w:rsidDel="00000000" w:rsidP="00000000" w:rsidRDefault="00000000" w:rsidRPr="00000000" w14:paraId="00000018">
      <w:pPr>
        <w:spacing w:after="80" w:before="80" w:line="240" w:lineRule="auto"/>
        <w:rPr>
          <w:color w:val="1a1a1a"/>
        </w:rPr>
      </w:pPr>
      <w:r w:rsidDel="00000000" w:rsidR="00000000" w:rsidRPr="00000000">
        <w:rPr>
          <w:color w:val="555555"/>
          <w:rtl w:val="0"/>
        </w:rPr>
        <w:t xml:space="preserve">Nota: El cruce de eliminación se confirma al terminar la fase de grupos.</w:t>
      </w:r>
      <w:r w:rsidDel="00000000" w:rsidR="00000000" w:rsidRPr="00000000">
        <w:rPr>
          <w:rtl w:val="0"/>
        </w:rPr>
      </w:r>
    </w:p>
    <w:p w:rsidR="00000000" w:rsidDel="00000000" w:rsidP="00000000" w:rsidRDefault="00000000" w:rsidRPr="00000000" w14:paraId="00000019">
      <w:pPr>
        <w:spacing w:before="120" w:line="240" w:lineRule="auto"/>
        <w:rPr>
          <w:color w:val="1a1a1a"/>
        </w:rPr>
      </w:pPr>
      <w:r w:rsidDel="00000000" w:rsidR="00000000" w:rsidRPr="00000000">
        <w:rPr>
          <w:rtl w:val="0"/>
        </w:rPr>
      </w:r>
    </w:p>
    <w:p w:rsidR="00000000" w:rsidDel="00000000" w:rsidP="00000000" w:rsidRDefault="00000000" w:rsidRPr="00000000" w14:paraId="0000001A">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El 12 de junio de 2026 es un hecho sin precedente en la historia del deporte canadiense: el primer partido mundialista masculino en suelo de Canadá. Toronto ya vibra con eso meses antes de que empiece.</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Toronto FC lleva dos décadas construyendo una base de fanáticos de MLS que hoy tiene criterio y volumen. Más del 50% de los residentes de Toronto nacieron fuera de Canadá — lo que significa que cada equipo visitante tiene una tribuna local propia.</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Una de las ciudades más diversas del mundo en términos culinarios. Sin cocina local dominante, con todo lo demás representado: dim sum en Spadina, roti en Kensington, pho en Broadview, pizza napolitana en el centro.</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(2/5): </w:t>
      </w:r>
      <w:r w:rsidDel="00000000" w:rsidR="00000000" w:rsidRPr="00000000">
        <w:rPr>
          <w:color w:val="1a1a1a"/>
          <w:rtl w:val="0"/>
        </w:rPr>
        <w:t xml:space="preserve">Ciudad cara en año normal; el Mundial multiplica el precio de hotel y transporte. Reserva con meses de anticipación o usa Airbnb en los barrios conectados por TTC.</w:t>
      </w:r>
    </w:p>
    <w:p w:rsidR="00000000" w:rsidDel="00000000" w:rsidP="00000000" w:rsidRDefault="00000000" w:rsidRPr="00000000" w14:paraId="0000001F">
      <w:pPr>
        <w:spacing w:before="120" w:line="240" w:lineRule="auto"/>
        <w:rPr>
          <w:color w:val="1a1a1a"/>
        </w:rPr>
      </w:pPr>
      <w:r w:rsidDel="00000000" w:rsidR="00000000" w:rsidRPr="00000000">
        <w:rPr>
          <w:rtl w:val="0"/>
        </w:rPr>
      </w:r>
    </w:p>
    <w:p w:rsidR="00000000" w:rsidDel="00000000" w:rsidP="00000000" w:rsidRDefault="00000000" w:rsidRPr="00000000" w14:paraId="00000020">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1">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2">
      <w:pPr>
        <w:spacing w:after="80" w:before="80" w:line="240" w:lineRule="auto"/>
        <w:rPr>
          <w:color w:val="1a1a1a"/>
        </w:rPr>
      </w:pPr>
      <w:r w:rsidDel="00000000" w:rsidR="00000000" w:rsidRPr="00000000">
        <w:rPr>
          <w:color w:val="1a1a1a"/>
          <w:rtl w:val="0"/>
        </w:rPr>
        <w:t xml:space="preserve">Toronto no es una ciudad difícil de orientar. El estadio está en Exhibition Place, al suroeste del centro — una ubicación que combina bien con los barrios más interesantes de la ciudad sin estar lejos de nada.</w:t>
      </w:r>
    </w:p>
    <w:p w:rsidR="00000000" w:rsidDel="00000000" w:rsidP="00000000" w:rsidRDefault="00000000" w:rsidRPr="00000000" w14:paraId="00000023">
      <w:pPr>
        <w:spacing w:before="80" w:line="240" w:lineRule="auto"/>
        <w:rPr>
          <w:color w:val="1a1a1a"/>
        </w:rPr>
      </w:pPr>
      <w:r w:rsidDel="00000000" w:rsidR="00000000" w:rsidRPr="00000000">
        <w:rPr>
          <w:rtl w:val="0"/>
        </w:rPr>
      </w:r>
    </w:p>
    <w:p w:rsidR="00000000" w:rsidDel="00000000" w:rsidP="00000000" w:rsidRDefault="00000000" w:rsidRPr="00000000" w14:paraId="00000024">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King West / Queen West</w:t>
      </w:r>
    </w:p>
    <w:p w:rsidR="00000000" w:rsidDel="00000000" w:rsidP="00000000" w:rsidRDefault="00000000" w:rsidRPr="00000000" w14:paraId="00000025">
      <w:pPr>
        <w:spacing w:after="80" w:before="80" w:line="240" w:lineRule="auto"/>
        <w:ind w:left="360" w:firstLine="0"/>
        <w:rPr>
          <w:color w:val="1a1a1a"/>
        </w:rPr>
      </w:pPr>
      <w:r w:rsidDel="00000000" w:rsidR="00000000" w:rsidRPr="00000000">
        <w:rPr>
          <w:color w:val="1a1a1a"/>
          <w:rtl w:val="0"/>
        </w:rPr>
        <w:t xml:space="preserve">El corredor de King Street West combina hoteles boutique, restaurantes serios y bares con pantalla sin llegar a ser turístico en exceso. Desde aquí, el GO Train a Exhibition Station tarda cinco minutos desde Union Station (que está a 10 minutos en streetcar por King). Es la zona con mejor relación calidad-logística-ambiente de la ciudad para el fan del Mundial.</w:t>
      </w:r>
    </w:p>
    <w:p w:rsidR="00000000" w:rsidDel="00000000" w:rsidP="00000000" w:rsidRDefault="00000000" w:rsidRPr="00000000" w14:paraId="00000026">
      <w:pPr>
        <w:spacing w:before="60" w:line="240" w:lineRule="auto"/>
        <w:rPr>
          <w:color w:val="1a1a1a"/>
        </w:rPr>
      </w:pPr>
      <w:r w:rsidDel="00000000" w:rsidR="00000000" w:rsidRPr="00000000">
        <w:rPr>
          <w:rtl w:val="0"/>
        </w:rPr>
      </w:r>
    </w:p>
    <w:p w:rsidR="00000000" w:rsidDel="00000000" w:rsidP="00000000" w:rsidRDefault="00000000" w:rsidRPr="00000000" w14:paraId="00000027">
      <w:pPr>
        <w:spacing w:after="80" w:before="80" w:line="240" w:lineRule="auto"/>
        <w:rPr>
          <w:color w:val="1a1a1a"/>
        </w:rPr>
      </w:pPr>
      <w:r w:rsidDel="00000000" w:rsidR="00000000" w:rsidRPr="00000000">
        <w:rPr>
          <w:b w:val="1"/>
          <w:bCs w:val="1"/>
          <w:color w:val="2d5a1b"/>
          <w:rtl w:val="0"/>
        </w:rPr>
        <w:t xml:space="preserve">Opción con carácter: </w:t>
      </w:r>
      <w:r w:rsidDel="00000000" w:rsidR="00000000" w:rsidRPr="00000000">
        <w:rPr>
          <w:color w:val="1a1a1a"/>
          <w:rtl w:val="0"/>
        </w:rPr>
        <w:t xml:space="preserve">Distillery District</w:t>
      </w:r>
    </w:p>
    <w:p w:rsidR="00000000" w:rsidDel="00000000" w:rsidP="00000000" w:rsidRDefault="00000000" w:rsidRPr="00000000" w14:paraId="00000028">
      <w:pPr>
        <w:spacing w:after="80" w:before="80" w:line="240" w:lineRule="auto"/>
        <w:ind w:left="360" w:firstLine="0"/>
        <w:rPr>
          <w:color w:val="1a1a1a"/>
        </w:rPr>
      </w:pPr>
      <w:r w:rsidDel="00000000" w:rsidR="00000000" w:rsidRPr="00000000">
        <w:rPr>
          <w:color w:val="1a1a1a"/>
          <w:rtl w:val="0"/>
        </w:rPr>
        <w:t xml:space="preserve">Complejo de arquitectura victoriana restaurada con galerías, bares artesanales y restaurantes de calidad. Más tranquilo que King West, igual de bien conectado. A quince minutos del estadio en GO Train. Para el viajero que quiere ambiente de barrio histórico entre partidos.</w:t>
      </w:r>
    </w:p>
    <w:p w:rsidR="00000000" w:rsidDel="00000000" w:rsidP="00000000" w:rsidRDefault="00000000" w:rsidRPr="00000000" w14:paraId="00000029">
      <w:pPr>
        <w:spacing w:before="60" w:line="240" w:lineRule="auto"/>
        <w:rPr>
          <w:color w:val="1a1a1a"/>
        </w:rPr>
      </w:pPr>
      <w:r w:rsidDel="00000000" w:rsidR="00000000" w:rsidRPr="00000000">
        <w:rPr>
          <w:rtl w:val="0"/>
        </w:rPr>
      </w:r>
    </w:p>
    <w:p w:rsidR="00000000" w:rsidDel="00000000" w:rsidP="00000000" w:rsidRDefault="00000000" w:rsidRPr="00000000" w14:paraId="0000002A">
      <w:pPr>
        <w:spacing w:after="80" w:before="80" w:line="240" w:lineRule="auto"/>
        <w:rPr>
          <w:color w:val="1a1a1a"/>
        </w:rPr>
      </w:pPr>
      <w:r w:rsidDel="00000000" w:rsidR="00000000" w:rsidRPr="00000000">
        <w:rPr>
          <w:b w:val="1"/>
          <w:bCs w:val="1"/>
          <w:color w:val="2d5a1b"/>
          <w:rtl w:val="0"/>
        </w:rPr>
        <w:t xml:space="preserve">Presupuesto con criterio: </w:t>
      </w:r>
      <w:r w:rsidDel="00000000" w:rsidR="00000000" w:rsidRPr="00000000">
        <w:rPr>
          <w:color w:val="1a1a1a"/>
          <w:rtl w:val="0"/>
        </w:rPr>
        <w:t xml:space="preserve">Kensington Market / Little Portugal</w:t>
      </w:r>
    </w:p>
    <w:p w:rsidR="00000000" w:rsidDel="00000000" w:rsidP="00000000" w:rsidRDefault="00000000" w:rsidRPr="00000000" w14:paraId="0000002B">
      <w:pPr>
        <w:spacing w:after="80" w:before="80" w:line="240" w:lineRule="auto"/>
        <w:ind w:left="360" w:firstLine="0"/>
        <w:rPr>
          <w:color w:val="1a1a1a"/>
        </w:rPr>
      </w:pPr>
      <w:r w:rsidDel="00000000" w:rsidR="00000000" w:rsidRPr="00000000">
        <w:rPr>
          <w:color w:val="1a1a1a"/>
          <w:rtl w:val="0"/>
        </w:rPr>
        <w:t xml:space="preserve">Al oeste del downtown, Kensington Market es el barrio más ecléctico de la ciudad: tiendas vintage, restaurantes económicos de casi todas las cocinas del mundo y una energía de barrio que no se fabrica. Más alejado del estadio, pero servido por streetcar y accesible por TTC. Para quien prioriza precio sobre tiempo de traslado.</w:t>
      </w:r>
    </w:p>
    <w:p w:rsidR="00000000" w:rsidDel="00000000" w:rsidP="00000000" w:rsidRDefault="00000000" w:rsidRPr="00000000" w14:paraId="0000002C">
      <w:pPr>
        <w:spacing w:before="60" w:line="240" w:lineRule="auto"/>
        <w:rPr>
          <w:color w:val="1a1a1a"/>
        </w:rPr>
      </w:pPr>
      <w:r w:rsidDel="00000000" w:rsidR="00000000" w:rsidRPr="00000000">
        <w:rPr>
          <w:rtl w:val="0"/>
        </w:rPr>
      </w:r>
    </w:p>
    <w:p w:rsidR="00000000" w:rsidDel="00000000" w:rsidP="00000000" w:rsidRDefault="00000000" w:rsidRPr="00000000" w14:paraId="0000002D">
      <w:pPr>
        <w:spacing w:after="80" w:before="80" w:line="240" w:lineRule="auto"/>
        <w:rPr>
          <w:color w:val="1a1a1a"/>
        </w:rPr>
      </w:pPr>
      <w:r w:rsidDel="00000000" w:rsidR="00000000" w:rsidRPr="00000000">
        <w:rPr>
          <w:b w:val="1"/>
          <w:bCs w:val="1"/>
          <w:color w:val="c0392b"/>
          <w:rtl w:val="0"/>
        </w:rPr>
        <w:t xml:space="preserve">Evitar como base: </w:t>
      </w:r>
      <w:r w:rsidDel="00000000" w:rsidR="00000000" w:rsidRPr="00000000">
        <w:rPr>
          <w:color w:val="1a1a1a"/>
          <w:rtl w:val="0"/>
        </w:rPr>
        <w:t xml:space="preserve">Midtown / North York</w:t>
      </w:r>
    </w:p>
    <w:p w:rsidR="00000000" w:rsidDel="00000000" w:rsidP="00000000" w:rsidRDefault="00000000" w:rsidRPr="00000000" w14:paraId="0000002E">
      <w:pPr>
        <w:spacing w:after="80" w:before="80" w:line="240" w:lineRule="auto"/>
        <w:ind w:left="360" w:firstLine="0"/>
        <w:rPr>
          <w:color w:val="1a1a1a"/>
        </w:rPr>
      </w:pPr>
      <w:r w:rsidDel="00000000" w:rsidR="00000000" w:rsidRPr="00000000">
        <w:rPr>
          <w:color w:val="1a1a1a"/>
          <w:rtl w:val="0"/>
        </w:rPr>
        <w:t xml:space="preserve">Cómodo para otras cosas, pero logísticamente alejado de Exhibition Place y sin la densidad de opciones gastronómicas y culturales de los barrios del sur. En días de partido con El Tri o Canadá, el TTC desde Midtown puede ser una trampa de tiempo.</w:t>
      </w:r>
    </w:p>
    <w:p w:rsidR="00000000" w:rsidDel="00000000" w:rsidP="00000000" w:rsidRDefault="00000000" w:rsidRPr="00000000" w14:paraId="0000002F">
      <w:pPr>
        <w:spacing w:before="120" w:line="240" w:lineRule="auto"/>
        <w:rPr>
          <w:color w:val="1a1a1a"/>
        </w:rPr>
      </w:pPr>
      <w:r w:rsidDel="00000000" w:rsidR="00000000" w:rsidRPr="00000000">
        <w:rPr>
          <w:rtl w:val="0"/>
        </w:rPr>
      </w:r>
    </w:p>
    <w:p w:rsidR="00000000" w:rsidDel="00000000" w:rsidP="00000000" w:rsidRDefault="00000000" w:rsidRPr="00000000" w14:paraId="00000030">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1">
      <w:pPr>
        <w:spacing w:after="80" w:before="80" w:line="240" w:lineRule="auto"/>
        <w:rPr>
          <w:color w:val="1a1a1a"/>
        </w:rPr>
      </w:pPr>
      <w:r w:rsidDel="00000000" w:rsidR="00000000" w:rsidRPr="00000000">
        <w:rPr>
          <w:color w:val="1a1a1a"/>
          <w:rtl w:val="0"/>
        </w:rPr>
        <w:t xml:space="preserve">Refugios seleccionados para recargar energías entre diseño de autor y confort estratégico.</w:t>
      </w:r>
    </w:p>
    <w:p w:rsidR="00000000" w:rsidDel="00000000" w:rsidP="00000000" w:rsidRDefault="00000000" w:rsidRPr="00000000" w14:paraId="00000032">
      <w:pPr>
        <w:spacing w:after="40" w:before="140" w:line="240" w:lineRule="auto"/>
        <w:rPr>
          <w:color w:val="1a1a1a"/>
        </w:rPr>
      </w:pPr>
      <w:r w:rsidDel="00000000" w:rsidR="00000000" w:rsidRPr="00000000">
        <w:rPr>
          <w:b w:val="1"/>
          <w:bCs w:val="1"/>
          <w:color w:val="2e5c8a"/>
          <w:rtl w:val="0"/>
        </w:rPr>
        <w:t xml:space="preserve">Hotel boutique: The Drake Hotel — Queen West</w:t>
      </w:r>
      <w:r w:rsidDel="00000000" w:rsidR="00000000" w:rsidRPr="00000000">
        <w:rPr>
          <w:rtl w:val="0"/>
        </w:rPr>
      </w:r>
    </w:p>
    <w:p w:rsidR="00000000" w:rsidDel="00000000" w:rsidP="00000000" w:rsidRDefault="00000000" w:rsidRPr="00000000" w14:paraId="00000033">
      <w:pPr>
        <w:spacing w:after="40" w:before="40" w:line="240" w:lineRule="auto"/>
        <w:ind w:left="280" w:firstLine="0"/>
        <w:rPr>
          <w:color w:val="1a1a1a"/>
        </w:rPr>
      </w:pPr>
      <w:r w:rsidDel="00000000" w:rsidR="00000000" w:rsidRPr="00000000">
        <w:rPr>
          <w:color w:val="1a1a1a"/>
          <w:rtl w:val="0"/>
        </w:rPr>
        <w:t xml:space="preserve">Ícono cultural de Toronto desde hace veinte años. Habitaciones con diseño de autor, restaurante propio con buena selección de pantallas para partidos y ubicación perfecta para acceder al GO Train desde Union Station. El hotel que mejor captura el espíritu de Queen West sin intentarlo demasiado.</w:t>
      </w:r>
    </w:p>
    <w:p w:rsidR="00000000" w:rsidDel="00000000" w:rsidP="00000000" w:rsidRDefault="00000000" w:rsidRPr="00000000" w14:paraId="00000034">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$350–550 CAD/noche</w:t>
      </w:r>
      <w:r w:rsidDel="00000000" w:rsidR="00000000" w:rsidRPr="00000000">
        <w:rPr>
          <w:rtl w:val="0"/>
        </w:rPr>
      </w:r>
    </w:p>
    <w:p w:rsidR="00000000" w:rsidDel="00000000" w:rsidP="00000000" w:rsidRDefault="00000000" w:rsidRPr="00000000" w14:paraId="00000035">
      <w:pPr>
        <w:spacing w:after="40" w:before="140" w:line="240" w:lineRule="auto"/>
        <w:rPr>
          <w:color w:val="1a1a1a"/>
        </w:rPr>
      </w:pPr>
      <w:r w:rsidDel="00000000" w:rsidR="00000000" w:rsidRPr="00000000">
        <w:rPr>
          <w:b w:val="1"/>
          <w:bCs w:val="1"/>
          <w:color w:val="2e5c8a"/>
          <w:rtl w:val="0"/>
        </w:rPr>
        <w:t xml:space="preserve">Presupuesto / hostal: HI Toronto — Church-Wellesley Village</w:t>
      </w:r>
      <w:r w:rsidDel="00000000" w:rsidR="00000000" w:rsidRPr="00000000">
        <w:rPr>
          <w:rtl w:val="0"/>
        </w:rPr>
      </w:r>
    </w:p>
    <w:p w:rsidR="00000000" w:rsidDel="00000000" w:rsidP="00000000" w:rsidRDefault="00000000" w:rsidRPr="00000000" w14:paraId="00000036">
      <w:pPr>
        <w:spacing w:after="40" w:before="40" w:line="240" w:lineRule="auto"/>
        <w:ind w:left="280" w:firstLine="0"/>
        <w:rPr>
          <w:color w:val="1a1a1a"/>
        </w:rPr>
      </w:pPr>
      <w:r w:rsidDel="00000000" w:rsidR="00000000" w:rsidRPr="00000000">
        <w:rPr>
          <w:color w:val="1a1a1a"/>
          <w:rtl w:val="0"/>
        </w:rPr>
        <w:t xml:space="preserve">El hostal oficial de Hostelling International en Toronto tiene habitaciones privadas y compartidas a precios honestos para los estándares de la ciudad. Buena conexión por TTC al centro y al estadio.</w:t>
      </w:r>
    </w:p>
    <w:p w:rsidR="00000000" w:rsidDel="00000000" w:rsidP="00000000" w:rsidRDefault="00000000" w:rsidRPr="00000000" w14:paraId="00000037">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$60–130 CAD/noche según tipo de habitación</w:t>
      </w:r>
      <w:r w:rsidDel="00000000" w:rsidR="00000000" w:rsidRPr="00000000">
        <w:rPr>
          <w:rtl w:val="0"/>
        </w:rPr>
      </w:r>
    </w:p>
    <w:p w:rsidR="00000000" w:rsidDel="00000000" w:rsidP="00000000" w:rsidRDefault="00000000" w:rsidRPr="00000000" w14:paraId="00000038">
      <w:pPr>
        <w:spacing w:after="40" w:before="140" w:line="240" w:lineRule="auto"/>
        <w:rPr>
          <w:color w:val="1a1a1a"/>
        </w:rPr>
      </w:pPr>
      <w:r w:rsidDel="00000000" w:rsidR="00000000" w:rsidRPr="00000000">
        <w:rPr>
          <w:b w:val="1"/>
          <w:bCs w:val="1"/>
          <w:color w:val="2e5c8a"/>
          <w:rtl w:val="0"/>
        </w:rPr>
        <w:t xml:space="preserve">Lujo de cadena: Fairmont Royal York — Downtown / Union Station</w:t>
      </w:r>
      <w:r w:rsidDel="00000000" w:rsidR="00000000" w:rsidRPr="00000000">
        <w:rPr>
          <w:rtl w:val="0"/>
        </w:rPr>
      </w:r>
    </w:p>
    <w:p w:rsidR="00000000" w:rsidDel="00000000" w:rsidP="00000000" w:rsidRDefault="00000000" w:rsidRPr="00000000" w14:paraId="00000039">
      <w:pPr>
        <w:spacing w:after="40" w:before="40" w:line="240" w:lineRule="auto"/>
        <w:ind w:left="280" w:firstLine="0"/>
        <w:rPr>
          <w:color w:val="1a1a1a"/>
        </w:rPr>
      </w:pPr>
      <w:r w:rsidDel="00000000" w:rsidR="00000000" w:rsidRPr="00000000">
        <w:rPr>
          <w:color w:val="1a1a1a"/>
          <w:rtl w:val="0"/>
        </w:rPr>
        <w:t xml:space="preserve">El gran hotel histórico de Toronto, a metros de Union Station. El acceso al GO Train para Exhibition Place es literalmente cruzando la calle. En un torneo donde la logística manda, esa ventaja es concreta.</w:t>
      </w:r>
    </w:p>
    <w:p w:rsidR="00000000" w:rsidDel="00000000" w:rsidP="00000000" w:rsidRDefault="00000000" w:rsidRPr="00000000" w14:paraId="0000003A">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$650–1,100 CAD/noche</w:t>
      </w:r>
      <w:r w:rsidDel="00000000" w:rsidR="00000000" w:rsidRPr="00000000">
        <w:rPr>
          <w:rtl w:val="0"/>
        </w:rPr>
      </w:r>
    </w:p>
    <w:p w:rsidR="00000000" w:rsidDel="00000000" w:rsidP="00000000" w:rsidRDefault="00000000" w:rsidRPr="00000000" w14:paraId="0000003B">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C">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12 de junio (Canadá vs. Bosnia) es el partido de mayor demanda histórica de la sede. Si no tienes alojamiento confirmado para esa fecha, las opciones en el centro desaparecen meses antes. Evalúa Airbnb en Roncesvalles, Leslieville o el East End de Toronto — barrios bien conectados por TTC y con precios más razonables durante el torneo.</w:t>
            </w:r>
          </w:p>
        </w:tc>
      </w:tr>
    </w:tbl>
    <w:p w:rsidR="00000000" w:rsidDel="00000000" w:rsidP="00000000" w:rsidRDefault="00000000" w:rsidRPr="00000000" w14:paraId="0000003D">
      <w:pPr>
        <w:spacing w:before="120" w:line="240" w:lineRule="auto"/>
        <w:rPr>
          <w:color w:val="1a1a1a"/>
        </w:rPr>
      </w:pPr>
      <w:r w:rsidDel="00000000" w:rsidR="00000000" w:rsidRPr="00000000">
        <w:rPr>
          <w:rtl w:val="0"/>
        </w:rPr>
      </w:r>
    </w:p>
    <w:p w:rsidR="00000000" w:rsidDel="00000000" w:rsidP="00000000" w:rsidRDefault="00000000" w:rsidRPr="00000000" w14:paraId="0000003E">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F">
      <w:pPr>
        <w:spacing w:after="80" w:before="80" w:line="240" w:lineRule="auto"/>
        <w:rPr>
          <w:color w:val="1a1a1a"/>
        </w:rPr>
      </w:pPr>
      <w:r w:rsidDel="00000000" w:rsidR="00000000" w:rsidRPr="00000000">
        <w:rPr>
          <w:color w:val="1a1a1a"/>
          <w:rtl w:val="0"/>
        </w:rPr>
        <w:t xml:space="preserve">BMO Field está en Exhibition Place, a 4 kilómetros del CN Tower. No está en el centro exacto de la ciudad, pero el acceso es más limpio que en casi cualquier otra sede del torneo.</w:t>
      </w:r>
    </w:p>
    <w:p w:rsidR="00000000" w:rsidDel="00000000" w:rsidP="00000000" w:rsidRDefault="00000000" w:rsidRPr="00000000" w14:paraId="00000040">
      <w:pPr>
        <w:spacing w:before="80" w:line="240" w:lineRule="auto"/>
        <w:rPr>
          <w:color w:val="1a1a1a"/>
        </w:rPr>
      </w:pPr>
      <w:r w:rsidDel="00000000" w:rsidR="00000000" w:rsidRPr="00000000">
        <w:rPr>
          <w:rtl w:val="0"/>
        </w:rPr>
      </w:r>
    </w:p>
    <w:p w:rsidR="00000000" w:rsidDel="00000000" w:rsidP="00000000" w:rsidRDefault="00000000" w:rsidRPr="00000000" w14:paraId="00000041">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GO Train → Exhibition GO Station (dentro del complejo del estadio)</w:t>
      </w:r>
    </w:p>
    <w:p w:rsidR="00000000" w:rsidDel="00000000" w:rsidP="00000000" w:rsidRDefault="00000000" w:rsidRPr="00000000" w14:paraId="00000042">
      <w:pPr>
        <w:spacing w:after="80" w:before="80" w:line="240" w:lineRule="auto"/>
        <w:ind w:left="360" w:firstLine="0"/>
        <w:rPr>
          <w:color w:val="1a1a1a"/>
        </w:rPr>
      </w:pPr>
      <w:r w:rsidDel="00000000" w:rsidR="00000000" w:rsidRPr="00000000">
        <w:rPr>
          <w:color w:val="1a1a1a"/>
          <w:rtl w:val="0"/>
        </w:rPr>
        <w:t xml:space="preserve">El GO Train que sale de Union Station llega a Exhibition GO Station en cinco minutos y el costo ronda los $4 CAD. La estación está literalmente dentro del complejo de Exhibition Place. Es la ruta más rápida, más barata y más predecible de cualquier sede del torneo. No hay equivalente más eficiente en las otras 15 ciudades anfitrionas.</w:t>
      </w:r>
    </w:p>
    <w:p w:rsidR="00000000" w:rsidDel="00000000" w:rsidP="00000000" w:rsidRDefault="00000000" w:rsidRPr="00000000" w14:paraId="00000043">
      <w:pPr>
        <w:spacing w:before="80" w:line="240" w:lineRule="auto"/>
        <w:rPr>
          <w:color w:val="1a1a1a"/>
        </w:rPr>
      </w:pPr>
      <w:r w:rsidDel="00000000" w:rsidR="00000000" w:rsidRPr="00000000">
        <w:rPr>
          <w:rtl w:val="0"/>
        </w:rPr>
      </w:r>
    </w:p>
    <w:p w:rsidR="00000000" w:rsidDel="00000000" w:rsidP="00000000" w:rsidRDefault="00000000" w:rsidRPr="00000000" w14:paraId="00000044">
      <w:pPr>
        <w:spacing w:after="80" w:before="80" w:line="240" w:lineRule="auto"/>
        <w:rPr>
          <w:color w:val="1a1a1a"/>
        </w:rPr>
      </w:pPr>
      <w:r w:rsidDel="00000000" w:rsidR="00000000" w:rsidRPr="00000000">
        <w:rPr>
          <w:b w:val="1"/>
          <w:bCs w:val="1"/>
          <w:color w:val="1a1a1a"/>
          <w:rtl w:val="0"/>
        </w:rPr>
        <w:t xml:space="preserve">Alternativa: </w:t>
      </w:r>
      <w:r w:rsidDel="00000000" w:rsidR="00000000" w:rsidRPr="00000000">
        <w:rPr>
          <w:rFonts w:ascii="Arial Unicode MS" w:cs="Arial Unicode MS" w:eastAsia="Arial Unicode MS" w:hAnsi="Arial Unicode MS"/>
          <w:color w:val="1a1a1a"/>
          <w:rtl w:val="0"/>
        </w:rPr>
        <w:t xml:space="preserve">TTC Streetcar 509 o 511 → Exhibition Place</w:t>
      </w:r>
    </w:p>
    <w:p w:rsidR="00000000" w:rsidDel="00000000" w:rsidP="00000000" w:rsidRDefault="00000000" w:rsidRPr="00000000" w14:paraId="00000045">
      <w:pPr>
        <w:spacing w:after="80" w:before="80" w:line="240" w:lineRule="auto"/>
        <w:ind w:left="360" w:firstLine="0"/>
        <w:rPr>
          <w:color w:val="1a1a1a"/>
        </w:rPr>
      </w:pPr>
      <w:r w:rsidDel="00000000" w:rsidR="00000000" w:rsidRPr="00000000">
        <w:rPr>
          <w:color w:val="1a1a1a"/>
          <w:rtl w:val="0"/>
        </w:rPr>
        <w:t xml:space="preserve">El streetcar sale de Union Station y recorre Lake Shore Boulevard West hasta Exhibition Place en unos 20 minutos. Más lento que el GO Train, más barato ($3.30 CAD con Presto), y con la ventaja de que pasa con alta frecuencia. Opción válida si estás cerca del corredor del lago.</w:t>
      </w:r>
    </w:p>
    <w:p w:rsidR="00000000" w:rsidDel="00000000" w:rsidP="00000000" w:rsidRDefault="00000000" w:rsidRPr="00000000" w14:paraId="00000046">
      <w:pPr>
        <w:spacing w:before="80" w:line="240" w:lineRule="auto"/>
        <w:rPr>
          <w:color w:val="1a1a1a"/>
        </w:rPr>
      </w:pPr>
      <w:r w:rsidDel="00000000" w:rsidR="00000000" w:rsidRPr="00000000">
        <w:rPr>
          <w:rtl w:val="0"/>
        </w:rPr>
      </w:r>
    </w:p>
    <w:p w:rsidR="00000000" w:rsidDel="00000000" w:rsidP="00000000" w:rsidRDefault="00000000" w:rsidRPr="00000000" w14:paraId="00000047">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color w:val="1a1a1a"/>
          <w:rtl w:val="0"/>
        </w:rPr>
        <w:t xml:space="preserve">Desde Union Station en GO Train: ~5 minutos</w:t>
      </w:r>
    </w:p>
    <w:p w:rsidR="00000000" w:rsidDel="00000000" w:rsidP="00000000" w:rsidRDefault="00000000" w:rsidRPr="00000000" w14:paraId="00000049">
      <w:pPr>
        <w:spacing w:after="80" w:before="80" w:line="240" w:lineRule="auto"/>
        <w:ind w:left="360" w:firstLine="0"/>
        <w:rPr>
          <w:color w:val="1a1a1a"/>
        </w:rPr>
      </w:pPr>
      <w:r w:rsidDel="00000000" w:rsidR="00000000" w:rsidRPr="00000000">
        <w:rPr>
          <w:color w:val="1a1a1a"/>
          <w:rtl w:val="0"/>
        </w:rPr>
        <w:t xml:space="preserve">Desde Union Station en streetcar 509/511: ~20 minutos</w:t>
      </w:r>
    </w:p>
    <w:p w:rsidR="00000000" w:rsidDel="00000000" w:rsidP="00000000" w:rsidRDefault="00000000" w:rsidRPr="00000000" w14:paraId="0000004A">
      <w:pPr>
        <w:spacing w:after="80" w:before="80" w:line="240" w:lineRule="auto"/>
        <w:ind w:left="360" w:firstLine="0"/>
        <w:rPr>
          <w:color w:val="1a1a1a"/>
        </w:rPr>
      </w:pPr>
      <w:r w:rsidDel="00000000" w:rsidR="00000000" w:rsidRPr="00000000">
        <w:rPr>
          <w:color w:val="1a1a1a"/>
          <w:rtl w:val="0"/>
        </w:rPr>
        <w:t xml:space="preserve">Desde YYZ en UP Express + GO Train: ~35 minutos total (UP Express a Union: 25 min / $12 CAD; luego GO a Exhibition: 5 min)</w:t>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Uber desde King West: 10–20 minutos sin tráfico de partido. En día de partido: imprevisible.</w:t>
      </w:r>
    </w:p>
    <w:p w:rsidR="00000000" w:rsidDel="00000000" w:rsidP="00000000" w:rsidRDefault="00000000" w:rsidRPr="00000000" w14:paraId="0000004C">
      <w:pPr>
        <w:spacing w:before="80" w:line="240" w:lineRule="auto"/>
        <w:rPr>
          <w:color w:val="1a1a1a"/>
        </w:rPr>
      </w:pPr>
      <w:r w:rsidDel="00000000" w:rsidR="00000000" w:rsidRPr="00000000">
        <w:rPr>
          <w:rtl w:val="0"/>
        </w:rPr>
      </w:r>
    </w:p>
    <w:p w:rsidR="00000000" w:rsidDel="00000000" w:rsidP="00000000" w:rsidRDefault="00000000" w:rsidRPr="00000000" w14:paraId="0000004D">
      <w:pPr>
        <w:spacing w:after="80" w:before="80" w:line="240" w:lineRule="auto"/>
        <w:rPr>
          <w:color w:val="1a1a1a"/>
        </w:rPr>
      </w:pPr>
      <w:r w:rsidDel="00000000" w:rsidR="00000000" w:rsidRPr="00000000">
        <w:rPr>
          <w:b w:val="1"/>
          <w:bCs w:val="1"/>
          <w:color w:val="2d5a1b"/>
          <w:rtl w:val="0"/>
        </w:rPr>
        <w:t xml:space="preserve">Cronología recomendada — 12 de junio (Canadá vs. Bosnia)</w:t>
      </w:r>
      <w:r w:rsidDel="00000000" w:rsidR="00000000" w:rsidRPr="00000000">
        <w:rPr>
          <w:rtl w:val="0"/>
        </w:rPr>
      </w:r>
    </w:p>
    <w:p w:rsidR="00000000" w:rsidDel="00000000" w:rsidP="00000000" w:rsidRDefault="00000000" w:rsidRPr="00000000" w14:paraId="0000004E">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Desayuna / almuerza en tu barrio. El 12 de junio Toronto entera intenta llegar al mismo lugar.</w:t>
      </w:r>
    </w:p>
    <w:p w:rsidR="00000000" w:rsidDel="00000000" w:rsidP="00000000" w:rsidRDefault="00000000" w:rsidRPr="00000000" w14:paraId="0000004F">
      <w:pPr>
        <w:spacing w:after="50" w:before="50" w:line="240" w:lineRule="auto"/>
        <w:ind w:left="280" w:firstLine="0"/>
        <w:rPr>
          <w:color w:val="1a1a1a"/>
        </w:rPr>
      </w:pPr>
      <w:r w:rsidDel="00000000" w:rsidR="00000000" w:rsidRPr="00000000">
        <w:rPr>
          <w:b w:val="1"/>
          <w:bCs w:val="1"/>
          <w:color w:val="2d5a1b"/>
          <w:rtl w:val="0"/>
        </w:rPr>
        <w:t xml:space="preserve">H-2:30  </w:t>
      </w:r>
      <w:r w:rsidDel="00000000" w:rsidR="00000000" w:rsidRPr="00000000">
        <w:rPr>
          <w:rFonts w:ascii="Arial Unicode MS" w:cs="Arial Unicode MS" w:eastAsia="Arial Unicode MS" w:hAnsi="Arial Unicode MS"/>
          <w:color w:val="1a1a1a"/>
          <w:rtl w:val="0"/>
        </w:rPr>
        <w:t xml:space="preserve">→ Dirígete a Union Station caminando o en streetcar.</w:t>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GO Train a Exhibition. Cinco minutos. Ya estás.</w:t>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Las puertas abren 90 minutos antes.</w:t>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 (sin papel).</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 — y primer gol en suelo canadiense, si todo sale bien.</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GO Train de regreso desde Exhibition. Primera salida después del pitido.</w:t>
      </w:r>
    </w:p>
    <w:p w:rsidR="00000000" w:rsidDel="00000000" w:rsidP="00000000" w:rsidRDefault="00000000" w:rsidRPr="00000000" w14:paraId="00000055">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6">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Intentar llegar al estadio en auto el 12 de junio. El tráfico alrededor de Exhibition Place y Lake Shore Boulevard West en el partido inaugural de Canadá será de proporciones históricas. El Uber desde cualquier punto del centro tomará entre 45 y 90 minutos. El GO Train tarda cinco minutos desde Union Station — esa comparación dice todo.</w:t>
            </w:r>
          </w:p>
        </w:tc>
      </w:tr>
    </w:tbl>
    <w:p w:rsidR="00000000" w:rsidDel="00000000" w:rsidP="00000000" w:rsidRDefault="00000000" w:rsidRPr="00000000" w14:paraId="00000057">
      <w:pPr>
        <w:spacing w:before="120" w:line="240" w:lineRule="auto"/>
        <w:rPr>
          <w:color w:val="1a1a1a"/>
        </w:rPr>
      </w:pPr>
      <w:r w:rsidDel="00000000" w:rsidR="00000000" w:rsidRPr="00000000">
        <w:rPr>
          <w:rtl w:val="0"/>
        </w:rPr>
      </w:r>
    </w:p>
    <w:p w:rsidR="00000000" w:rsidDel="00000000" w:rsidP="00000000" w:rsidRDefault="00000000" w:rsidRPr="00000000" w14:paraId="00000058">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9">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Fort York National Historic Site</w:t>
      </w:r>
    </w:p>
    <w:p w:rsidR="00000000" w:rsidDel="00000000" w:rsidP="00000000" w:rsidRDefault="00000000" w:rsidRPr="00000000" w14:paraId="0000005A">
      <w:pPr>
        <w:spacing w:after="80" w:before="80" w:line="240" w:lineRule="auto"/>
        <w:ind w:left="360" w:firstLine="0"/>
        <w:rPr>
          <w:color w:val="1a1a1a"/>
        </w:rPr>
      </w:pPr>
      <w:r w:rsidDel="00000000" w:rsidR="00000000" w:rsidRPr="00000000">
        <w:rPr>
          <w:color w:val="1a1a1a"/>
          <w:rtl w:val="0"/>
        </w:rPr>
        <w:t xml:space="preserve">El Fan Fest de Toronto se instala en Fort York, el sitio histórico donde en 1813 se libró la Batalla de York. A diez minutos caminando de BMO Field, es el punto de reunión oficial con pantallas gigantes, activaciones culturales y comida local. Para el fan sin boleto que quiere el ambiente del partido sin estar dentro, esta es la opción más lógica de Toronto — y con el contexto histórico más interesante de cualquier Fan Fest del torneo. Acceso desde el GO Train (Exhibition) o streetcar desde Union.</w:t>
      </w:r>
    </w:p>
    <w:p w:rsidR="00000000" w:rsidDel="00000000" w:rsidP="00000000" w:rsidRDefault="00000000" w:rsidRPr="00000000" w14:paraId="0000005B">
      <w:pPr>
        <w:spacing w:before="80" w:line="240" w:lineRule="auto"/>
        <w:rPr>
          <w:color w:val="1a1a1a"/>
        </w:rPr>
      </w:pPr>
      <w:r w:rsidDel="00000000" w:rsidR="00000000" w:rsidRPr="00000000">
        <w:rPr>
          <w:rtl w:val="0"/>
        </w:rPr>
      </w:r>
    </w:p>
    <w:p w:rsidR="00000000" w:rsidDel="00000000" w:rsidP="00000000" w:rsidRDefault="00000000" w:rsidRPr="00000000" w14:paraId="0000005C">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D">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E">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Harbourfront Centre (Queens Quay): El complejo cultural a orillas del lago Ontario tiene terrazas al aire libre y un anfiteatro exterior que en verano opera como punto de reunión de la ciudad. Para los partidos de Canadá, la vista al lago y al skyline desde el Harbourfront convierte la experiencia en algo que no cabe en un bar.</w:t>
      </w:r>
    </w:p>
    <w:p w:rsidR="00000000" w:rsidDel="00000000" w:rsidP="00000000" w:rsidRDefault="00000000" w:rsidRPr="00000000" w14:paraId="0000005F">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Yonge-Dundas Square: La Times Square de Toronto — pantallas digitales permanentes, espacio peatonal y acceso desde el subway desde todos los puntos de la ciudad. Ruidosa, masiva y sin necesidad de instalación adicional. Para el partido del 12 de junio (Canadá vs. Bosnia), la plaza va a ser el segundo estadio de la ciudad.</w:t>
      </w:r>
    </w:p>
    <w:p w:rsidR="00000000" w:rsidDel="00000000" w:rsidP="00000000" w:rsidRDefault="00000000" w:rsidRPr="00000000" w14:paraId="00000060">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Distillery District (Corktown): El complejo de arquitectura victoriana restaurada tiene patios al aire libre que durante el torneo instalan pantallas exteriores. Ambiente de barrio europeo con fanáticos internacionales — el punto más fotogénico de Toronto para ver un partido sin entrar en un bar.</w:t>
      </w:r>
    </w:p>
    <w:p w:rsidR="00000000" w:rsidDel="00000000" w:rsidP="00000000" w:rsidRDefault="00000000" w:rsidRPr="00000000" w14:paraId="00000061">
      <w:pPr>
        <w:spacing w:before="120" w:line="240" w:lineRule="auto"/>
        <w:rPr>
          <w:color w:val="1a1a1a"/>
        </w:rPr>
      </w:pPr>
      <w:r w:rsidDel="00000000" w:rsidR="00000000" w:rsidRPr="00000000">
        <w:rPr>
          <w:rtl w:val="0"/>
        </w:rPr>
      </w:r>
    </w:p>
    <w:p w:rsidR="00000000" w:rsidDel="00000000" w:rsidP="00000000" w:rsidRDefault="00000000" w:rsidRPr="00000000" w14:paraId="00000062">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3">
      <w:pPr>
        <w:spacing w:after="80" w:before="80" w:line="240" w:lineRule="auto"/>
        <w:rPr>
          <w:color w:val="1a1a1a"/>
        </w:rPr>
      </w:pPr>
      <w:r w:rsidDel="00000000" w:rsidR="00000000" w:rsidRPr="00000000">
        <w:rPr>
          <w:color w:val="1a1a1a"/>
          <w:rtl w:val="0"/>
        </w:rPr>
        <w:t xml:space="preserve">Toronto no tiene una cocina 'propia'. Lo que tiene es cada cocina del mundo con una comunidad que la cocina con seriedad. Aquí, eso importa.</w:t>
      </w:r>
    </w:p>
    <w:p w:rsidR="00000000" w:rsidDel="00000000" w:rsidP="00000000" w:rsidRDefault="00000000" w:rsidRPr="00000000" w14:paraId="00000064">
      <w:pPr>
        <w:spacing w:after="240" w:before="240" w:line="240" w:lineRule="auto"/>
        <w:rPr>
          <w:color w:val="1a1a1a"/>
        </w:rPr>
      </w:pPr>
      <w:r w:rsidDel="00000000" w:rsidR="00000000" w:rsidRPr="00000000">
        <w:rPr>
          <w:b w:val="1"/>
          <w:bCs w:val="1"/>
          <w:color w:val="1a1a1a"/>
          <w:rtl w:val="0"/>
        </w:rPr>
        <w:t xml:space="preserve">Fionn MacCool's (múltiples sedes / Pub irlandés) 🍀</w:t>
      </w:r>
      <w:r w:rsidDel="00000000" w:rsidR="00000000" w:rsidRPr="00000000">
        <w:rPr>
          <w:color w:val="1a1a1a"/>
          <w:rtl w:val="0"/>
        </w:rPr>
        <w:t xml:space="preserve"> La cadena de pubs irlandeses más confiable de Toronto para ver partidos. Pantallas en cada rincón, ambiente de barra de estadio en días de partido grande y menú de pub sólido con las opciones esperadas. Para el partido de Canadá del 12 de junio, cualquiera de sus sedes del downtown se llena dos horas antes del pitido. </w:t>
      </w:r>
      <w:r w:rsidDel="00000000" w:rsidR="00000000" w:rsidRPr="00000000">
        <w:rPr>
          <w:i w:val="1"/>
          <w:iCs w:val="1"/>
          <w:color w:val="1a1a1a"/>
          <w:rtl w:val="0"/>
        </w:rPr>
        <w:t xml:space="preserve">Qué pedir:</w:t>
      </w:r>
      <w:r w:rsidDel="00000000" w:rsidR="00000000" w:rsidRPr="00000000">
        <w:rPr>
          <w:color w:val="1a1a1a"/>
          <w:rtl w:val="0"/>
        </w:rPr>
        <w:t xml:space="preserve"> Fish &amp; chips + Guinness de barril. </w:t>
      </w:r>
      <w:r w:rsidDel="00000000" w:rsidR="00000000" w:rsidRPr="00000000">
        <w:rPr>
          <w:i w:val="1"/>
          <w:iCs w:val="1"/>
          <w:color w:val="1a1a1a"/>
          <w:rtl w:val="0"/>
        </w:rPr>
        <w:t xml:space="preserve">Vibe:</w:t>
      </w:r>
      <w:r w:rsidDel="00000000" w:rsidR="00000000" w:rsidRPr="00000000">
        <w:rPr>
          <w:color w:val="1a1a1a"/>
          <w:rtl w:val="0"/>
        </w:rPr>
        <w:t xml:space="preserve"> Pub europeo, sin sorpresas, siempre con partido en pantalla.</w:t>
      </w:r>
    </w:p>
    <w:p w:rsidR="00000000" w:rsidDel="00000000" w:rsidP="00000000" w:rsidRDefault="00000000" w:rsidRPr="00000000" w14:paraId="00000065">
      <w:pPr>
        <w:spacing w:after="240" w:before="240" w:line="240" w:lineRule="auto"/>
        <w:rPr>
          <w:color w:val="1a1a1a"/>
        </w:rPr>
      </w:pPr>
      <w:r w:rsidDel="00000000" w:rsidR="00000000" w:rsidRPr="00000000">
        <w:rPr>
          <w:b w:val="1"/>
          <w:bCs w:val="1"/>
          <w:color w:val="1a1a1a"/>
          <w:rtl w:val="0"/>
        </w:rPr>
        <w:t xml:space="preserve">Real Sports Bar &amp; Grill (Air Canada Centre / Sports bar) 📺</w:t>
      </w:r>
      <w:r w:rsidDel="00000000" w:rsidR="00000000" w:rsidRPr="00000000">
        <w:rPr>
          <w:color w:val="1a1a1a"/>
          <w:rtl w:val="0"/>
        </w:rPr>
        <w:t xml:space="preserve"> El bar de deportes más grande de Canadá, con pantallas de formato monumental y capacidad para miles de personas. La comida es de pub americano elevado — hamburguesas, alitas, nachos — y la experiencia en partidos de Canadá es de las más intensas de la ciudad. Reserva mesa con días de anticipación para el 12 de junio. </w:t>
      </w:r>
      <w:r w:rsidDel="00000000" w:rsidR="00000000" w:rsidRPr="00000000">
        <w:rPr>
          <w:i w:val="1"/>
          <w:iCs w:val="1"/>
          <w:color w:val="1a1a1a"/>
          <w:rtl w:val="0"/>
        </w:rPr>
        <w:t xml:space="preserve">Qué pedir:</w:t>
      </w:r>
      <w:r w:rsidDel="00000000" w:rsidR="00000000" w:rsidRPr="00000000">
        <w:rPr>
          <w:color w:val="1a1a1a"/>
          <w:rtl w:val="0"/>
        </w:rPr>
        <w:t xml:space="preserve"> Hamburguesa clásica + selección de cervezas artesanales de Ontario. </w:t>
      </w:r>
      <w:r w:rsidDel="00000000" w:rsidR="00000000" w:rsidRPr="00000000">
        <w:rPr>
          <w:i w:val="1"/>
          <w:iCs w:val="1"/>
          <w:color w:val="1a1a1a"/>
          <w:rtl w:val="0"/>
        </w:rPr>
        <w:t xml:space="preserve">Vibe:</w:t>
      </w:r>
      <w:r w:rsidDel="00000000" w:rsidR="00000000" w:rsidRPr="00000000">
        <w:rPr>
          <w:color w:val="1a1a1a"/>
          <w:rtl w:val="0"/>
        </w:rPr>
        <w:t xml:space="preserve"> Espectacular, masivo, para el partido que merece el estadio alterno.</w:t>
      </w:r>
    </w:p>
    <w:p w:rsidR="00000000" w:rsidDel="00000000" w:rsidP="00000000" w:rsidRDefault="00000000" w:rsidRPr="00000000" w14:paraId="00000066">
      <w:pPr>
        <w:spacing w:after="240" w:before="240" w:line="240" w:lineRule="auto"/>
        <w:rPr>
          <w:color w:val="1a1a1a"/>
        </w:rPr>
      </w:pPr>
      <w:r w:rsidDel="00000000" w:rsidR="00000000" w:rsidRPr="00000000">
        <w:rPr>
          <w:b w:val="1"/>
          <w:bCs w:val="1"/>
          <w:color w:val="1a1a1a"/>
          <w:rtl w:val="0"/>
        </w:rPr>
        <w:t xml:space="preserve">Bar Raval (Little Italy / Pintxos vascos) 🇪🇸</w:t>
      </w:r>
      <w:r w:rsidDel="00000000" w:rsidR="00000000" w:rsidRPr="00000000">
        <w:rPr>
          <w:color w:val="1a1a1a"/>
          <w:rtl w:val="0"/>
        </w:rPr>
        <w:t xml:space="preserve"> Para el fan que también quiere que la comida esté a la altura. Pintxos vascos, vino natural y pantallas bien ubicadas sin que el partido compita con el ambiente gastronómico del local. Para los partidos de Alemania, Ghana o Croacia — grupos con menor densidad de afición en Toronto — Raval es la opción donde comer bien manda tanto como el resultado. </w:t>
      </w:r>
      <w:r w:rsidDel="00000000" w:rsidR="00000000" w:rsidRPr="00000000">
        <w:rPr>
          <w:i w:val="1"/>
          <w:iCs w:val="1"/>
          <w:color w:val="1a1a1a"/>
          <w:rtl w:val="0"/>
        </w:rPr>
        <w:t xml:space="preserve">Qué pedir:</w:t>
      </w:r>
      <w:r w:rsidDel="00000000" w:rsidR="00000000" w:rsidRPr="00000000">
        <w:rPr>
          <w:color w:val="1a1a1a"/>
          <w:rtl w:val="0"/>
        </w:rPr>
        <w:t xml:space="preserve"> Tabla de pintxos variados + copa de txakoli. </w:t>
      </w:r>
      <w:r w:rsidDel="00000000" w:rsidR="00000000" w:rsidRPr="00000000">
        <w:rPr>
          <w:i w:val="1"/>
          <w:iCs w:val="1"/>
          <w:color w:val="1a1a1a"/>
          <w:rtl w:val="0"/>
        </w:rPr>
        <w:t xml:space="preserve">Vibe:</w:t>
      </w:r>
      <w:r w:rsidDel="00000000" w:rsidR="00000000" w:rsidRPr="00000000">
        <w:rPr>
          <w:color w:val="1a1a1a"/>
          <w:rtl w:val="0"/>
        </w:rPr>
        <w:t xml:space="preserve"> Sofisticado, con partido en pantalla sin perder el carácter del lugar.</w:t>
      </w:r>
    </w:p>
    <w:p w:rsidR="00000000" w:rsidDel="00000000" w:rsidP="00000000" w:rsidRDefault="00000000" w:rsidRPr="00000000" w14:paraId="00000067">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8">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Toronto es, por número de comunidades con su propia cocina activa, una de las ciudades más gastronómicamente diversas del mundo. Si en cinco días comiste la misma cocina dos veces, no estás aprovechando la ciudad.</w:t>
            </w:r>
          </w:p>
        </w:tc>
      </w:tr>
    </w:tbl>
    <w:p w:rsidR="00000000" w:rsidDel="00000000" w:rsidP="00000000" w:rsidRDefault="00000000" w:rsidRPr="00000000" w14:paraId="00000069">
      <w:pPr>
        <w:spacing w:before="120" w:line="240" w:lineRule="auto"/>
        <w:rPr>
          <w:color w:val="1a1a1a"/>
        </w:rPr>
      </w:pPr>
      <w:r w:rsidDel="00000000" w:rsidR="00000000" w:rsidRPr="00000000">
        <w:rPr>
          <w:rtl w:val="0"/>
        </w:rPr>
      </w:r>
    </w:p>
    <w:p w:rsidR="00000000" w:rsidDel="00000000" w:rsidP="00000000" w:rsidRDefault="00000000" w:rsidRPr="00000000" w14:paraId="0000006A">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B">
      <w:pPr>
        <w:spacing w:after="80" w:before="80" w:line="240" w:lineRule="auto"/>
        <w:rPr>
          <w:color w:val="1a1a1a"/>
        </w:rPr>
      </w:pPr>
      <w:r w:rsidDel="00000000" w:rsidR="00000000" w:rsidRPr="00000000">
        <w:rPr>
          <w:color w:val="1a1a1a"/>
          <w:rtl w:val="0"/>
        </w:rPr>
        <w:t xml:space="preserve">El entretiempo ideal para descubrir que Toronto tiene más capas de las que caben en una guía de viaje estándar.</w:t>
      </w:r>
    </w:p>
    <w:p w:rsidR="00000000" w:rsidDel="00000000" w:rsidP="00000000" w:rsidRDefault="00000000" w:rsidRPr="00000000" w14:paraId="0000006C">
      <w:pPr>
        <w:spacing w:before="80" w:line="240" w:lineRule="auto"/>
        <w:rPr>
          <w:color w:val="1a1a1a"/>
        </w:rPr>
      </w:pPr>
      <w:r w:rsidDel="00000000" w:rsidR="00000000" w:rsidRPr="00000000">
        <w:rPr>
          <w:rtl w:val="0"/>
        </w:rPr>
      </w:r>
    </w:p>
    <w:p w:rsidR="00000000" w:rsidDel="00000000" w:rsidP="00000000" w:rsidRDefault="00000000" w:rsidRPr="00000000" w14:paraId="0000006D">
      <w:pPr>
        <w:spacing w:after="80" w:before="80" w:line="240" w:lineRule="auto"/>
        <w:rPr>
          <w:color w:val="1a1a1a"/>
        </w:rPr>
      </w:pPr>
      <w:r w:rsidDel="00000000" w:rsidR="00000000" w:rsidRPr="00000000">
        <w:rPr>
          <w:b w:val="1"/>
          <w:bCs w:val="1"/>
          <w:color w:val="2d5a1b"/>
          <w:rtl w:val="0"/>
        </w:rPr>
        <w:t xml:space="preserve">El plan cultural: </w:t>
      </w:r>
      <w:r w:rsidDel="00000000" w:rsidR="00000000" w:rsidRPr="00000000">
        <w:rPr>
          <w:color w:val="1a1a1a"/>
          <w:rtl w:val="0"/>
        </w:rPr>
        <w:t xml:space="preserve">ROM + Barrio de las Artes</w:t>
      </w:r>
    </w:p>
    <w:p w:rsidR="00000000" w:rsidDel="00000000" w:rsidP="00000000" w:rsidRDefault="00000000" w:rsidRPr="00000000" w14:paraId="0000006E">
      <w:pPr>
        <w:spacing w:after="80" w:before="80" w:line="240" w:lineRule="auto"/>
        <w:ind w:left="360" w:firstLine="0"/>
        <w:rPr>
          <w:color w:val="1a1a1a"/>
        </w:rPr>
      </w:pPr>
      <w:r w:rsidDel="00000000" w:rsidR="00000000" w:rsidRPr="00000000">
        <w:rPr>
          <w:color w:val="1a1a1a"/>
          <w:rtl w:val="0"/>
        </w:rPr>
        <w:t xml:space="preserve">El Royal Ontario Museum (ROM) en Bloor Street tiene una de las colecciones arqueológicas y de historia natural más importantes de Norteamérica, con secciones dedicadas a culturas mesoamericanas y africanas relevantes para un torneo con 48 naciones participantes. Para la tarde, el barrio de Queen West al oeste de Bathurst tiene galerías independientes, librerías de segunda mano y cafeterías que llevan décadas sin intentar ser trendy.</w:t>
      </w:r>
    </w:p>
    <w:p w:rsidR="00000000" w:rsidDel="00000000" w:rsidP="00000000" w:rsidRDefault="00000000" w:rsidRPr="00000000" w14:paraId="0000006F">
      <w:pPr>
        <w:spacing w:before="60" w:line="240" w:lineRule="auto"/>
        <w:rPr>
          <w:color w:val="1a1a1a"/>
        </w:rPr>
      </w:pPr>
      <w:r w:rsidDel="00000000" w:rsidR="00000000" w:rsidRPr="00000000">
        <w:rPr>
          <w:rtl w:val="0"/>
        </w:rPr>
      </w:r>
    </w:p>
    <w:p w:rsidR="00000000" w:rsidDel="00000000" w:rsidP="00000000" w:rsidRDefault="00000000" w:rsidRPr="00000000" w14:paraId="00000070">
      <w:pPr>
        <w:spacing w:after="80" w:before="80" w:line="240" w:lineRule="auto"/>
        <w:rPr>
          <w:color w:val="1a1a1a"/>
        </w:rPr>
      </w:pPr>
      <w:r w:rsidDel="00000000" w:rsidR="00000000" w:rsidRPr="00000000">
        <w:rPr>
          <w:b w:val="1"/>
          <w:bCs w:val="1"/>
          <w:color w:val="2d5a1b"/>
          <w:rtl w:val="0"/>
        </w:rPr>
        <w:t xml:space="preserve">El plan de agua: </w:t>
      </w:r>
      <w:r w:rsidDel="00000000" w:rsidR="00000000" w:rsidRPr="00000000">
        <w:rPr>
          <w:color w:val="1a1a1a"/>
          <w:rtl w:val="0"/>
        </w:rPr>
        <w:t xml:space="preserve">Islas de Toronto (Toronto Islands)</w:t>
      </w:r>
    </w:p>
    <w:p w:rsidR="00000000" w:rsidDel="00000000" w:rsidP="00000000" w:rsidRDefault="00000000" w:rsidRPr="00000000" w14:paraId="00000071">
      <w:pPr>
        <w:spacing w:after="80" w:before="80" w:line="240" w:lineRule="auto"/>
        <w:ind w:left="360" w:firstLine="0"/>
        <w:rPr>
          <w:color w:val="1a1a1a"/>
        </w:rPr>
      </w:pPr>
      <w:r w:rsidDel="00000000" w:rsidR="00000000" w:rsidRPr="00000000">
        <w:rPr>
          <w:color w:val="1a1a1a"/>
          <w:rtl w:val="0"/>
        </w:rPr>
        <w:t xml:space="preserve">A 13 minutos en ferry desde los muelles frente al CN Tower (Ferry Terminal, $9 CAD ida y vuelta), las islas ofrecen playas, senderos, alquiler de kayaks y la mejor vista al skyline de Toronto desde el agua. En un día de junio sin partido, no hay mejor plan en la ciudad. El ferry opera desde las 6:30am; en días de partido hay servicio extra.</w:t>
      </w:r>
    </w:p>
    <w:p w:rsidR="00000000" w:rsidDel="00000000" w:rsidP="00000000" w:rsidRDefault="00000000" w:rsidRPr="00000000" w14:paraId="00000072">
      <w:pPr>
        <w:spacing w:before="60" w:line="240" w:lineRule="auto"/>
        <w:rPr>
          <w:color w:val="1a1a1a"/>
        </w:rPr>
      </w:pPr>
      <w:r w:rsidDel="00000000" w:rsidR="00000000" w:rsidRPr="00000000">
        <w:rPr>
          <w:rtl w:val="0"/>
        </w:rPr>
      </w:r>
    </w:p>
    <w:p w:rsidR="00000000" w:rsidDel="00000000" w:rsidP="00000000" w:rsidRDefault="00000000" w:rsidRPr="00000000" w14:paraId="00000073">
      <w:pPr>
        <w:spacing w:after="80" w:before="80" w:line="240" w:lineRule="auto"/>
        <w:rPr>
          <w:color w:val="1a1a1a"/>
        </w:rPr>
      </w:pPr>
      <w:r w:rsidDel="00000000" w:rsidR="00000000" w:rsidRPr="00000000">
        <w:rPr>
          <w:b w:val="1"/>
          <w:bCs w:val="1"/>
          <w:color w:val="2d5a1b"/>
          <w:rtl w:val="0"/>
        </w:rPr>
        <w:t xml:space="preserve">El plan de barrio: </w:t>
      </w:r>
      <w:r w:rsidDel="00000000" w:rsidR="00000000" w:rsidRPr="00000000">
        <w:rPr>
          <w:color w:val="1a1a1a"/>
          <w:rtl w:val="0"/>
        </w:rPr>
        <w:t xml:space="preserve">Kensington Market + Little Italy</w:t>
      </w:r>
    </w:p>
    <w:p w:rsidR="00000000" w:rsidDel="00000000" w:rsidP="00000000" w:rsidRDefault="00000000" w:rsidRPr="00000000" w14:paraId="00000074">
      <w:pPr>
        <w:spacing w:after="80" w:before="80" w:line="240" w:lineRule="auto"/>
        <w:ind w:left="360" w:firstLine="0"/>
        <w:rPr>
          <w:color w:val="1a1a1a"/>
        </w:rPr>
      </w:pPr>
      <w:r w:rsidDel="00000000" w:rsidR="00000000" w:rsidRPr="00000000">
        <w:rPr>
          <w:color w:val="1a1a1a"/>
          <w:rtl w:val="0"/>
        </w:rPr>
        <w:t xml:space="preserve">Kensington Market un sábado por la mañana es uno de los mejores mercados callejeros de Norteamérica: ropa vintage, quesos artesanales, frutas exóticas y cafeterías que no sirven café de cadena. Little Italy en College Street está a diez minutos caminando: terrazas, pastelerías italianas y restaurantes que llevan décadas en pie. Plan completo en menos de 3 kilómetros.</w:t>
      </w:r>
    </w:p>
    <w:p w:rsidR="00000000" w:rsidDel="00000000" w:rsidP="00000000" w:rsidRDefault="00000000" w:rsidRPr="00000000" w14:paraId="00000075">
      <w:pPr>
        <w:spacing w:before="120" w:line="240" w:lineRule="auto"/>
        <w:rPr>
          <w:color w:val="1a1a1a"/>
        </w:rPr>
      </w:pPr>
      <w:r w:rsidDel="00000000" w:rsidR="00000000" w:rsidRPr="00000000">
        <w:rPr>
          <w:rtl w:val="0"/>
        </w:rPr>
      </w:r>
    </w:p>
    <w:p w:rsidR="00000000" w:rsidDel="00000000" w:rsidP="00000000" w:rsidRDefault="00000000" w:rsidRPr="00000000" w14:paraId="0000007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7">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8">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9">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A">
      <w:pPr>
        <w:spacing w:before="120" w:line="240" w:lineRule="auto"/>
        <w:rPr>
          <w:color w:val="1a1a1a"/>
        </w:rPr>
      </w:pPr>
      <w:r w:rsidDel="00000000" w:rsidR="00000000" w:rsidRPr="00000000">
        <w:rPr>
          <w:rtl w:val="0"/>
        </w:rPr>
      </w:r>
    </w:p>
    <w:p w:rsidR="00000000" w:rsidDel="00000000" w:rsidP="00000000" w:rsidRDefault="00000000" w:rsidRPr="00000000" w14:paraId="0000007B">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C">
      <w:pPr>
        <w:spacing w:after="80" w:before="80" w:line="240" w:lineRule="auto"/>
        <w:rPr>
          <w:color w:val="1a1a1a"/>
        </w:rPr>
      </w:pPr>
      <w:r w:rsidDel="00000000" w:rsidR="00000000" w:rsidRPr="00000000">
        <w:rPr>
          <w:color w:val="1a1a1a"/>
          <w:rtl w:val="0"/>
        </w:rPr>
        <w:t xml:space="preserve">Toronto llega al Mundial sin necesitar que el torneo le explique quién es. Es una ciudad que ya sabe cocinar cincuenta cocinas, hablar doscientas lenguas y aplaudir a cualquier selección del mundo desde sus propias tribunas. El 12 de junio de 2026 agrega un primer capítulo a la historia del soccer masculino en Canadá. BMO Field es el estadio más pequeño del torneo. También es el que pone a cada fanático más cerca del campo que cualquier otro recinto de las 16 sedes. LagomPlan no necesita agregar más.</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