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eastAsia="宋体" w:cs="Times New Roman"/>
          <w:b/>
          <w:bCs/>
          <w:sz w:val="28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32"/>
        </w:rPr>
        <w:t>特征工程</w:t>
      </w:r>
    </w:p>
    <w:p>
      <w:pPr>
        <w:ind w:firstLine="422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/>
          <w:bCs/>
          <w:color w:val="FF0000"/>
        </w:rPr>
        <w:t>特征工程</w:t>
      </w:r>
      <w:r>
        <w:rPr>
          <w:rFonts w:hint="default" w:ascii="Times New Roman" w:hAnsi="Times New Roman" w:eastAsia="宋体" w:cs="Times New Roman"/>
        </w:rPr>
        <w:t>即从原始数据提取特征的过程，基于特征建立的模型具有很好的泛化性。特征工程的处理一般包括数据预处理、特征处理、特征选择等工作。对于输入数据与输出数据已确定的问题，基本只需要特征处理，即对特征进行转换处理，如本实验。常见的有标准化、归一化、定量特征二值化、定性特征哑编码等方法。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bookmarkStart w:id="0" w:name="_GoBack"/>
      <w:bookmarkEnd w:id="0"/>
      <w:r>
        <w:rPr>
          <w:rFonts w:hint="default" w:ascii="Times New Roman" w:hAnsi="Times New Roman" w:eastAsia="宋体" w:cs="Times New Roman"/>
        </w:rPr>
        <w:t>在矩阵中，若数值为0的元素数目远远多于非0元素的数目，并且非0元素分布没有规律时，则称该矩阵为</w:t>
      </w:r>
      <w:r>
        <w:rPr>
          <w:rFonts w:hint="default" w:ascii="Times New Roman" w:hAnsi="Times New Roman" w:eastAsia="宋体" w:cs="Times New Roman"/>
          <w:b/>
          <w:bCs/>
          <w:color w:val="FF0000"/>
        </w:rPr>
        <w:t>稀疏矩阵</w:t>
      </w:r>
      <w:r>
        <w:rPr>
          <w:rFonts w:hint="default" w:ascii="Times New Roman" w:hAnsi="Times New Roman" w:eastAsia="宋体" w:cs="Times New Roman"/>
        </w:rPr>
        <w:t>；与之相反，若非0元素数目占大多数时，则称该矩阵为稠密矩阵。</w:t>
      </w:r>
    </w:p>
    <w:p>
      <w:pPr>
        <w:rPr>
          <w:rFonts w:hint="default" w:ascii="Times New Roman" w:hAnsi="Times New Roman" w:eastAsia="宋体" w:cs="Times New Roman"/>
        </w:rPr>
      </w:pPr>
    </w:p>
    <w:p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 xml:space="preserve">【特征预处理】python 字典特征提取器 </w:t>
      </w:r>
      <w:r>
        <w:rPr>
          <w:rFonts w:hint="default" w:ascii="Times New Roman" w:hAnsi="Times New Roman" w:eastAsia="宋体" w:cs="Times New Roman"/>
          <w:b/>
          <w:bCs/>
          <w:color w:val="FF0000"/>
        </w:rPr>
        <w:t>DictVectorizer</w:t>
      </w:r>
      <w:r>
        <w:rPr>
          <w:rFonts w:hint="default" w:ascii="Times New Roman" w:hAnsi="Times New Roman" w:eastAsia="宋体" w:cs="Times New Roman"/>
        </w:rPr>
        <w:t>【离散特征ONE-HOT】</w:t>
      </w:r>
    </w:p>
    <w:p>
      <w:pPr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将字典类型数据结构的样本，抽取特征，转化成向量形式</w:t>
      </w:r>
    </w:p>
    <w:p>
      <w:pPr>
        <w:rPr>
          <w:rFonts w:hint="default" w:ascii="Times New Roman" w:hAnsi="Times New Roman" w:eastAsia="宋体" w:cs="Times New Roman"/>
        </w:rPr>
      </w:pPr>
    </w:p>
    <w:p>
      <w:pPr>
        <w:rPr>
          <w:rFonts w:hint="default" w:ascii="Times New Roman" w:hAnsi="Times New Roman" w:eastAsia="宋体" w:cs="Times New Roman"/>
        </w:rPr>
      </w:pPr>
    </w:p>
    <w:p>
      <w:pPr>
        <w:rPr>
          <w:rFonts w:hint="default" w:ascii="Times New Roman" w:hAnsi="Times New Roman" w:eastAsia="宋体" w:cs="Times New Roman"/>
        </w:rPr>
      </w:pPr>
    </w:p>
    <w:p>
      <w:pPr>
        <w:jc w:val="center"/>
        <w:rPr>
          <w:rFonts w:hint="default" w:ascii="Times New Roman" w:hAnsi="Times New Roman" w:eastAsia="宋体" w:cs="Times New Roman"/>
          <w:b/>
          <w:bCs/>
          <w:sz w:val="28"/>
          <w:szCs w:val="32"/>
        </w:rPr>
      </w:pPr>
      <w:r>
        <w:rPr>
          <w:rFonts w:hint="default" w:ascii="Times New Roman" w:hAnsi="Times New Roman" w:eastAsia="宋体" w:cs="Times New Roman"/>
          <w:b/>
          <w:bCs/>
          <w:sz w:val="28"/>
          <w:szCs w:val="32"/>
        </w:rPr>
        <w:t>ONE-HOT编码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ONE-HOT编码是一种定性特征哑编码方法。哑编码是指将类别变量转换为哑变量的过程。哑变量又称虚拟变量，用于将原本不能定量处理的变量进行量化，从而评估定性因素对因变量的影响。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ONE-HOT编码，又称为一位有效编码，主要是采用N位状态寄存器来对N个状态进行编码，每个状态都由他独立的寄存器位，并且在任意时候只有一位有效。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以代号[甲、乙、丙、丁]为例，对应的[甲]、[乙]、[丙]、[丁]可以分别编码为[1,0,0,0]、[0,1,0,0]、[0,0,1,0]、[0,0,0,1]。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"https://blog.csdn.net/qq_44795788/article/details/126451564"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4"/>
          <w:rFonts w:hint="default" w:ascii="Times New Roman" w:hAnsi="Times New Roman" w:eastAsia="宋体" w:cs="Times New Roman"/>
        </w:rPr>
        <w:t>https://blog.csdn.net/qq_44795788/article/details/126451564</w:t>
      </w:r>
      <w:r>
        <w:rPr>
          <w:rStyle w:val="4"/>
          <w:rFonts w:hint="default" w:ascii="Times New Roman" w:hAnsi="Times New Roman" w:eastAsia="宋体" w:cs="Times New Roman"/>
        </w:rPr>
        <w:fldChar w:fldCharType="end"/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"https://blog.csdn.net/weixin_41857483/article/details/111396939"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4"/>
          <w:rFonts w:hint="default" w:ascii="Times New Roman" w:hAnsi="Times New Roman" w:eastAsia="宋体" w:cs="Times New Roman"/>
        </w:rPr>
        <w:t>https://blog.csdn.net/weixin_41857483/article/details/111396939</w:t>
      </w:r>
      <w:r>
        <w:rPr>
          <w:rStyle w:val="4"/>
          <w:rFonts w:hint="default" w:ascii="Times New Roman" w:hAnsi="Times New Roman" w:eastAsia="宋体" w:cs="Times New Roman"/>
        </w:rPr>
        <w:fldChar w:fldCharType="end"/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决策树可视化方法</w:t>
      </w:r>
    </w:p>
    <w:p>
      <w:pPr>
        <w:ind w:firstLine="420" w:firstLineChars="200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https://blog.csdn.net/qq_34184505/article/details/118305038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QwYTdiYjk4N2QyMGQyOTZlMmNiZWM5ZDEwYjQ1ZTkifQ=="/>
  </w:docVars>
  <w:rsids>
    <w:rsidRoot w:val="002460E6"/>
    <w:rsid w:val="000165CA"/>
    <w:rsid w:val="001E09A1"/>
    <w:rsid w:val="001E7056"/>
    <w:rsid w:val="002460E6"/>
    <w:rsid w:val="002512AD"/>
    <w:rsid w:val="00297DEA"/>
    <w:rsid w:val="002A0C26"/>
    <w:rsid w:val="00321B0F"/>
    <w:rsid w:val="003328E6"/>
    <w:rsid w:val="00425F4D"/>
    <w:rsid w:val="00615509"/>
    <w:rsid w:val="0062135E"/>
    <w:rsid w:val="00696716"/>
    <w:rsid w:val="006B744C"/>
    <w:rsid w:val="00716787"/>
    <w:rsid w:val="007812AA"/>
    <w:rsid w:val="007B58F8"/>
    <w:rsid w:val="007F58D3"/>
    <w:rsid w:val="00845288"/>
    <w:rsid w:val="008D0EF0"/>
    <w:rsid w:val="008D6166"/>
    <w:rsid w:val="00916410"/>
    <w:rsid w:val="0098362E"/>
    <w:rsid w:val="00AB6801"/>
    <w:rsid w:val="00B46CD0"/>
    <w:rsid w:val="00B71A58"/>
    <w:rsid w:val="00B73342"/>
    <w:rsid w:val="00C43631"/>
    <w:rsid w:val="00C540B3"/>
    <w:rsid w:val="00CD2402"/>
    <w:rsid w:val="00CE6069"/>
    <w:rsid w:val="00D762AB"/>
    <w:rsid w:val="00DE78F4"/>
    <w:rsid w:val="00E60A8B"/>
    <w:rsid w:val="00EA057F"/>
    <w:rsid w:val="00EA6E9C"/>
    <w:rsid w:val="00EC3F72"/>
    <w:rsid w:val="00EF74C0"/>
    <w:rsid w:val="00F06C68"/>
    <w:rsid w:val="29F56E50"/>
    <w:rsid w:val="70DB3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5">
    <w:name w:val="Unresolved Mention"/>
    <w:basedOn w:val="3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508</Words>
  <Characters>760</Characters>
  <Lines>6</Lines>
  <Paragraphs>1</Paragraphs>
  <TotalTime>5</TotalTime>
  <ScaleCrop>false</ScaleCrop>
  <LinksUpToDate>false</LinksUpToDate>
  <CharactersWithSpaces>762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2022-12-11T02:22:00Z</dcterms:created>
  <dc:creator>Junp</dc:creator>
  <cp:lastModifiedBy>朱 江</cp:lastModifiedBy>
  <dcterms:modified xsi:type="dcterms:W3CDTF">2022-12-15T01:02:52Z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361F74B4791744168D67613C4995A560</vt:lpwstr>
  </property>
</Properties>
</file>