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EFF3F" w14:textId="77777777" w:rsidR="00D06C3D" w:rsidRDefault="00D06C3D">
      <w:pPr>
        <w:ind w:firstLine="482"/>
        <w:rPr>
          <w:b/>
        </w:rPr>
      </w:pPr>
    </w:p>
    <w:p w14:paraId="7CB2FBE2" w14:textId="77777777" w:rsidR="00D06C3D" w:rsidRDefault="00707609" w:rsidP="00636284">
      <w:pPr>
        <w:spacing w:line="240" w:lineRule="auto"/>
        <w:jc w:val="center"/>
      </w:pPr>
      <w:r>
        <w:rPr>
          <w:noProof/>
        </w:rPr>
        <w:drawing>
          <wp:inline distT="0" distB="0" distL="114300" distR="114300" wp14:anchorId="53A8366C" wp14:editId="773CC1F8">
            <wp:extent cx="4104005" cy="991870"/>
            <wp:effectExtent l="0" t="0" r="10795" b="1143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/>
                    </pic:cNvPicPr>
                  </pic:nvPicPr>
                  <pic:blipFill>
                    <a:blip r:embed="rId8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005" cy="99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611CC" w14:textId="1F39B25A" w:rsidR="00D06C3D" w:rsidRDefault="00707609" w:rsidP="00636284">
      <w:pPr>
        <w:spacing w:line="240" w:lineRule="auto"/>
        <w:jc w:val="center"/>
        <w:rPr>
          <w:rFonts w:ascii="黑体" w:eastAsia="黑体" w:hAnsi="黑体"/>
          <w:b/>
          <w:spacing w:val="20"/>
          <w:sz w:val="72"/>
          <w:szCs w:val="72"/>
        </w:rPr>
      </w:pPr>
      <w:r>
        <w:rPr>
          <w:rFonts w:ascii="黑体" w:eastAsia="黑体" w:hAnsi="黑体" w:hint="eastAsia"/>
          <w:b/>
          <w:spacing w:val="20"/>
          <w:sz w:val="72"/>
          <w:szCs w:val="72"/>
        </w:rPr>
        <w:t>学生实验报告</w:t>
      </w:r>
      <w:proofErr w:type="gramStart"/>
      <w:r>
        <w:rPr>
          <w:rFonts w:ascii="黑体" w:eastAsia="黑体" w:hAnsi="黑体" w:hint="eastAsia"/>
          <w:b/>
          <w:spacing w:val="20"/>
          <w:sz w:val="72"/>
          <w:szCs w:val="72"/>
        </w:rPr>
        <w:t>册</w:t>
      </w:r>
      <w:proofErr w:type="gramEnd"/>
    </w:p>
    <w:p w14:paraId="4195B353" w14:textId="77777777" w:rsidR="00D06C3D" w:rsidRDefault="00D06C3D">
      <w:pPr>
        <w:ind w:firstLine="480"/>
      </w:pPr>
    </w:p>
    <w:p w14:paraId="270D4681" w14:textId="77777777" w:rsidR="00D06C3D" w:rsidRDefault="00D06C3D">
      <w:pPr>
        <w:ind w:firstLine="480"/>
      </w:pPr>
    </w:p>
    <w:p w14:paraId="4356840D" w14:textId="77777777" w:rsidR="00D06C3D" w:rsidRDefault="00D06C3D">
      <w:pPr>
        <w:autoSpaceDE w:val="0"/>
        <w:autoSpaceDN w:val="0"/>
        <w:adjustRightInd w:val="0"/>
        <w:snapToGrid w:val="0"/>
        <w:spacing w:line="240" w:lineRule="atLeast"/>
        <w:ind w:firstLine="1036"/>
        <w:jc w:val="center"/>
        <w:rPr>
          <w:rFonts w:eastAsia="黑体" w:cs="黑体"/>
          <w:spacing w:val="59"/>
          <w:kern w:val="0"/>
          <w:sz w:val="40"/>
          <w:szCs w:val="40"/>
        </w:rPr>
      </w:pPr>
    </w:p>
    <w:p w14:paraId="6914C19C" w14:textId="77777777" w:rsidR="00D06C3D" w:rsidRDefault="00D06C3D">
      <w:pPr>
        <w:autoSpaceDE w:val="0"/>
        <w:autoSpaceDN w:val="0"/>
        <w:adjustRightInd w:val="0"/>
        <w:snapToGrid w:val="0"/>
        <w:spacing w:line="240" w:lineRule="atLeast"/>
        <w:ind w:firstLine="1036"/>
        <w:jc w:val="center"/>
        <w:rPr>
          <w:rFonts w:eastAsia="黑体" w:cs="黑体"/>
          <w:spacing w:val="59"/>
          <w:kern w:val="0"/>
          <w:sz w:val="40"/>
          <w:szCs w:val="40"/>
        </w:rPr>
      </w:pPr>
    </w:p>
    <w:p w14:paraId="5C54642C" w14:textId="77777777" w:rsidR="00D06C3D" w:rsidRDefault="00D06C3D">
      <w:pPr>
        <w:autoSpaceDE w:val="0"/>
        <w:autoSpaceDN w:val="0"/>
        <w:adjustRightInd w:val="0"/>
        <w:snapToGrid w:val="0"/>
        <w:spacing w:line="240" w:lineRule="atLeast"/>
        <w:ind w:firstLine="1036"/>
        <w:rPr>
          <w:rFonts w:eastAsia="黑体" w:cs="黑体"/>
          <w:spacing w:val="59"/>
          <w:kern w:val="0"/>
          <w:sz w:val="40"/>
          <w:szCs w:val="4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43"/>
        <w:gridCol w:w="4318"/>
      </w:tblGrid>
      <w:tr w:rsidR="00D06C3D" w14:paraId="7A8B3B6C" w14:textId="77777777">
        <w:trPr>
          <w:trHeight w:val="798"/>
          <w:jc w:val="center"/>
        </w:trPr>
        <w:tc>
          <w:tcPr>
            <w:tcW w:w="1543" w:type="dxa"/>
            <w:vAlign w:val="bottom"/>
          </w:tcPr>
          <w:p w14:paraId="2C93D868" w14:textId="77777777" w:rsidR="00D06C3D" w:rsidRDefault="00707609" w:rsidP="001C46B6">
            <w:pPr>
              <w:autoSpaceDE w:val="0"/>
              <w:autoSpaceDN w:val="0"/>
              <w:adjustRightInd w:val="0"/>
              <w:snapToGrid w:val="0"/>
              <w:spacing w:line="240" w:lineRule="atLeast"/>
              <w:rPr>
                <w:rFonts w:ascii="黑体" w:eastAsia="黑体" w:hAnsi="黑体" w:cs="黑体"/>
                <w:kern w:val="0"/>
                <w:szCs w:val="28"/>
              </w:rPr>
            </w:pPr>
            <w:r>
              <w:rPr>
                <w:rFonts w:ascii="黑体" w:eastAsia="黑体" w:hAnsi="黑体" w:cs="黑体" w:hint="eastAsia"/>
                <w:kern w:val="0"/>
                <w:szCs w:val="28"/>
              </w:rPr>
              <w:t>学年学期：</w:t>
            </w:r>
          </w:p>
        </w:tc>
        <w:tc>
          <w:tcPr>
            <w:tcW w:w="4318" w:type="dxa"/>
            <w:tcBorders>
              <w:bottom w:val="single" w:sz="4" w:space="0" w:color="auto"/>
            </w:tcBorders>
            <w:vAlign w:val="bottom"/>
          </w:tcPr>
          <w:p w14:paraId="3EE1E140" w14:textId="4C2E7127" w:rsidR="00D06C3D" w:rsidRDefault="003034B2" w:rsidP="001C46B6"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ascii="黑体" w:eastAsia="黑体" w:hAnsi="黑体" w:cs="黑体"/>
                <w:kern w:val="0"/>
                <w:szCs w:val="28"/>
              </w:rPr>
            </w:pPr>
            <w:r>
              <w:rPr>
                <w:rFonts w:ascii="黑体" w:eastAsia="黑体" w:hAnsi="黑体" w:cs="黑体" w:hint="eastAsia"/>
                <w:kern w:val="0"/>
                <w:szCs w:val="28"/>
              </w:rPr>
              <w:t>2025</w:t>
            </w:r>
            <w:r w:rsidR="00707609">
              <w:rPr>
                <w:rFonts w:ascii="黑体" w:eastAsia="黑体" w:hAnsi="黑体" w:cs="黑体" w:hint="eastAsia"/>
                <w:kern w:val="0"/>
                <w:szCs w:val="28"/>
              </w:rPr>
              <w:t xml:space="preserve"> -</w:t>
            </w:r>
            <w:r>
              <w:rPr>
                <w:rFonts w:ascii="黑体" w:eastAsia="黑体" w:hAnsi="黑体" w:cs="黑体" w:hint="eastAsia"/>
                <w:kern w:val="0"/>
                <w:szCs w:val="28"/>
              </w:rPr>
              <w:t xml:space="preserve"> 2026</w:t>
            </w:r>
            <w:r w:rsidR="00707609">
              <w:rPr>
                <w:rFonts w:ascii="黑体" w:eastAsia="黑体" w:hAnsi="黑体" w:cs="黑体" w:hint="eastAsia"/>
                <w:kern w:val="0"/>
                <w:szCs w:val="28"/>
              </w:rPr>
              <w:t xml:space="preserve">年 </w:t>
            </w:r>
            <w:r w:rsidR="00993376">
              <w:rPr>
                <w:rFonts w:ascii="黑体" w:eastAsia="黑体" w:hAnsi="黑体" w:cs="黑体" w:hint="eastAsia"/>
                <w:kern w:val="0"/>
                <w:szCs w:val="28"/>
              </w:rPr>
              <w:sym w:font="Wingdings" w:char="F06F"/>
            </w:r>
            <w:r w:rsidR="00707609">
              <w:rPr>
                <w:rFonts w:ascii="黑体" w:eastAsia="黑体" w:hAnsi="黑体" w:cs="黑体" w:hint="eastAsia"/>
                <w:kern w:val="0"/>
                <w:szCs w:val="28"/>
              </w:rPr>
              <w:t>春</w:t>
            </w:r>
            <w:r w:rsidR="00C0466E" w:rsidRPr="00C0466E">
              <w:rPr>
                <w:rFonts w:ascii="Wingdings 2" w:eastAsia="黑体" w:hAnsi="Wingdings 2" w:cs="Segoe UI Symbol"/>
                <w:kern w:val="0"/>
                <w:szCs w:val="28"/>
              </w:rPr>
              <w:t>R</w:t>
            </w:r>
            <w:r w:rsidR="00707609">
              <w:rPr>
                <w:rFonts w:ascii="黑体" w:eastAsia="黑体" w:hAnsi="黑体" w:cs="黑体" w:hint="eastAsia"/>
                <w:kern w:val="0"/>
                <w:szCs w:val="28"/>
              </w:rPr>
              <w:t>秋学期</w:t>
            </w:r>
          </w:p>
        </w:tc>
      </w:tr>
      <w:tr w:rsidR="00D06C3D" w14:paraId="52EBDE24" w14:textId="77777777">
        <w:trPr>
          <w:trHeight w:val="798"/>
          <w:jc w:val="center"/>
        </w:trPr>
        <w:tc>
          <w:tcPr>
            <w:tcW w:w="1543" w:type="dxa"/>
            <w:vAlign w:val="bottom"/>
          </w:tcPr>
          <w:p w14:paraId="4A73A302" w14:textId="77777777" w:rsidR="00D06C3D" w:rsidRDefault="00707609" w:rsidP="001C46B6"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ascii="黑体" w:eastAsia="黑体" w:hAnsi="黑体" w:cs="黑体"/>
                <w:kern w:val="0"/>
                <w:szCs w:val="28"/>
              </w:rPr>
            </w:pPr>
            <w:r>
              <w:rPr>
                <w:rFonts w:ascii="黑体" w:eastAsia="黑体" w:hAnsi="黑体" w:cs="黑体" w:hint="eastAsia"/>
                <w:kern w:val="0"/>
                <w:szCs w:val="28"/>
              </w:rPr>
              <w:t>课程名称：</w:t>
            </w:r>
          </w:p>
        </w:tc>
        <w:tc>
          <w:tcPr>
            <w:tcW w:w="4318" w:type="dxa"/>
            <w:tcBorders>
              <w:bottom w:val="single" w:sz="4" w:space="0" w:color="auto"/>
            </w:tcBorders>
            <w:vAlign w:val="bottom"/>
          </w:tcPr>
          <w:p w14:paraId="51415878" w14:textId="42952D80" w:rsidR="00D06C3D" w:rsidRDefault="003034B2" w:rsidP="001C46B6"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ascii="黑体" w:eastAsia="黑体" w:hAnsi="黑体" w:cs="黑体"/>
                <w:kern w:val="0"/>
                <w:szCs w:val="28"/>
              </w:rPr>
            </w:pPr>
            <w:r>
              <w:rPr>
                <w:rFonts w:ascii="黑体" w:eastAsia="黑体" w:hAnsi="黑体" w:cs="黑体" w:hint="eastAsia"/>
                <w:kern w:val="0"/>
                <w:szCs w:val="28"/>
              </w:rPr>
              <w:t>微波与卫星通信</w:t>
            </w:r>
          </w:p>
        </w:tc>
      </w:tr>
      <w:tr w:rsidR="00D06C3D" w14:paraId="133DD3FD" w14:textId="77777777">
        <w:trPr>
          <w:trHeight w:val="798"/>
          <w:jc w:val="center"/>
        </w:trPr>
        <w:tc>
          <w:tcPr>
            <w:tcW w:w="1543" w:type="dxa"/>
            <w:vAlign w:val="bottom"/>
          </w:tcPr>
          <w:p w14:paraId="3DB5F028" w14:textId="77777777" w:rsidR="00D06C3D" w:rsidRDefault="00707609" w:rsidP="001C46B6"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ascii="黑体" w:eastAsia="黑体" w:hAnsi="黑体" w:cs="黑体"/>
                <w:kern w:val="0"/>
                <w:szCs w:val="28"/>
              </w:rPr>
            </w:pPr>
            <w:r>
              <w:rPr>
                <w:rFonts w:ascii="黑体" w:eastAsia="黑体" w:hAnsi="黑体" w:cs="黑体" w:hint="eastAsia"/>
                <w:kern w:val="0"/>
                <w:szCs w:val="28"/>
              </w:rPr>
              <w:t>学生学院：</w:t>
            </w:r>
          </w:p>
        </w:tc>
        <w:tc>
          <w:tcPr>
            <w:tcW w:w="4318" w:type="dxa"/>
            <w:tcBorders>
              <w:bottom w:val="single" w:sz="4" w:space="0" w:color="auto"/>
            </w:tcBorders>
            <w:vAlign w:val="bottom"/>
          </w:tcPr>
          <w:p w14:paraId="07CB09A6" w14:textId="77777777" w:rsidR="00D06C3D" w:rsidRDefault="00707609" w:rsidP="001C46B6"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ascii="黑体" w:eastAsia="黑体" w:hAnsi="黑体" w:cs="黑体"/>
                <w:kern w:val="0"/>
                <w:szCs w:val="28"/>
              </w:rPr>
            </w:pPr>
            <w:r>
              <w:rPr>
                <w:rFonts w:ascii="黑体" w:eastAsia="黑体" w:hAnsi="黑体" w:cs="黑体" w:hint="eastAsia"/>
                <w:kern w:val="0"/>
                <w:szCs w:val="28"/>
              </w:rPr>
              <w:t>通信与信息工程学院</w:t>
            </w:r>
          </w:p>
        </w:tc>
      </w:tr>
      <w:tr w:rsidR="00D06C3D" w14:paraId="4182AA88" w14:textId="77777777">
        <w:trPr>
          <w:trHeight w:val="798"/>
          <w:jc w:val="center"/>
        </w:trPr>
        <w:tc>
          <w:tcPr>
            <w:tcW w:w="1543" w:type="dxa"/>
            <w:vAlign w:val="bottom"/>
          </w:tcPr>
          <w:p w14:paraId="45FA4A9B" w14:textId="77777777" w:rsidR="00D06C3D" w:rsidRDefault="00707609" w:rsidP="001C46B6"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ascii="黑体" w:eastAsia="黑体" w:hAnsi="黑体" w:cs="黑体"/>
                <w:kern w:val="0"/>
                <w:szCs w:val="28"/>
              </w:rPr>
            </w:pPr>
            <w:r>
              <w:rPr>
                <w:rFonts w:ascii="黑体" w:eastAsia="黑体" w:hAnsi="黑体" w:cs="黑体" w:hint="eastAsia"/>
                <w:kern w:val="0"/>
                <w:szCs w:val="28"/>
              </w:rPr>
              <w:t>专业</w:t>
            </w:r>
            <w:r>
              <w:rPr>
                <w:rFonts w:ascii="黑体" w:eastAsia="黑体" w:hAnsi="黑体" w:cs="黑体"/>
                <w:kern w:val="0"/>
                <w:szCs w:val="28"/>
              </w:rPr>
              <w:t>班级：</w:t>
            </w:r>
          </w:p>
        </w:tc>
        <w:tc>
          <w:tcPr>
            <w:tcW w:w="4318" w:type="dxa"/>
            <w:tcBorders>
              <w:bottom w:val="single" w:sz="4" w:space="0" w:color="auto"/>
            </w:tcBorders>
            <w:vAlign w:val="bottom"/>
          </w:tcPr>
          <w:p w14:paraId="2E0CF0E7" w14:textId="220DBF16" w:rsidR="00D06C3D" w:rsidRDefault="003034B2" w:rsidP="001C46B6"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ascii="黑体" w:eastAsia="黑体" w:hAnsi="黑体" w:cs="黑体"/>
                <w:kern w:val="0"/>
                <w:szCs w:val="28"/>
              </w:rPr>
            </w:pPr>
            <w:r>
              <w:rPr>
                <w:rFonts w:ascii="黑体" w:eastAsia="黑体" w:hAnsi="黑体" w:cs="黑体" w:hint="eastAsia"/>
                <w:kern w:val="0"/>
                <w:szCs w:val="28"/>
              </w:rPr>
              <w:t>01012205</w:t>
            </w:r>
          </w:p>
        </w:tc>
      </w:tr>
      <w:tr w:rsidR="00D06C3D" w14:paraId="07B7A9E5" w14:textId="77777777">
        <w:trPr>
          <w:trHeight w:val="798"/>
          <w:jc w:val="center"/>
        </w:trPr>
        <w:tc>
          <w:tcPr>
            <w:tcW w:w="1543" w:type="dxa"/>
            <w:vAlign w:val="bottom"/>
          </w:tcPr>
          <w:p w14:paraId="4CD4EA5D" w14:textId="77777777" w:rsidR="00D06C3D" w:rsidRDefault="00707609" w:rsidP="001C46B6"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ascii="黑体" w:eastAsia="黑体" w:hAnsi="黑体" w:cs="黑体"/>
                <w:kern w:val="0"/>
                <w:szCs w:val="28"/>
              </w:rPr>
            </w:pPr>
            <w:r>
              <w:rPr>
                <w:rFonts w:ascii="黑体" w:eastAsia="黑体" w:hAnsi="黑体" w:cs="黑体" w:hint="eastAsia"/>
                <w:kern w:val="0"/>
                <w:szCs w:val="28"/>
              </w:rPr>
              <w:t>学生学号：</w:t>
            </w:r>
          </w:p>
        </w:tc>
        <w:tc>
          <w:tcPr>
            <w:tcW w:w="4318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F2FCC27" w14:textId="2B562978" w:rsidR="00D06C3D" w:rsidRDefault="003034B2" w:rsidP="001C46B6"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ascii="黑体" w:eastAsia="黑体" w:hAnsi="黑体" w:cs="黑体"/>
                <w:kern w:val="0"/>
                <w:szCs w:val="28"/>
              </w:rPr>
            </w:pPr>
            <w:r>
              <w:rPr>
                <w:rFonts w:ascii="黑体" w:eastAsia="黑体" w:hAnsi="黑体" w:cs="黑体" w:hint="eastAsia"/>
                <w:kern w:val="0"/>
                <w:szCs w:val="28"/>
              </w:rPr>
              <w:t>2022210410</w:t>
            </w:r>
          </w:p>
        </w:tc>
      </w:tr>
      <w:tr w:rsidR="00D06C3D" w14:paraId="43ACCFE8" w14:textId="77777777">
        <w:trPr>
          <w:trHeight w:val="798"/>
          <w:jc w:val="center"/>
        </w:trPr>
        <w:tc>
          <w:tcPr>
            <w:tcW w:w="1543" w:type="dxa"/>
            <w:vAlign w:val="bottom"/>
          </w:tcPr>
          <w:p w14:paraId="2BFD72BC" w14:textId="77777777" w:rsidR="00D06C3D" w:rsidRDefault="00707609" w:rsidP="001C46B6"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ascii="黑体" w:eastAsia="黑体" w:hAnsi="黑体" w:cs="黑体"/>
                <w:kern w:val="0"/>
                <w:szCs w:val="28"/>
              </w:rPr>
            </w:pPr>
            <w:r>
              <w:rPr>
                <w:rFonts w:ascii="黑体" w:eastAsia="黑体" w:hAnsi="黑体" w:cs="黑体" w:hint="eastAsia"/>
                <w:kern w:val="0"/>
                <w:szCs w:val="28"/>
              </w:rPr>
              <w:t>学生姓名：</w:t>
            </w:r>
          </w:p>
        </w:tc>
        <w:tc>
          <w:tcPr>
            <w:tcW w:w="4318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5276725" w14:textId="7FE773CE" w:rsidR="00D06C3D" w:rsidRDefault="003034B2" w:rsidP="001C46B6"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ascii="黑体" w:eastAsia="黑体" w:hAnsi="黑体" w:cs="黑体"/>
                <w:kern w:val="0"/>
                <w:szCs w:val="28"/>
              </w:rPr>
            </w:pPr>
            <w:r>
              <w:rPr>
                <w:rFonts w:ascii="黑体" w:eastAsia="黑体" w:hAnsi="黑体" w:cs="黑体" w:hint="eastAsia"/>
                <w:kern w:val="0"/>
                <w:szCs w:val="28"/>
              </w:rPr>
              <w:t>雷宇航</w:t>
            </w:r>
          </w:p>
        </w:tc>
      </w:tr>
      <w:tr w:rsidR="00D06C3D" w14:paraId="34131CA3" w14:textId="77777777">
        <w:trPr>
          <w:trHeight w:val="798"/>
          <w:jc w:val="center"/>
        </w:trPr>
        <w:tc>
          <w:tcPr>
            <w:tcW w:w="1543" w:type="dxa"/>
            <w:vAlign w:val="bottom"/>
          </w:tcPr>
          <w:p w14:paraId="57B0CC79" w14:textId="77777777" w:rsidR="00D06C3D" w:rsidRDefault="00707609" w:rsidP="001C46B6"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ascii="黑体" w:eastAsia="黑体" w:hAnsi="黑体" w:cs="黑体"/>
                <w:kern w:val="0"/>
                <w:szCs w:val="28"/>
              </w:rPr>
            </w:pPr>
            <w:r>
              <w:rPr>
                <w:rFonts w:ascii="黑体" w:eastAsia="黑体" w:hAnsi="黑体" w:cs="黑体" w:hint="eastAsia"/>
                <w:kern w:val="0"/>
                <w:szCs w:val="28"/>
              </w:rPr>
              <w:t>联系电话：</w:t>
            </w:r>
          </w:p>
        </w:tc>
        <w:tc>
          <w:tcPr>
            <w:tcW w:w="4318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61FFBFF" w14:textId="5AE96837" w:rsidR="00D06C3D" w:rsidRDefault="003034B2" w:rsidP="001C46B6"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ascii="黑体" w:eastAsia="黑体" w:hAnsi="黑体" w:cs="黑体"/>
                <w:kern w:val="0"/>
                <w:szCs w:val="28"/>
              </w:rPr>
            </w:pPr>
            <w:r>
              <w:rPr>
                <w:rFonts w:ascii="黑体" w:eastAsia="黑体" w:hAnsi="黑体" w:cs="黑体" w:hint="eastAsia"/>
                <w:kern w:val="0"/>
                <w:szCs w:val="28"/>
              </w:rPr>
              <w:t>18580086873</w:t>
            </w:r>
          </w:p>
        </w:tc>
      </w:tr>
    </w:tbl>
    <w:p w14:paraId="5C3E5921" w14:textId="77777777" w:rsidR="00D06C3D" w:rsidRDefault="00D06C3D">
      <w:pPr>
        <w:spacing w:line="360" w:lineRule="auto"/>
        <w:ind w:firstLine="643"/>
        <w:jc w:val="center"/>
        <w:rPr>
          <w:rFonts w:ascii="黑体" w:eastAsia="黑体" w:hAnsi="黑体"/>
          <w:b/>
          <w:bCs/>
          <w:color w:val="000000"/>
          <w:sz w:val="32"/>
          <w:szCs w:val="32"/>
        </w:rPr>
      </w:pPr>
    </w:p>
    <w:p w14:paraId="5EEE1E81" w14:textId="77777777" w:rsidR="00D06C3D" w:rsidRDefault="00D06C3D">
      <w:pPr>
        <w:spacing w:line="360" w:lineRule="auto"/>
        <w:ind w:firstLine="643"/>
        <w:jc w:val="center"/>
        <w:rPr>
          <w:rFonts w:ascii="黑体" w:eastAsia="黑体" w:hAnsi="黑体"/>
          <w:b/>
          <w:bCs/>
          <w:color w:val="000000"/>
          <w:sz w:val="32"/>
          <w:szCs w:val="32"/>
        </w:rPr>
      </w:pPr>
    </w:p>
    <w:p w14:paraId="70151AB2" w14:textId="77777777" w:rsidR="00D06C3D" w:rsidRDefault="00707609">
      <w:pPr>
        <w:spacing w:line="360" w:lineRule="auto"/>
        <w:ind w:firstLine="643"/>
        <w:jc w:val="center"/>
        <w:rPr>
          <w:rFonts w:ascii="黑体" w:eastAsia="黑体" w:hAnsi="黑体"/>
          <w:b/>
          <w:bCs/>
          <w:color w:val="000000"/>
          <w:sz w:val="32"/>
          <w:szCs w:val="32"/>
        </w:rPr>
      </w:pPr>
      <w:r>
        <w:rPr>
          <w:rFonts w:ascii="黑体" w:eastAsia="黑体" w:hAnsi="黑体" w:hint="eastAsia"/>
          <w:b/>
          <w:bCs/>
          <w:color w:val="000000"/>
          <w:sz w:val="32"/>
          <w:szCs w:val="32"/>
        </w:rPr>
        <w:t>重庆邮电大学教务处制</w:t>
      </w:r>
    </w:p>
    <w:p w14:paraId="74AE04B7" w14:textId="77777777" w:rsidR="00D06C3D" w:rsidRDefault="00707609">
      <w:pPr>
        <w:ind w:firstLine="480"/>
      </w:pPr>
      <w:r>
        <w:rPr>
          <w:rFonts w:hint="eastAsia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32"/>
        <w:gridCol w:w="2379"/>
        <w:gridCol w:w="1571"/>
        <w:gridCol w:w="3362"/>
      </w:tblGrid>
      <w:tr w:rsidR="003034B2" w14:paraId="7742591E" w14:textId="77777777" w:rsidTr="003B76A4">
        <w:trPr>
          <w:trHeight w:val="454"/>
        </w:trPr>
        <w:tc>
          <w:tcPr>
            <w:tcW w:w="0" w:type="auto"/>
            <w:vAlign w:val="center"/>
          </w:tcPr>
          <w:p w14:paraId="52F7C99B" w14:textId="77777777" w:rsidR="00D06C3D" w:rsidRDefault="00707609" w:rsidP="00993376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lastRenderedPageBreak/>
              <w:t>课程名称</w:t>
            </w:r>
          </w:p>
        </w:tc>
        <w:tc>
          <w:tcPr>
            <w:tcW w:w="0" w:type="auto"/>
            <w:vAlign w:val="center"/>
          </w:tcPr>
          <w:p w14:paraId="06FE1328" w14:textId="49DAB597" w:rsidR="00D06C3D" w:rsidRDefault="00C95B3B" w:rsidP="00993376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微波与卫星通信</w:t>
            </w:r>
          </w:p>
        </w:tc>
        <w:tc>
          <w:tcPr>
            <w:tcW w:w="0" w:type="auto"/>
            <w:vAlign w:val="center"/>
          </w:tcPr>
          <w:p w14:paraId="5C31A2D2" w14:textId="77777777" w:rsidR="00D06C3D" w:rsidRDefault="00707609" w:rsidP="00993376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课程编号</w:t>
            </w:r>
          </w:p>
        </w:tc>
        <w:tc>
          <w:tcPr>
            <w:tcW w:w="0" w:type="auto"/>
            <w:vAlign w:val="center"/>
          </w:tcPr>
          <w:p w14:paraId="77404274" w14:textId="71EC9EB6" w:rsidR="00D06C3D" w:rsidRDefault="0060225A" w:rsidP="00993376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A</w:t>
            </w:r>
            <w:r>
              <w:rPr>
                <w:rFonts w:ascii="宋体" w:hAnsi="宋体"/>
                <w:b/>
                <w:bCs/>
                <w:szCs w:val="21"/>
              </w:rPr>
              <w:t>2011391</w:t>
            </w:r>
          </w:p>
        </w:tc>
      </w:tr>
      <w:tr w:rsidR="003034B2" w14:paraId="778B25B2" w14:textId="77777777" w:rsidTr="003B76A4">
        <w:trPr>
          <w:trHeight w:val="454"/>
        </w:trPr>
        <w:tc>
          <w:tcPr>
            <w:tcW w:w="0" w:type="auto"/>
            <w:vAlign w:val="center"/>
          </w:tcPr>
          <w:p w14:paraId="4761D334" w14:textId="77777777" w:rsidR="00D06C3D" w:rsidRDefault="00707609" w:rsidP="00993376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实验地点</w:t>
            </w:r>
          </w:p>
        </w:tc>
        <w:tc>
          <w:tcPr>
            <w:tcW w:w="0" w:type="auto"/>
            <w:vAlign w:val="center"/>
          </w:tcPr>
          <w:p w14:paraId="0EF03CBF" w14:textId="3C731474" w:rsidR="00D06C3D" w:rsidRDefault="00C95B3B" w:rsidP="00993376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逸夫楼</w:t>
            </w:r>
            <w:r>
              <w:rPr>
                <w:rFonts w:ascii="宋体" w:hAnsi="宋体" w:hint="eastAsia"/>
                <w:b/>
                <w:bCs/>
                <w:szCs w:val="21"/>
              </w:rPr>
              <w:t>3</w:t>
            </w:r>
            <w:r>
              <w:rPr>
                <w:rFonts w:ascii="宋体" w:hAnsi="宋体"/>
                <w:b/>
                <w:bCs/>
                <w:szCs w:val="21"/>
              </w:rPr>
              <w:t>14</w:t>
            </w:r>
          </w:p>
        </w:tc>
        <w:tc>
          <w:tcPr>
            <w:tcW w:w="0" w:type="auto"/>
            <w:vAlign w:val="center"/>
          </w:tcPr>
          <w:p w14:paraId="31573079" w14:textId="77777777" w:rsidR="00D06C3D" w:rsidRDefault="00707609" w:rsidP="00993376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实验时间</w:t>
            </w:r>
          </w:p>
        </w:tc>
        <w:tc>
          <w:tcPr>
            <w:tcW w:w="0" w:type="auto"/>
            <w:vAlign w:val="center"/>
          </w:tcPr>
          <w:p w14:paraId="78EB5790" w14:textId="377D3435" w:rsidR="00D06C3D" w:rsidRDefault="003034B2" w:rsidP="00993376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第十周</w:t>
            </w:r>
            <w:r>
              <w:rPr>
                <w:rFonts w:ascii="宋体" w:hAnsi="宋体" w:hint="eastAsia"/>
                <w:b/>
                <w:bCs/>
                <w:szCs w:val="21"/>
              </w:rPr>
              <w:t xml:space="preserve"> </w:t>
            </w:r>
            <w:r>
              <w:rPr>
                <w:rFonts w:ascii="宋体" w:hAnsi="宋体" w:hint="eastAsia"/>
                <w:b/>
                <w:bCs/>
                <w:szCs w:val="21"/>
              </w:rPr>
              <w:t>周四</w:t>
            </w:r>
            <w:r>
              <w:rPr>
                <w:rFonts w:ascii="宋体" w:hAnsi="宋体" w:hint="eastAsia"/>
                <w:b/>
                <w:bCs/>
                <w:szCs w:val="21"/>
              </w:rPr>
              <w:t xml:space="preserve"> 1-4</w:t>
            </w:r>
            <w:r>
              <w:rPr>
                <w:rFonts w:ascii="宋体" w:hAnsi="宋体" w:hint="eastAsia"/>
                <w:b/>
                <w:bCs/>
                <w:szCs w:val="21"/>
              </w:rPr>
              <w:t>节</w:t>
            </w:r>
          </w:p>
        </w:tc>
      </w:tr>
      <w:tr w:rsidR="00C95B3B" w14:paraId="06CBF5AC" w14:textId="77777777" w:rsidTr="003B76A4">
        <w:trPr>
          <w:trHeight w:val="454"/>
        </w:trPr>
        <w:tc>
          <w:tcPr>
            <w:tcW w:w="0" w:type="auto"/>
            <w:vAlign w:val="center"/>
          </w:tcPr>
          <w:p w14:paraId="30321D91" w14:textId="4BF17C21" w:rsidR="00C95B3B" w:rsidRDefault="00C95B3B" w:rsidP="00993376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校内指导教师</w:t>
            </w:r>
          </w:p>
        </w:tc>
        <w:tc>
          <w:tcPr>
            <w:tcW w:w="0" w:type="auto"/>
            <w:gridSpan w:val="3"/>
            <w:vAlign w:val="center"/>
          </w:tcPr>
          <w:p w14:paraId="558C6A04" w14:textId="75EBF5CC" w:rsidR="00C95B3B" w:rsidRDefault="0060225A" w:rsidP="00993376">
            <w:pPr>
              <w:rPr>
                <w:rFonts w:ascii="宋体" w:hAnsi="宋体"/>
                <w:b/>
                <w:bCs/>
                <w:szCs w:val="21"/>
              </w:rPr>
            </w:pPr>
            <w:proofErr w:type="gramStart"/>
            <w:r>
              <w:rPr>
                <w:rFonts w:ascii="宋体" w:hAnsi="宋体" w:hint="eastAsia"/>
                <w:b/>
                <w:bCs/>
                <w:szCs w:val="21"/>
              </w:rPr>
              <w:t>廖</w:t>
            </w:r>
            <w:proofErr w:type="gramEnd"/>
            <w:r>
              <w:rPr>
                <w:rFonts w:ascii="宋体" w:hAnsi="宋体" w:hint="eastAsia"/>
                <w:b/>
                <w:bCs/>
                <w:szCs w:val="21"/>
              </w:rPr>
              <w:t xml:space="preserve"> </w:t>
            </w:r>
            <w:r>
              <w:rPr>
                <w:rFonts w:ascii="宋体" w:hAnsi="宋体" w:hint="eastAsia"/>
                <w:b/>
                <w:bCs/>
                <w:szCs w:val="21"/>
              </w:rPr>
              <w:t>希</w:t>
            </w:r>
          </w:p>
        </w:tc>
      </w:tr>
      <w:tr w:rsidR="00D06C3D" w14:paraId="111A2F15" w14:textId="77777777" w:rsidTr="003B76A4">
        <w:trPr>
          <w:trHeight w:val="454"/>
        </w:trPr>
        <w:tc>
          <w:tcPr>
            <w:tcW w:w="0" w:type="auto"/>
            <w:vAlign w:val="center"/>
          </w:tcPr>
          <w:p w14:paraId="599C6F45" w14:textId="77777777" w:rsidR="00D06C3D" w:rsidRDefault="00707609" w:rsidP="00993376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实验名称</w:t>
            </w:r>
          </w:p>
        </w:tc>
        <w:tc>
          <w:tcPr>
            <w:tcW w:w="0" w:type="auto"/>
            <w:gridSpan w:val="3"/>
            <w:vAlign w:val="center"/>
          </w:tcPr>
          <w:p w14:paraId="61659536" w14:textId="4C84CB41" w:rsidR="00D06C3D" w:rsidRDefault="00C95B3B" w:rsidP="00993376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覆盖指定区域的卫星通信组网虚拟仿真实验</w:t>
            </w:r>
          </w:p>
        </w:tc>
      </w:tr>
      <w:tr w:rsidR="003034B2" w14:paraId="212ACD95" w14:textId="77777777" w:rsidTr="003B76A4">
        <w:trPr>
          <w:trHeight w:val="454"/>
        </w:trPr>
        <w:tc>
          <w:tcPr>
            <w:tcW w:w="0" w:type="auto"/>
            <w:vAlign w:val="center"/>
          </w:tcPr>
          <w:p w14:paraId="348CF2C6" w14:textId="77777777" w:rsidR="00D06C3D" w:rsidRDefault="00707609" w:rsidP="00993376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评阅人签字</w:t>
            </w:r>
          </w:p>
        </w:tc>
        <w:tc>
          <w:tcPr>
            <w:tcW w:w="0" w:type="auto"/>
            <w:vAlign w:val="center"/>
          </w:tcPr>
          <w:p w14:paraId="1E4A6DF9" w14:textId="77777777" w:rsidR="00D06C3D" w:rsidRDefault="00D06C3D" w:rsidP="00993376">
            <w:pPr>
              <w:rPr>
                <w:rFonts w:ascii="宋体" w:hAnsi="宋体"/>
                <w:b/>
                <w:bCs/>
                <w:szCs w:val="21"/>
              </w:rPr>
            </w:pPr>
          </w:p>
        </w:tc>
        <w:tc>
          <w:tcPr>
            <w:tcW w:w="0" w:type="auto"/>
            <w:vAlign w:val="center"/>
          </w:tcPr>
          <w:p w14:paraId="2869AD58" w14:textId="77777777" w:rsidR="00D06C3D" w:rsidRDefault="00707609" w:rsidP="00993376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成绩</w:t>
            </w:r>
          </w:p>
        </w:tc>
        <w:tc>
          <w:tcPr>
            <w:tcW w:w="0" w:type="auto"/>
            <w:vAlign w:val="center"/>
          </w:tcPr>
          <w:p w14:paraId="792BD22C" w14:textId="77777777" w:rsidR="00D06C3D" w:rsidRDefault="00D06C3D" w:rsidP="00993376">
            <w:pPr>
              <w:rPr>
                <w:rFonts w:ascii="宋体" w:hAnsi="宋体"/>
                <w:b/>
                <w:bCs/>
                <w:szCs w:val="21"/>
              </w:rPr>
            </w:pPr>
          </w:p>
        </w:tc>
      </w:tr>
      <w:tr w:rsidR="00D06C3D" w14:paraId="609F69AC" w14:textId="77777777" w:rsidTr="003B76A4">
        <w:trPr>
          <w:trHeight w:val="9204"/>
        </w:trPr>
        <w:tc>
          <w:tcPr>
            <w:tcW w:w="0" w:type="auto"/>
            <w:gridSpan w:val="4"/>
            <w:vAlign w:val="center"/>
          </w:tcPr>
          <w:p w14:paraId="021DA0AE" w14:textId="332B0EAB" w:rsidR="00D06C3D" w:rsidRDefault="00993376" w:rsidP="00B80CB4">
            <w:pPr>
              <w:pStyle w:val="10"/>
              <w:numPr>
                <w:ilvl w:val="0"/>
                <w:numId w:val="6"/>
              </w:numPr>
            </w:pPr>
            <w:r>
              <w:rPr>
                <w:rFonts w:hint="eastAsia"/>
              </w:rPr>
              <w:lastRenderedPageBreak/>
              <w:t>实验目的</w:t>
            </w:r>
          </w:p>
          <w:p w14:paraId="07BBA224" w14:textId="77777777" w:rsidR="004203FB" w:rsidRDefault="003034B2" w:rsidP="00C0466E">
            <w:pPr>
              <w:pStyle w:val="ac"/>
              <w:numPr>
                <w:ilvl w:val="1"/>
                <w:numId w:val="15"/>
              </w:numPr>
              <w:spacing w:line="400" w:lineRule="exact"/>
              <w:ind w:firstLineChars="0"/>
            </w:pPr>
            <w:r w:rsidRPr="003034B2">
              <w:t>知识目标：理论卫星通信基本概念，什么是卫星通信</w:t>
            </w:r>
            <w:r w:rsidRPr="003034B2">
              <w:t>?</w:t>
            </w:r>
            <w:r w:rsidRPr="003034B2">
              <w:t>什么是卫星通信组网？卫星星座？星座设计、附加链路损耗、卫星通信链路特性；</w:t>
            </w:r>
          </w:p>
          <w:p w14:paraId="5BB9DE48" w14:textId="77777777" w:rsidR="004203FB" w:rsidRDefault="003034B2" w:rsidP="00C0466E">
            <w:pPr>
              <w:pStyle w:val="ac"/>
              <w:numPr>
                <w:ilvl w:val="1"/>
                <w:numId w:val="15"/>
              </w:numPr>
              <w:spacing w:line="400" w:lineRule="exact"/>
              <w:ind w:firstLineChars="0"/>
            </w:pPr>
            <w:r w:rsidRPr="003034B2">
              <w:t>思维目标：实验系统设计思路</w:t>
            </w:r>
            <w:r w:rsidRPr="003034B2">
              <w:t>“</w:t>
            </w:r>
            <w:r w:rsidRPr="003034B2">
              <w:t>自顶向下</w:t>
            </w:r>
            <w:r w:rsidRPr="003034B2">
              <w:t>”</w:t>
            </w:r>
            <w:r w:rsidRPr="003034B2">
              <w:t>、</w:t>
            </w:r>
            <w:r w:rsidRPr="003034B2">
              <w:t>“</w:t>
            </w:r>
            <w:r w:rsidRPr="003034B2">
              <w:t>化繁为简</w:t>
            </w:r>
            <w:r w:rsidRPr="003034B2">
              <w:t>”</w:t>
            </w:r>
            <w:r w:rsidRPr="003034B2">
              <w:t>、</w:t>
            </w:r>
            <w:r w:rsidRPr="003034B2">
              <w:t>“</w:t>
            </w:r>
            <w:r w:rsidRPr="003034B2">
              <w:t>复杂工程问题</w:t>
            </w:r>
            <w:r w:rsidRPr="003034B2">
              <w:t>”</w:t>
            </w:r>
            <w:r w:rsidRPr="003034B2">
              <w:t>；</w:t>
            </w:r>
          </w:p>
          <w:p w14:paraId="5703497E" w14:textId="77777777" w:rsidR="004203FB" w:rsidRDefault="003034B2" w:rsidP="00C0466E">
            <w:pPr>
              <w:pStyle w:val="ac"/>
              <w:numPr>
                <w:ilvl w:val="1"/>
                <w:numId w:val="15"/>
              </w:numPr>
              <w:spacing w:line="400" w:lineRule="exact"/>
              <w:ind w:firstLineChars="0"/>
            </w:pPr>
            <w:r w:rsidRPr="003034B2">
              <w:t>技能目标：熟悉实验系统操作，包括虚拟实验模式和基本操作；</w:t>
            </w:r>
          </w:p>
          <w:p w14:paraId="6C162F9D" w14:textId="77777777" w:rsidR="004203FB" w:rsidRDefault="003034B2" w:rsidP="00C0466E">
            <w:pPr>
              <w:pStyle w:val="ac"/>
              <w:numPr>
                <w:ilvl w:val="1"/>
                <w:numId w:val="15"/>
              </w:numPr>
              <w:spacing w:line="400" w:lineRule="exact"/>
              <w:ind w:firstLineChars="0"/>
            </w:pPr>
            <w:r w:rsidRPr="003034B2">
              <w:t>意识目标：独立自主、积极参与，包括自主预习、线上线下讨论、独立思考；</w:t>
            </w:r>
          </w:p>
          <w:p w14:paraId="2DE9AF74" w14:textId="3DE1FAA0" w:rsidR="00993376" w:rsidRDefault="003034B2" w:rsidP="00C0466E">
            <w:pPr>
              <w:pStyle w:val="ac"/>
              <w:numPr>
                <w:ilvl w:val="1"/>
                <w:numId w:val="15"/>
              </w:numPr>
              <w:spacing w:line="400" w:lineRule="exact"/>
              <w:ind w:firstLineChars="0"/>
            </w:pPr>
            <w:r w:rsidRPr="003034B2">
              <w:t>总体目标：掌握卫星通信相关的基本概念，熟悉虚拟仿真实验系统设计的思路与整个架构，熟悉自主学习认知型实验教学内容。</w:t>
            </w:r>
          </w:p>
          <w:p w14:paraId="3A633478" w14:textId="4A8B59FD" w:rsidR="00D06C3D" w:rsidRPr="00993376" w:rsidRDefault="00993376" w:rsidP="000C7A9A">
            <w:pPr>
              <w:pStyle w:val="10"/>
              <w:numPr>
                <w:ilvl w:val="0"/>
                <w:numId w:val="6"/>
              </w:numPr>
            </w:pPr>
            <w:r w:rsidRPr="00993376">
              <w:rPr>
                <w:rFonts w:hint="eastAsia"/>
              </w:rPr>
              <w:t>实验</w:t>
            </w:r>
            <w:r w:rsidR="00707609" w:rsidRPr="00993376">
              <w:rPr>
                <w:rFonts w:hint="eastAsia"/>
              </w:rPr>
              <w:t>内容</w:t>
            </w:r>
          </w:p>
          <w:p w14:paraId="1387EDD3" w14:textId="065D062F" w:rsidR="000074DD" w:rsidRDefault="000074DD" w:rsidP="000074DD">
            <w:pPr>
              <w:spacing w:line="240" w:lineRule="auto"/>
              <w:jc w:val="center"/>
              <w:rPr>
                <w:rFonts w:ascii="宋体" w:hAnsi="宋体" w:hint="eastAsia"/>
                <w:b/>
                <w:bCs/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39C2FB9C" wp14:editId="083B74E7">
                  <wp:extent cx="5939790" cy="2647315"/>
                  <wp:effectExtent l="0" t="0" r="3810" b="635"/>
                  <wp:docPr id="126055150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55150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647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EA01B4" w14:textId="7E733209" w:rsidR="00D06C3D" w:rsidRDefault="000074DD" w:rsidP="000074DD">
            <w:pPr>
              <w:spacing w:line="480" w:lineRule="exact"/>
              <w:ind w:right="-51"/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图</w:t>
            </w:r>
            <w:r>
              <w:rPr>
                <w:rFonts w:ascii="宋体" w:hAnsi="宋体" w:hint="eastAsia"/>
                <w:b/>
                <w:bCs/>
                <w:szCs w:val="21"/>
              </w:rPr>
              <w:t xml:space="preserve">1 </w:t>
            </w:r>
            <w:r>
              <w:rPr>
                <w:rFonts w:ascii="宋体" w:hAnsi="宋体" w:hint="eastAsia"/>
                <w:b/>
                <w:bCs/>
                <w:szCs w:val="21"/>
              </w:rPr>
              <w:t>认知型实验内容</w:t>
            </w:r>
          </w:p>
          <w:p w14:paraId="46D964DD" w14:textId="6EA78EE8" w:rsidR="0083659B" w:rsidRDefault="0083659B" w:rsidP="0083659B">
            <w:pPr>
              <w:pStyle w:val="ac"/>
              <w:numPr>
                <w:ilvl w:val="1"/>
                <w:numId w:val="20"/>
              </w:numPr>
              <w:spacing w:line="400" w:lineRule="exact"/>
              <w:ind w:firstLineChars="0"/>
            </w:pPr>
            <w:r w:rsidRPr="0083659B">
              <w:rPr>
                <w:rFonts w:hint="eastAsia"/>
              </w:rPr>
              <w:t>学习系统简介（</w:t>
            </w:r>
            <w:r w:rsidRPr="0083659B">
              <w:rPr>
                <w:rFonts w:hint="eastAsia"/>
              </w:rPr>
              <w:t>5min</w:t>
            </w:r>
            <w:r w:rsidRPr="0083659B">
              <w:rPr>
                <w:rFonts w:hint="eastAsia"/>
              </w:rPr>
              <w:t>）、原理学习（</w:t>
            </w:r>
            <w:r w:rsidRPr="0083659B">
              <w:rPr>
                <w:rFonts w:hint="eastAsia"/>
              </w:rPr>
              <w:t>5min</w:t>
            </w:r>
            <w:r w:rsidRPr="0083659B">
              <w:rPr>
                <w:rFonts w:hint="eastAsia"/>
              </w:rPr>
              <w:t>）、设备认知（</w:t>
            </w:r>
            <w:r w:rsidRPr="0083659B">
              <w:rPr>
                <w:rFonts w:hint="eastAsia"/>
              </w:rPr>
              <w:t>5min</w:t>
            </w:r>
            <w:r w:rsidRPr="0083659B">
              <w:rPr>
                <w:rFonts w:hint="eastAsia"/>
              </w:rPr>
              <w:t>）</w:t>
            </w:r>
            <w:r w:rsidRPr="003034B2">
              <w:t>；</w:t>
            </w:r>
          </w:p>
          <w:p w14:paraId="1CFF586A" w14:textId="03B48079" w:rsidR="0083659B" w:rsidRDefault="0083659B" w:rsidP="0083659B">
            <w:pPr>
              <w:pStyle w:val="ac"/>
              <w:numPr>
                <w:ilvl w:val="1"/>
                <w:numId w:val="20"/>
              </w:numPr>
              <w:spacing w:line="400" w:lineRule="exact"/>
              <w:ind w:firstLineChars="0"/>
            </w:pPr>
            <w:r w:rsidRPr="0083659B">
              <w:rPr>
                <w:rFonts w:hint="eastAsia"/>
              </w:rPr>
              <w:t>星座示例学习（</w:t>
            </w:r>
            <w:r w:rsidRPr="0083659B">
              <w:rPr>
                <w:rFonts w:hint="eastAsia"/>
              </w:rPr>
              <w:t>5min</w:t>
            </w:r>
            <w:r w:rsidRPr="0083659B">
              <w:rPr>
                <w:rFonts w:hint="eastAsia"/>
              </w:rPr>
              <w:t>）</w:t>
            </w:r>
            <w:r w:rsidRPr="003034B2">
              <w:t>；</w:t>
            </w:r>
          </w:p>
          <w:p w14:paraId="7D06371B" w14:textId="6E18B8EE" w:rsidR="0083659B" w:rsidRDefault="0083659B" w:rsidP="0083659B">
            <w:pPr>
              <w:pStyle w:val="ac"/>
              <w:numPr>
                <w:ilvl w:val="1"/>
                <w:numId w:val="20"/>
              </w:numPr>
              <w:spacing w:line="400" w:lineRule="exact"/>
              <w:ind w:firstLineChars="0"/>
              <w:rPr>
                <w:rFonts w:hint="eastAsia"/>
              </w:rPr>
            </w:pPr>
            <w:r w:rsidRPr="0083659B">
              <w:rPr>
                <w:rFonts w:hint="eastAsia"/>
              </w:rPr>
              <w:t>星座设计案例（</w:t>
            </w:r>
            <w:r w:rsidRPr="0083659B">
              <w:rPr>
                <w:rFonts w:hint="eastAsia"/>
              </w:rPr>
              <w:t>20min</w:t>
            </w:r>
            <w:r w:rsidRPr="0083659B">
              <w:rPr>
                <w:rFonts w:hint="eastAsia"/>
              </w:rPr>
              <w:t>）</w:t>
            </w:r>
            <w:r w:rsidRPr="003034B2">
              <w:t>；</w:t>
            </w:r>
          </w:p>
          <w:p w14:paraId="5AAC503D" w14:textId="0A98B6A0" w:rsidR="00D06C3D" w:rsidRDefault="00707609" w:rsidP="00C0466E">
            <w:pPr>
              <w:pStyle w:val="10"/>
              <w:numPr>
                <w:ilvl w:val="0"/>
                <w:numId w:val="6"/>
              </w:numPr>
              <w:ind w:left="357" w:hanging="357"/>
            </w:pPr>
            <w:r>
              <w:rPr>
                <w:rFonts w:hint="eastAsia"/>
              </w:rPr>
              <w:t>实验原理</w:t>
            </w:r>
          </w:p>
          <w:p w14:paraId="78BA382E" w14:textId="47F2BFE3" w:rsidR="00D06C3D" w:rsidRDefault="00D06C3D" w:rsidP="003034B2">
            <w:pPr>
              <w:spacing w:line="240" w:lineRule="auto"/>
              <w:ind w:right="-51"/>
              <w:jc w:val="center"/>
            </w:pPr>
          </w:p>
          <w:p w14:paraId="24415F5E" w14:textId="7B2F8465" w:rsidR="003034B2" w:rsidRDefault="003034B2" w:rsidP="00C0466E">
            <w:pPr>
              <w:spacing w:line="400" w:lineRule="exact"/>
              <w:ind w:right="-51"/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卫星通信系统组成示意图</w:t>
            </w:r>
          </w:p>
          <w:p w14:paraId="204410FC" w14:textId="6F985732" w:rsidR="00C0466E" w:rsidRDefault="00C0466E" w:rsidP="00A42F40">
            <w:pPr>
              <w:spacing w:line="400" w:lineRule="exact"/>
              <w:ind w:right="-51" w:firstLineChars="200" w:firstLine="480"/>
            </w:pPr>
            <w:r w:rsidRPr="00C0466E">
              <w:rPr>
                <w:rFonts w:hint="eastAsia"/>
              </w:rPr>
              <w:t>卫星通信系统由空间段、用户段与地面段三部分构成，其架构示意图如图</w:t>
            </w:r>
            <w:r w:rsidRPr="00C0466E">
              <w:rPr>
                <w:rFonts w:hint="eastAsia"/>
              </w:rPr>
              <w:t>1</w:t>
            </w:r>
            <w:r w:rsidRPr="00C0466E">
              <w:rPr>
                <w:rFonts w:hint="eastAsia"/>
              </w:rPr>
              <w:t>所示。</w:t>
            </w:r>
          </w:p>
          <w:p w14:paraId="1B0A2E3B" w14:textId="370472EF" w:rsidR="00D06C3D" w:rsidRDefault="00EF1AC2" w:rsidP="000074DD">
            <w:pPr>
              <w:pStyle w:val="ac"/>
              <w:numPr>
                <w:ilvl w:val="1"/>
                <w:numId w:val="13"/>
              </w:numPr>
              <w:spacing w:line="400" w:lineRule="exact"/>
              <w:ind w:right="-51" w:firstLineChars="0"/>
              <w:outlineLvl w:val="1"/>
            </w:pPr>
            <w:r w:rsidRPr="00EF1AC2">
              <w:rPr>
                <w:rFonts w:hint="eastAsia"/>
              </w:rPr>
              <w:t>卫星轨道与星座设计方法</w:t>
            </w:r>
          </w:p>
          <w:p w14:paraId="7C1981FB" w14:textId="799C7A88" w:rsidR="00EF1AC2" w:rsidRDefault="00EF1AC2" w:rsidP="00EF1AC2">
            <w:pPr>
              <w:pStyle w:val="ac"/>
              <w:numPr>
                <w:ilvl w:val="2"/>
                <w:numId w:val="21"/>
              </w:numPr>
              <w:spacing w:line="400" w:lineRule="exact"/>
              <w:ind w:right="-51" w:firstLineChars="0"/>
              <w:outlineLvl w:val="2"/>
            </w:pPr>
            <w:r w:rsidRPr="00EF1AC2">
              <w:rPr>
                <w:rFonts w:hint="eastAsia"/>
              </w:rPr>
              <w:t>单颗卫星几何覆盖分析</w:t>
            </w:r>
          </w:p>
          <w:p w14:paraId="18B106B6" w14:textId="54F95407" w:rsidR="0083659B" w:rsidRDefault="00EF1AC2" w:rsidP="00EF1AC2">
            <w:pPr>
              <w:pStyle w:val="ac"/>
              <w:spacing w:line="400" w:lineRule="exact"/>
              <w:ind w:right="-51" w:firstLine="480"/>
              <w:outlineLvl w:val="2"/>
            </w:pPr>
            <w:r w:rsidRPr="00EF1AC2">
              <w:rPr>
                <w:rFonts w:hint="eastAsia"/>
              </w:rPr>
              <w:t>以指定覆盖区域的面积需求为约束，通过选择合理的卫星回归周期和回归次数，结合卫星轨道高度、倾角等参数，计算单颗卫星的有效覆盖面积，进而反推满足全域覆盖需求的星座轨道参数</w:t>
            </w:r>
            <w:r w:rsidR="00C0466E">
              <w:rPr>
                <w:rFonts w:hint="eastAsia"/>
              </w:rPr>
              <w:t>。</w:t>
            </w:r>
          </w:p>
          <w:p w14:paraId="61FDEB41" w14:textId="38938516" w:rsidR="00EF1AC2" w:rsidRDefault="00EF1AC2" w:rsidP="00EF1AC2">
            <w:pPr>
              <w:pStyle w:val="ac"/>
              <w:spacing w:line="240" w:lineRule="auto"/>
              <w:ind w:right="-51" w:firstLineChars="0" w:firstLine="0"/>
              <w:jc w:val="center"/>
              <w:outlineLvl w:val="2"/>
            </w:pPr>
            <w:r>
              <w:rPr>
                <w:noProof/>
              </w:rPr>
              <w:lastRenderedPageBreak/>
              <w:drawing>
                <wp:inline distT="0" distB="0" distL="0" distR="0" wp14:anchorId="5C8963E8" wp14:editId="21BBB174">
                  <wp:extent cx="4522470" cy="3228340"/>
                  <wp:effectExtent l="0" t="0" r="0" b="0"/>
                  <wp:docPr id="1546572011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22470" cy="3228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779A61C" w14:textId="569D74FA" w:rsidR="00EF1AC2" w:rsidRDefault="00EF1AC2" w:rsidP="00EF1AC2">
            <w:pPr>
              <w:pStyle w:val="ac"/>
              <w:spacing w:line="240" w:lineRule="auto"/>
              <w:ind w:right="-51" w:firstLineChars="0" w:firstLine="0"/>
              <w:jc w:val="center"/>
              <w:outlineLvl w:val="2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1 </w:t>
            </w:r>
            <w:r w:rsidRPr="00EF1AC2">
              <w:rPr>
                <w:rFonts w:hint="eastAsia"/>
              </w:rPr>
              <w:t>单颗卫星的几何覆盖特性</w:t>
            </w:r>
          </w:p>
          <w:p w14:paraId="41E199EF" w14:textId="5C11E7E4" w:rsidR="00EF1AC2" w:rsidRDefault="00A76078" w:rsidP="00EF1AC2">
            <w:pPr>
              <w:pStyle w:val="ac"/>
              <w:spacing w:line="240" w:lineRule="auto"/>
              <w:ind w:right="-51" w:firstLineChars="0" w:firstLine="0"/>
              <w:jc w:val="center"/>
              <w:outlineLvl w:val="2"/>
            </w:pPr>
            <w:r>
              <w:rPr>
                <w:rFonts w:hint="eastAsia"/>
                <w:noProof/>
              </w:rPr>
              <w:drawing>
                <wp:inline distT="0" distB="0" distL="0" distR="0" wp14:anchorId="35FA01F3" wp14:editId="56348894">
                  <wp:extent cx="1539135" cy="4121834"/>
                  <wp:effectExtent l="0" t="0" r="4445" b="0"/>
                  <wp:docPr id="997345299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7345299" name="图片 997345299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6462" cy="4141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F34E60" w14:textId="36B6D965" w:rsidR="00A76078" w:rsidRPr="00EF1AC2" w:rsidRDefault="00A76078" w:rsidP="00EF1AC2">
            <w:pPr>
              <w:pStyle w:val="ac"/>
              <w:spacing w:line="240" w:lineRule="auto"/>
              <w:ind w:right="-51" w:firstLineChars="0" w:firstLine="0"/>
              <w:jc w:val="center"/>
              <w:outlineLvl w:val="2"/>
              <w:rPr>
                <w:rFonts w:hint="eastAsia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2 </w:t>
            </w:r>
            <w:r>
              <w:rPr>
                <w:rFonts w:hint="eastAsia"/>
              </w:rPr>
              <w:t>卫星轨道设计流程</w:t>
            </w:r>
          </w:p>
          <w:p w14:paraId="06E7EF47" w14:textId="1AB2A021" w:rsidR="00EF1AC2" w:rsidRDefault="00EF1AC2" w:rsidP="00EF1AC2">
            <w:pPr>
              <w:pStyle w:val="ac"/>
              <w:numPr>
                <w:ilvl w:val="2"/>
                <w:numId w:val="21"/>
              </w:numPr>
              <w:spacing w:line="400" w:lineRule="exact"/>
              <w:ind w:right="-51" w:firstLineChars="0"/>
              <w:outlineLvl w:val="2"/>
            </w:pPr>
            <w:r w:rsidRPr="00EF1AC2">
              <w:rPr>
                <w:rFonts w:hint="eastAsia"/>
              </w:rPr>
              <w:t>星座卫星空间位置协同设计</w:t>
            </w:r>
          </w:p>
          <w:p w14:paraId="46736BBF" w14:textId="50E3C662" w:rsidR="00EF1AC2" w:rsidRDefault="00EF1AC2" w:rsidP="00EF1AC2">
            <w:pPr>
              <w:pStyle w:val="ac"/>
              <w:spacing w:line="400" w:lineRule="exact"/>
              <w:ind w:right="-51" w:firstLine="480"/>
              <w:outlineLvl w:val="2"/>
            </w:pPr>
            <w:r>
              <w:rPr>
                <w:rFonts w:hint="eastAsia"/>
              </w:rPr>
              <w:t>相位差调控机制：</w:t>
            </w:r>
            <w:r w:rsidRPr="00EF1AC2">
              <w:rPr>
                <w:rFonts w:hint="eastAsia"/>
              </w:rPr>
              <w:t>通过设定相邻轨道面内相邻卫星的初始相位差，实现星座卫星在空间中的均匀分布，避免覆盖盲区或信号重叠干扰。合理的相位差设计可提升星座覆盖连续性与系统鲁棒性，若相位角选取不当，可能导致局部区域覆盖缺失或通信冲突</w:t>
            </w:r>
            <w:r>
              <w:rPr>
                <w:rFonts w:hint="eastAsia"/>
              </w:rPr>
              <w:t>。</w:t>
            </w:r>
          </w:p>
          <w:p w14:paraId="729B2326" w14:textId="2FF30BD0" w:rsidR="00EF1AC2" w:rsidRDefault="00EF1AC2" w:rsidP="00EF1AC2">
            <w:pPr>
              <w:pStyle w:val="ac"/>
              <w:spacing w:line="400" w:lineRule="exact"/>
              <w:ind w:right="-51" w:firstLine="480"/>
              <w:outlineLvl w:val="2"/>
            </w:pPr>
            <w:r>
              <w:rPr>
                <w:rFonts w:hint="eastAsia"/>
              </w:rPr>
              <w:t>Delta</w:t>
            </w:r>
            <w:r>
              <w:rPr>
                <w:rFonts w:hint="eastAsia"/>
              </w:rPr>
              <w:t>星座标识法：</w:t>
            </w:r>
            <w:r w:rsidRPr="00EF1AC2">
              <w:rPr>
                <w:rFonts w:hint="eastAsia"/>
              </w:rPr>
              <w:t>采用</w:t>
            </w:r>
            <w:r w:rsidRPr="00EF1AC2">
              <w:rPr>
                <w:rFonts w:hint="eastAsia"/>
              </w:rPr>
              <w:t xml:space="preserve"> 5 </w:t>
            </w:r>
            <w:r w:rsidRPr="00EF1AC2">
              <w:rPr>
                <w:rFonts w:hint="eastAsia"/>
              </w:rPr>
              <w:t>元素</w:t>
            </w:r>
            <w:r w:rsidRPr="00EF1AC2">
              <w:rPr>
                <w:rFonts w:hint="eastAsia"/>
              </w:rPr>
              <w:t xml:space="preserve"> </w:t>
            </w:r>
            <w:r w:rsidRPr="00EF1AC2">
              <w:rPr>
                <w:rFonts w:hint="eastAsia"/>
              </w:rPr>
              <w:t>“</w:t>
            </w:r>
            <w:proofErr w:type="spellStart"/>
            <w:r w:rsidRPr="00EF1AC2">
              <w:rPr>
                <w:rFonts w:hint="eastAsia"/>
              </w:rPr>
              <w:t>Ttarge</w:t>
            </w:r>
            <w:proofErr w:type="spellEnd"/>
            <w:r w:rsidRPr="00EF1AC2">
              <w:rPr>
                <w:rFonts w:hint="eastAsia"/>
              </w:rPr>
              <w:t>/P/</w:t>
            </w:r>
            <w:proofErr w:type="spellStart"/>
            <w:r w:rsidRPr="00EF1AC2">
              <w:rPr>
                <w:rFonts w:hint="eastAsia"/>
              </w:rPr>
              <w:t>F:h:i</w:t>
            </w:r>
            <w:proofErr w:type="spellEnd"/>
            <w:r w:rsidRPr="00EF1AC2">
              <w:rPr>
                <w:rFonts w:hint="eastAsia"/>
              </w:rPr>
              <w:t>”</w:t>
            </w:r>
            <w:r w:rsidRPr="00EF1AC2">
              <w:rPr>
                <w:rFonts w:hint="eastAsia"/>
              </w:rPr>
              <w:t xml:space="preserve"> </w:t>
            </w:r>
            <w:r w:rsidRPr="00EF1AC2">
              <w:rPr>
                <w:rFonts w:hint="eastAsia"/>
              </w:rPr>
              <w:t>标准化标识星座，各参数分工明</w:t>
            </w:r>
            <w:r w:rsidRPr="00EF1AC2">
              <w:rPr>
                <w:rFonts w:hint="eastAsia"/>
              </w:rPr>
              <w:lastRenderedPageBreak/>
              <w:t>确：</w:t>
            </w:r>
            <w:proofErr w:type="spellStart"/>
            <w:r w:rsidRPr="00EF1AC2">
              <w:rPr>
                <w:rFonts w:hint="eastAsia"/>
              </w:rPr>
              <w:t>Ttarge</w:t>
            </w:r>
            <w:proofErr w:type="spellEnd"/>
            <w:r w:rsidRPr="00EF1AC2">
              <w:rPr>
                <w:rFonts w:hint="eastAsia"/>
              </w:rPr>
              <w:t xml:space="preserve"> </w:t>
            </w:r>
            <w:r w:rsidRPr="00EF1AC2">
              <w:rPr>
                <w:rFonts w:hint="eastAsia"/>
              </w:rPr>
              <w:t>为总卫星数，</w:t>
            </w:r>
            <w:r w:rsidRPr="00EF1AC2">
              <w:rPr>
                <w:rFonts w:hint="eastAsia"/>
              </w:rPr>
              <w:t xml:space="preserve">P </w:t>
            </w:r>
            <w:r w:rsidRPr="00EF1AC2">
              <w:rPr>
                <w:rFonts w:hint="eastAsia"/>
              </w:rPr>
              <w:t>为轨道面数，</w:t>
            </w:r>
            <w:r w:rsidRPr="00EF1AC2">
              <w:rPr>
                <w:rFonts w:hint="eastAsia"/>
              </w:rPr>
              <w:t xml:space="preserve">F </w:t>
            </w:r>
            <w:r w:rsidRPr="00EF1AC2">
              <w:rPr>
                <w:rFonts w:hint="eastAsia"/>
              </w:rPr>
              <w:t>为相位因子（取值范围</w:t>
            </w:r>
            <w:r w:rsidRPr="00EF1AC2">
              <w:rPr>
                <w:rFonts w:hint="eastAsia"/>
              </w:rPr>
              <w:t xml:space="preserve"> 0</w:t>
            </w:r>
            <w:r w:rsidRPr="00EF1AC2">
              <w:rPr>
                <w:rFonts w:hint="eastAsia"/>
              </w:rPr>
              <w:t>≤</w:t>
            </w:r>
            <w:r w:rsidRPr="00EF1AC2">
              <w:rPr>
                <w:rFonts w:hint="eastAsia"/>
              </w:rPr>
              <w:t>F&lt;P</w:t>
            </w:r>
            <w:r w:rsidRPr="00EF1AC2">
              <w:rPr>
                <w:rFonts w:hint="eastAsia"/>
              </w:rPr>
              <w:t>），</w:t>
            </w:r>
            <w:r w:rsidRPr="00EF1AC2">
              <w:rPr>
                <w:rFonts w:hint="eastAsia"/>
              </w:rPr>
              <w:t xml:space="preserve">h </w:t>
            </w:r>
            <w:r w:rsidRPr="00EF1AC2">
              <w:rPr>
                <w:rFonts w:hint="eastAsia"/>
              </w:rPr>
              <w:t>为轨道高度，</w:t>
            </w:r>
            <w:proofErr w:type="spellStart"/>
            <w:r w:rsidRPr="00EF1AC2">
              <w:rPr>
                <w:rFonts w:hint="eastAsia"/>
              </w:rPr>
              <w:t>i</w:t>
            </w:r>
            <w:proofErr w:type="spellEnd"/>
            <w:r w:rsidRPr="00EF1AC2">
              <w:rPr>
                <w:rFonts w:hint="eastAsia"/>
              </w:rPr>
              <w:t xml:space="preserve"> </w:t>
            </w:r>
            <w:r w:rsidRPr="00EF1AC2">
              <w:rPr>
                <w:rFonts w:hint="eastAsia"/>
              </w:rPr>
              <w:t>为轨道倾角。</w:t>
            </w:r>
          </w:p>
          <w:p w14:paraId="2F5E18CE" w14:textId="6177F676" w:rsidR="00A76078" w:rsidRDefault="00A76078" w:rsidP="00A76078">
            <w:pPr>
              <w:pStyle w:val="ac"/>
              <w:spacing w:line="400" w:lineRule="exact"/>
              <w:ind w:right="-51" w:firstLine="480"/>
              <w:outlineLvl w:val="2"/>
            </w:pPr>
            <w:r>
              <w:rPr>
                <w:rFonts w:hint="eastAsia"/>
              </w:rPr>
              <w:t>核心计算规则：</w:t>
            </w:r>
            <w:r w:rsidRPr="00A76078">
              <w:rPr>
                <w:rFonts w:hint="eastAsia"/>
              </w:rPr>
              <w:t>相邻轨道面升交点经度差</w:t>
            </w:r>
            <w:r>
              <w:rPr>
                <w:rFonts w:hint="eastAsia"/>
              </w:rPr>
              <w:t>：</w:t>
            </w:r>
            <w:r w:rsidRPr="00A76078">
              <w:rPr>
                <w:position w:val="-6"/>
              </w:rPr>
              <w:object w:dxaOrig="760" w:dyaOrig="300" w14:anchorId="6652C59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60" type="#_x0000_t75" style="width:38.2pt;height:14.95pt" o:ole="">
                  <v:imagedata r:id="rId12" o:title=""/>
                </v:shape>
                <o:OLEObject Type="Embed" ProgID="Equation.DSMT4" ShapeID="_x0000_i1060" DrawAspect="Content" ObjectID="_1825144150" r:id="rId13"/>
              </w:object>
            </w:r>
            <w:r>
              <w:rPr>
                <w:rFonts w:hint="eastAsia"/>
              </w:rPr>
              <w:t>（保证轨道面在赤道上空均匀分布）；面内卫星相位差：</w:t>
            </w:r>
            <w:r w:rsidRPr="00A76078">
              <w:rPr>
                <w:position w:val="-12"/>
              </w:rPr>
              <w:object w:dxaOrig="1200" w:dyaOrig="360" w14:anchorId="12D438FA">
                <v:shape id="_x0000_i1063" type="#_x0000_t75" style="width:59.8pt;height:18.3pt" o:ole="">
                  <v:imagedata r:id="rId14" o:title=""/>
                </v:shape>
                <o:OLEObject Type="Embed" ProgID="Equation.DSMT4" ShapeID="_x0000_i1063" DrawAspect="Content" ObjectID="_1825144151" r:id="rId15"/>
              </w:object>
            </w:r>
            <w:r>
              <w:rPr>
                <w:rFonts w:hint="eastAsia"/>
              </w:rPr>
              <w:t>（确保单轨道内卫星间距均等）；</w:t>
            </w:r>
            <w:r w:rsidRPr="00A76078">
              <w:rPr>
                <w:rFonts w:hint="eastAsia"/>
              </w:rPr>
              <w:t>相邻轨道面相邻卫星相位差</w:t>
            </w:r>
            <w:r>
              <w:rPr>
                <w:rFonts w:hint="eastAsia"/>
              </w:rPr>
              <w:t>：</w:t>
            </w:r>
            <w:r w:rsidRPr="00A76078">
              <w:rPr>
                <w:position w:val="-6"/>
              </w:rPr>
              <w:object w:dxaOrig="880" w:dyaOrig="260" w14:anchorId="052D4602">
                <v:shape id="_x0000_i1066" type="#_x0000_t75" style="width:43.75pt;height:12.75pt" o:ole="">
                  <v:imagedata r:id="rId16" o:title=""/>
                </v:shape>
                <o:OLEObject Type="Embed" ProgID="Equation.DSMT4" ShapeID="_x0000_i1066" DrawAspect="Content" ObjectID="_1825144152" r:id="rId17"/>
              </w:object>
            </w:r>
            <w:r>
              <w:rPr>
                <w:rFonts w:hint="eastAsia"/>
              </w:rPr>
              <w:t>（通过相位因子优化轨道面间卫星协同布局）。</w:t>
            </w:r>
          </w:p>
          <w:p w14:paraId="20A1EF64" w14:textId="2679E27C" w:rsidR="00E81222" w:rsidRDefault="00E81222" w:rsidP="00E81222">
            <w:pPr>
              <w:spacing w:line="240" w:lineRule="auto"/>
              <w:ind w:right="-51"/>
              <w:outlineLvl w:val="2"/>
            </w:pPr>
            <w:r>
              <w:rPr>
                <w:noProof/>
              </w:rPr>
              <w:drawing>
                <wp:inline distT="0" distB="0" distL="0" distR="0" wp14:anchorId="05629240" wp14:editId="0E6DD465">
                  <wp:extent cx="5939790" cy="2597150"/>
                  <wp:effectExtent l="0" t="0" r="3810" b="0"/>
                  <wp:docPr id="746165324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39790" cy="2597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5890DEB" w14:textId="4B63D4DE" w:rsidR="00E81222" w:rsidRDefault="00E81222" w:rsidP="00E81222">
            <w:pPr>
              <w:spacing w:line="240" w:lineRule="auto"/>
              <w:ind w:right="-51"/>
              <w:jc w:val="center"/>
              <w:outlineLvl w:val="2"/>
              <w:rPr>
                <w:rFonts w:hint="eastAsia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3 </w:t>
            </w:r>
            <w:r>
              <w:rPr>
                <w:rFonts w:hint="eastAsia"/>
              </w:rPr>
              <w:t>相邻轨道面内相邻卫星相位差关系</w:t>
            </w:r>
          </w:p>
          <w:p w14:paraId="2F7C2A4B" w14:textId="77777777" w:rsidR="00EF1AC2" w:rsidRDefault="00EF1AC2" w:rsidP="00EF1AC2">
            <w:pPr>
              <w:pStyle w:val="ac"/>
              <w:spacing w:line="400" w:lineRule="exact"/>
              <w:ind w:right="-51" w:firstLineChars="0" w:firstLine="0"/>
              <w:outlineLvl w:val="2"/>
              <w:rPr>
                <w:rFonts w:hint="eastAsia"/>
              </w:rPr>
            </w:pPr>
          </w:p>
          <w:p w14:paraId="627ED669" w14:textId="0D45D339" w:rsidR="00A42F40" w:rsidRDefault="00E81222" w:rsidP="000074DD">
            <w:pPr>
              <w:pStyle w:val="ac"/>
              <w:numPr>
                <w:ilvl w:val="1"/>
                <w:numId w:val="13"/>
              </w:numPr>
              <w:spacing w:line="400" w:lineRule="exact"/>
              <w:ind w:right="-51" w:firstLineChars="0"/>
              <w:outlineLvl w:val="1"/>
            </w:pPr>
            <w:r w:rsidRPr="00E81222">
              <w:rPr>
                <w:rFonts w:hint="eastAsia"/>
              </w:rPr>
              <w:t>卫星平台与地球站系统架构与设计</w:t>
            </w:r>
          </w:p>
          <w:p w14:paraId="019C555E" w14:textId="73517AB0" w:rsidR="0083659B" w:rsidRDefault="00E81222" w:rsidP="0051713D">
            <w:pPr>
              <w:pStyle w:val="ac"/>
              <w:numPr>
                <w:ilvl w:val="2"/>
                <w:numId w:val="22"/>
              </w:numPr>
              <w:spacing w:line="400" w:lineRule="exact"/>
              <w:ind w:right="-51" w:firstLineChars="0"/>
              <w:outlineLvl w:val="2"/>
            </w:pPr>
            <w:r w:rsidRPr="00E81222">
              <w:rPr>
                <w:rFonts w:hint="eastAsia"/>
              </w:rPr>
              <w:t>星载转发器架构</w:t>
            </w:r>
          </w:p>
          <w:p w14:paraId="045272CE" w14:textId="4C66FF0A" w:rsidR="00E81222" w:rsidRDefault="00E81222" w:rsidP="00E81222">
            <w:pPr>
              <w:spacing w:line="400" w:lineRule="exact"/>
              <w:ind w:right="-51" w:firstLineChars="200" w:firstLine="480"/>
              <w:outlineLvl w:val="2"/>
            </w:pPr>
            <w:r>
              <w:rPr>
                <w:rFonts w:hint="eastAsia"/>
              </w:rPr>
              <w:t>核心功能：</w:t>
            </w:r>
            <w:r w:rsidRPr="00E81222">
              <w:rPr>
                <w:rFonts w:hint="eastAsia"/>
              </w:rPr>
              <w:t>作为卫星通信的核心载荷，实现上行信号的接收、变频、放大与下行转发，完成星</w:t>
            </w:r>
            <w:r w:rsidRPr="00E81222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—</w:t>
            </w:r>
            <w:r w:rsidRPr="00E81222">
              <w:rPr>
                <w:rFonts w:hint="eastAsia"/>
              </w:rPr>
              <w:t xml:space="preserve"> </w:t>
            </w:r>
            <w:r w:rsidRPr="00E81222">
              <w:rPr>
                <w:rFonts w:hint="eastAsia"/>
              </w:rPr>
              <w:t>地信号的链路中继</w:t>
            </w:r>
            <w:r>
              <w:rPr>
                <w:rFonts w:hint="eastAsia"/>
              </w:rPr>
              <w:t>。</w:t>
            </w:r>
          </w:p>
          <w:p w14:paraId="2AEF314E" w14:textId="39541CFD" w:rsidR="00E81222" w:rsidRDefault="00E81222" w:rsidP="00E81222">
            <w:pPr>
              <w:spacing w:line="400" w:lineRule="exact"/>
              <w:ind w:right="-51" w:firstLineChars="200" w:firstLine="480"/>
              <w:outlineLvl w:val="2"/>
            </w:pPr>
            <w:r>
              <w:rPr>
                <w:rFonts w:hint="eastAsia"/>
              </w:rPr>
              <w:t>组成设备及作用：输出设备：</w:t>
            </w:r>
            <w:r>
              <w:rPr>
                <w:rFonts w:hint="eastAsia"/>
              </w:rPr>
              <w:t>接收地球站上行射频信号，完成初步滤波与阻抗匹配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调制设备：将基带信号与载波信号结合，实现信号频谱搬移；本振设备：提供稳定的振荡信号，为变频过程提供基准频率；放大器：通过高功率放大器（</w:t>
            </w:r>
            <w:r>
              <w:rPr>
                <w:rFonts w:hint="eastAsia"/>
              </w:rPr>
              <w:t>HPA</w:t>
            </w:r>
            <w:r>
              <w:rPr>
                <w:rFonts w:hint="eastAsia"/>
              </w:rPr>
              <w:t>）提升信号功率，满足下行传输需求；发射设备：将处理后的信号通过卫星天线辐射至地面接收端。</w:t>
            </w:r>
          </w:p>
          <w:p w14:paraId="044295F0" w14:textId="1076296D" w:rsidR="00E81222" w:rsidRDefault="00E81222" w:rsidP="00E81222">
            <w:pPr>
              <w:spacing w:line="240" w:lineRule="auto"/>
              <w:ind w:right="-51"/>
              <w:jc w:val="center"/>
              <w:outlineLvl w:val="2"/>
            </w:pPr>
            <w:r>
              <w:rPr>
                <w:noProof/>
              </w:rPr>
              <w:drawing>
                <wp:inline distT="0" distB="0" distL="0" distR="0" wp14:anchorId="4F6165ED" wp14:editId="62346E3E">
                  <wp:extent cx="5810250" cy="2103120"/>
                  <wp:effectExtent l="0" t="0" r="0" b="0"/>
                  <wp:docPr id="313940399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0250" cy="2103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ACF16F" w14:textId="48B3A8E9" w:rsidR="00E81222" w:rsidRPr="00E81222" w:rsidRDefault="00E81222" w:rsidP="00E81222">
            <w:pPr>
              <w:spacing w:line="240" w:lineRule="auto"/>
              <w:ind w:right="-51"/>
              <w:jc w:val="center"/>
              <w:outlineLvl w:val="2"/>
              <w:rPr>
                <w:rFonts w:hint="eastAsia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4 </w:t>
            </w:r>
            <w:r>
              <w:rPr>
                <w:rFonts w:hint="eastAsia"/>
              </w:rPr>
              <w:t>星载转发器通信链路</w:t>
            </w:r>
          </w:p>
          <w:p w14:paraId="204277CB" w14:textId="77777777" w:rsidR="00E81222" w:rsidRDefault="00E81222" w:rsidP="00A42F40">
            <w:pPr>
              <w:pStyle w:val="ac"/>
              <w:numPr>
                <w:ilvl w:val="2"/>
                <w:numId w:val="22"/>
              </w:numPr>
              <w:spacing w:line="400" w:lineRule="exact"/>
              <w:ind w:right="-51" w:firstLineChars="0"/>
              <w:outlineLvl w:val="2"/>
            </w:pPr>
            <w:r w:rsidRPr="00E81222">
              <w:rPr>
                <w:rFonts w:hint="eastAsia"/>
              </w:rPr>
              <w:t>地球站系统结构</w:t>
            </w:r>
          </w:p>
          <w:p w14:paraId="05892DC1" w14:textId="7FF4B1CC" w:rsidR="00A42F40" w:rsidRDefault="00E81222" w:rsidP="00E81222">
            <w:pPr>
              <w:spacing w:line="400" w:lineRule="exact"/>
              <w:ind w:right="-51" w:firstLineChars="200" w:firstLine="480"/>
              <w:outlineLvl w:val="2"/>
            </w:pPr>
            <w:r w:rsidRPr="00E81222">
              <w:rPr>
                <w:rFonts w:hint="eastAsia"/>
              </w:rPr>
              <w:lastRenderedPageBreak/>
              <w:t>核心功能：作为星</w:t>
            </w:r>
            <w:r w:rsidRPr="00E81222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—</w:t>
            </w:r>
            <w:r w:rsidRPr="00E81222">
              <w:rPr>
                <w:rFonts w:hint="eastAsia"/>
              </w:rPr>
              <w:t xml:space="preserve"> </w:t>
            </w:r>
            <w:r w:rsidRPr="00E81222">
              <w:rPr>
                <w:rFonts w:hint="eastAsia"/>
              </w:rPr>
              <w:t>地通信的地面终端，承担信号的发射、接收与处理，实现用户数据与卫星链路的对接</w:t>
            </w:r>
            <w:r w:rsidR="00A42F40">
              <w:rPr>
                <w:rFonts w:hint="eastAsia"/>
              </w:rPr>
              <w:t>。</w:t>
            </w:r>
          </w:p>
          <w:p w14:paraId="132F02D1" w14:textId="26D69FBC" w:rsidR="00E81222" w:rsidRDefault="00E81222" w:rsidP="00E81222">
            <w:pPr>
              <w:spacing w:line="400" w:lineRule="exact"/>
              <w:ind w:right="-51" w:firstLineChars="200" w:firstLine="480"/>
              <w:outlineLvl w:val="2"/>
              <w:rPr>
                <w:rFonts w:hint="eastAsia"/>
              </w:rPr>
            </w:pPr>
            <w:r w:rsidRPr="00E81222">
              <w:rPr>
                <w:rFonts w:hint="eastAsia"/>
              </w:rPr>
              <w:t>组成设备及作用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RF </w:t>
            </w:r>
            <w:r>
              <w:rPr>
                <w:rFonts w:hint="eastAsia"/>
              </w:rPr>
              <w:t>终端：含发射天线、接收天线及射频滤波器，负责射频信号的辐射与接收；调制解调器：完成数字信号与射频信号的相互转换，保障信号传输完整性；</w:t>
            </w:r>
          </w:p>
          <w:p w14:paraId="03DE6262" w14:textId="0570EF4B" w:rsidR="00E81222" w:rsidRDefault="00E81222" w:rsidP="00E81222">
            <w:pPr>
              <w:spacing w:line="400" w:lineRule="exact"/>
              <w:ind w:right="-51"/>
              <w:outlineLvl w:val="2"/>
            </w:pPr>
            <w:r>
              <w:rPr>
                <w:rFonts w:hint="eastAsia"/>
              </w:rPr>
              <w:t>基带与控制设备：处理基带信号、实现链路控制与协议适配，协调各模块工作；用户接口：提供与用户终端（如计算机、通信设备）的连接端口，完成数据交互。</w:t>
            </w:r>
          </w:p>
          <w:p w14:paraId="79B2E9B1" w14:textId="77393B6F" w:rsidR="00E81222" w:rsidRDefault="00E81222" w:rsidP="00E81222">
            <w:pPr>
              <w:spacing w:line="240" w:lineRule="auto"/>
              <w:ind w:right="-51"/>
              <w:jc w:val="center"/>
              <w:outlineLvl w:val="2"/>
            </w:pPr>
            <w:r>
              <w:rPr>
                <w:noProof/>
              </w:rPr>
              <w:drawing>
                <wp:inline distT="0" distB="0" distL="0" distR="0" wp14:anchorId="37B819CE" wp14:editId="0F70D8C8">
                  <wp:extent cx="4740910" cy="3854450"/>
                  <wp:effectExtent l="0" t="0" r="2540" b="0"/>
                  <wp:docPr id="923260737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0910" cy="3854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58D6E2" w14:textId="3A17B941" w:rsidR="00E81222" w:rsidRPr="00E81222" w:rsidRDefault="00E81222" w:rsidP="00E81222">
            <w:pPr>
              <w:spacing w:line="240" w:lineRule="auto"/>
              <w:ind w:right="-51"/>
              <w:jc w:val="center"/>
              <w:outlineLvl w:val="2"/>
              <w:rPr>
                <w:rFonts w:hint="eastAsia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5 </w:t>
            </w:r>
            <w:r>
              <w:rPr>
                <w:rFonts w:hint="eastAsia"/>
              </w:rPr>
              <w:t>地球站结构</w:t>
            </w:r>
          </w:p>
          <w:p w14:paraId="6023BA85" w14:textId="5DEAC00F" w:rsidR="00A42F40" w:rsidRDefault="00E81222" w:rsidP="000074DD">
            <w:pPr>
              <w:pStyle w:val="ac"/>
              <w:numPr>
                <w:ilvl w:val="1"/>
                <w:numId w:val="13"/>
              </w:numPr>
              <w:spacing w:line="400" w:lineRule="exact"/>
              <w:ind w:right="-51" w:firstLineChars="0"/>
              <w:outlineLvl w:val="1"/>
            </w:pPr>
            <w:r w:rsidRPr="00E81222">
              <w:rPr>
                <w:rFonts w:hint="eastAsia"/>
              </w:rPr>
              <w:t>星</w:t>
            </w:r>
            <w:r w:rsidRPr="00E81222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—</w:t>
            </w:r>
            <w:r w:rsidRPr="00E81222">
              <w:rPr>
                <w:rFonts w:hint="eastAsia"/>
              </w:rPr>
              <w:t xml:space="preserve"> </w:t>
            </w:r>
            <w:r w:rsidRPr="00E81222">
              <w:rPr>
                <w:rFonts w:hint="eastAsia"/>
              </w:rPr>
              <w:t>地链路传输特性及其影响因素</w:t>
            </w:r>
          </w:p>
          <w:p w14:paraId="5094069D" w14:textId="77777777" w:rsidR="00E81222" w:rsidRDefault="00E81222" w:rsidP="0083659B">
            <w:pPr>
              <w:pStyle w:val="ac"/>
              <w:numPr>
                <w:ilvl w:val="2"/>
                <w:numId w:val="23"/>
              </w:numPr>
              <w:spacing w:line="400" w:lineRule="exact"/>
              <w:ind w:right="-51" w:firstLineChars="0"/>
              <w:outlineLvl w:val="2"/>
            </w:pPr>
            <w:r w:rsidRPr="00E81222">
              <w:rPr>
                <w:rFonts w:hint="eastAsia"/>
              </w:rPr>
              <w:t>星</w:t>
            </w:r>
            <w:r w:rsidRPr="00E81222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—</w:t>
            </w:r>
            <w:r w:rsidRPr="00E81222">
              <w:rPr>
                <w:rFonts w:hint="eastAsia"/>
              </w:rPr>
              <w:t xml:space="preserve"> </w:t>
            </w:r>
            <w:r w:rsidRPr="00E81222">
              <w:rPr>
                <w:rFonts w:hint="eastAsia"/>
              </w:rPr>
              <w:t>地链路组成</w:t>
            </w:r>
            <w:r w:rsidR="0051713D">
              <w:rPr>
                <w:rFonts w:hint="eastAsia"/>
              </w:rPr>
              <w:t>：</w:t>
            </w:r>
          </w:p>
          <w:p w14:paraId="5D7F022D" w14:textId="77DBD46F" w:rsidR="0083659B" w:rsidRDefault="00E81222" w:rsidP="00E81222">
            <w:pPr>
              <w:spacing w:line="400" w:lineRule="exact"/>
              <w:ind w:right="-51"/>
              <w:outlineLvl w:val="2"/>
            </w:pPr>
            <w:r w:rsidRPr="00E81222">
              <w:rPr>
                <w:rFonts w:hint="eastAsia"/>
              </w:rPr>
              <w:t>完整链路流程：发端地球站→上行传播链路→通信卫星转发器→下行传播链路→</w:t>
            </w:r>
            <w:proofErr w:type="gramStart"/>
            <w:r w:rsidRPr="00E81222">
              <w:rPr>
                <w:rFonts w:hint="eastAsia"/>
              </w:rPr>
              <w:t>收端地球站</w:t>
            </w:r>
            <w:proofErr w:type="gramEnd"/>
            <w:r w:rsidRPr="00E81222">
              <w:rPr>
                <w:rFonts w:hint="eastAsia"/>
              </w:rPr>
              <w:t>，其中上行链路（地球站至卫星）与下行链路（卫星至地球站）统称星</w:t>
            </w:r>
            <w:r w:rsidRPr="00E81222">
              <w:rPr>
                <w:rFonts w:hint="eastAsia"/>
              </w:rPr>
              <w:t xml:space="preserve"> - </w:t>
            </w:r>
            <w:r w:rsidRPr="00E81222">
              <w:rPr>
                <w:rFonts w:hint="eastAsia"/>
              </w:rPr>
              <w:t>地链路，其传输特性直接决定通信质量</w:t>
            </w:r>
            <w:r w:rsidR="00A42F40">
              <w:rPr>
                <w:rFonts w:hint="eastAsia"/>
              </w:rPr>
              <w:t>。</w:t>
            </w:r>
          </w:p>
          <w:p w14:paraId="2D53F454" w14:textId="08D10F7D" w:rsidR="00B06C33" w:rsidRDefault="00E81222" w:rsidP="00E81222">
            <w:pPr>
              <w:spacing w:line="400" w:lineRule="exact"/>
              <w:ind w:right="-51"/>
              <w:outlineLvl w:val="2"/>
            </w:pPr>
            <w:r w:rsidRPr="00E81222">
              <w:rPr>
                <w:rFonts w:hint="eastAsia"/>
              </w:rPr>
              <w:t>电波传播规律：星</w:t>
            </w:r>
            <w:r w:rsidRPr="00E81222">
              <w:rPr>
                <w:rFonts w:hint="eastAsia"/>
              </w:rPr>
              <w:t xml:space="preserve"> - </w:t>
            </w:r>
            <w:r w:rsidRPr="00E81222">
              <w:rPr>
                <w:rFonts w:hint="eastAsia"/>
              </w:rPr>
              <w:t>地链路的电波</w:t>
            </w:r>
            <w:proofErr w:type="gramStart"/>
            <w:r w:rsidRPr="00E81222">
              <w:rPr>
                <w:rFonts w:hint="eastAsia"/>
              </w:rPr>
              <w:t>传播受</w:t>
            </w:r>
            <w:proofErr w:type="gramEnd"/>
            <w:r w:rsidRPr="00E81222">
              <w:rPr>
                <w:rFonts w:hint="eastAsia"/>
              </w:rPr>
              <w:t>自由空间特性与近地大气层环境双重影响，需综合考虑空间损耗与环境附加损耗</w:t>
            </w:r>
            <w:r>
              <w:rPr>
                <w:rFonts w:hint="eastAsia"/>
              </w:rPr>
              <w:t>。</w:t>
            </w:r>
          </w:p>
          <w:p w14:paraId="1508D46F" w14:textId="67622E8E" w:rsidR="00B06C33" w:rsidRDefault="00B06C33" w:rsidP="00B06C33">
            <w:pPr>
              <w:spacing w:line="240" w:lineRule="auto"/>
              <w:ind w:right="-51"/>
              <w:jc w:val="center"/>
              <w:outlineLvl w:val="2"/>
            </w:pPr>
            <w:r>
              <w:rPr>
                <w:noProof/>
              </w:rPr>
              <w:lastRenderedPageBreak/>
              <w:drawing>
                <wp:inline distT="0" distB="0" distL="0" distR="0" wp14:anchorId="1FB56BC4" wp14:editId="382465CD">
                  <wp:extent cx="5802630" cy="3341370"/>
                  <wp:effectExtent l="0" t="0" r="7620" b="0"/>
                  <wp:docPr id="1676634364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2630" cy="3341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07D353" w14:textId="4112CABD" w:rsidR="00B06C33" w:rsidRDefault="00B06C33" w:rsidP="00B06C33">
            <w:pPr>
              <w:spacing w:line="240" w:lineRule="auto"/>
              <w:ind w:right="-51"/>
              <w:jc w:val="center"/>
              <w:outlineLvl w:val="2"/>
              <w:rPr>
                <w:rFonts w:hint="eastAsia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5 </w:t>
            </w:r>
            <w:r>
              <w:rPr>
                <w:rFonts w:hint="eastAsia"/>
              </w:rPr>
              <w:t>卫星通信链路</w:t>
            </w:r>
          </w:p>
          <w:p w14:paraId="5A605815" w14:textId="77777777" w:rsidR="00B06C33" w:rsidRDefault="00B06C33" w:rsidP="00A42F40">
            <w:pPr>
              <w:pStyle w:val="ac"/>
              <w:numPr>
                <w:ilvl w:val="2"/>
                <w:numId w:val="23"/>
              </w:numPr>
              <w:spacing w:line="400" w:lineRule="exact"/>
              <w:ind w:right="-51" w:firstLineChars="0"/>
              <w:outlineLvl w:val="2"/>
            </w:pPr>
            <w:r w:rsidRPr="00B06C33">
              <w:rPr>
                <w:rFonts w:hint="eastAsia"/>
              </w:rPr>
              <w:t>关键传输损耗类型及特性</w:t>
            </w:r>
          </w:p>
          <w:p w14:paraId="0EB044E8" w14:textId="58862D2B" w:rsidR="00B06C33" w:rsidRDefault="008E7DD0" w:rsidP="008E7DD0">
            <w:pPr>
              <w:spacing w:line="400" w:lineRule="exact"/>
              <w:ind w:right="-51" w:firstLineChars="200" w:firstLine="480"/>
              <w:outlineLvl w:val="2"/>
            </w:pPr>
            <w:r w:rsidRPr="008E7DD0">
              <w:rPr>
                <w:rFonts w:hint="eastAsia"/>
              </w:rPr>
              <w:t>恒定损耗包括自由空间传播损耗、馈线损耗，可变损耗含大气吸收损耗、雨衰、云雾衰减等</w:t>
            </w:r>
            <w:r>
              <w:rPr>
                <w:rFonts w:hint="eastAsia"/>
              </w:rPr>
              <w:t>。</w:t>
            </w:r>
          </w:p>
          <w:p w14:paraId="75C32746" w14:textId="0ECDD628" w:rsidR="008E7DD0" w:rsidRDefault="008E7DD0" w:rsidP="008E7DD0">
            <w:pPr>
              <w:spacing w:line="400" w:lineRule="exact"/>
              <w:ind w:right="-51" w:firstLineChars="200" w:firstLine="480"/>
              <w:outlineLvl w:val="2"/>
            </w:pPr>
            <w:r w:rsidRPr="008E7DD0">
              <w:rPr>
                <w:rFonts w:hint="eastAsia"/>
              </w:rPr>
              <w:t>自由空间传播损耗</w:t>
            </w:r>
            <w:r>
              <w:rPr>
                <w:rFonts w:hint="eastAsia"/>
              </w:rPr>
              <w:t>：</w:t>
            </w:r>
            <w:r w:rsidRPr="008E7DD0">
              <w:rPr>
                <w:position w:val="-12"/>
              </w:rPr>
              <w:object w:dxaOrig="3560" w:dyaOrig="340" w14:anchorId="171E2989">
                <v:shape id="_x0000_i1077" type="#_x0000_t75" style="width:177.8pt;height:17.15pt" o:ole="">
                  <v:imagedata r:id="rId22" o:title=""/>
                </v:shape>
                <o:OLEObject Type="Embed" ProgID="Equation.DSMT4" ShapeID="_x0000_i1077" DrawAspect="Content" ObjectID="_1825144153" r:id="rId23"/>
              </w:object>
            </w:r>
            <w:r>
              <w:rPr>
                <w:rFonts w:hint="eastAsia"/>
              </w:rPr>
              <w:t>，</w:t>
            </w:r>
            <w:r w:rsidRPr="008E7DD0">
              <w:rPr>
                <w:position w:val="-6"/>
              </w:rPr>
              <w:object w:dxaOrig="200" w:dyaOrig="260" w14:anchorId="519166F0">
                <v:shape id="_x0000_i1080" type="#_x0000_t75" style="width:9.95pt;height:12.75pt" o:ole="">
                  <v:imagedata r:id="rId24" o:title=""/>
                </v:shape>
                <o:OLEObject Type="Embed" ProgID="Equation.DSMT4" ShapeID="_x0000_i1080" DrawAspect="Content" ObjectID="_1825144154" r:id="rId25"/>
              </w:object>
            </w:r>
            <w:r>
              <w:rPr>
                <w:rFonts w:hint="eastAsia"/>
              </w:rPr>
              <w:t>为通信距离，</w:t>
            </w:r>
            <w:r w:rsidRPr="008E7DD0">
              <w:rPr>
                <w:position w:val="-10"/>
              </w:rPr>
              <w:object w:dxaOrig="220" w:dyaOrig="300" w14:anchorId="1B5758A2">
                <v:shape id="_x0000_i1083" type="#_x0000_t75" style="width:11.1pt;height:14.95pt" o:ole="">
                  <v:imagedata r:id="rId26" o:title=""/>
                </v:shape>
                <o:OLEObject Type="Embed" ProgID="Equation.DSMT4" ShapeID="_x0000_i1083" DrawAspect="Content" ObjectID="_1825144155" r:id="rId27"/>
              </w:object>
            </w:r>
            <w:r>
              <w:rPr>
                <w:rFonts w:hint="eastAsia"/>
              </w:rPr>
              <w:t>为频率。</w:t>
            </w:r>
          </w:p>
          <w:p w14:paraId="789C85DC" w14:textId="530B3BFF" w:rsidR="008E7DD0" w:rsidRDefault="008E7DD0" w:rsidP="008E7DD0">
            <w:pPr>
              <w:spacing w:line="400" w:lineRule="exact"/>
              <w:ind w:right="-51" w:firstLineChars="200" w:firstLine="480"/>
              <w:outlineLvl w:val="2"/>
              <w:rPr>
                <w:rFonts w:hint="eastAsia"/>
              </w:rPr>
            </w:pPr>
            <w:r>
              <w:rPr>
                <w:rFonts w:hint="eastAsia"/>
              </w:rPr>
              <w:t>附加损耗中，大气吸收损耗与频率相关</w:t>
            </w:r>
            <w:r w:rsidRPr="008E7DD0">
              <w:rPr>
                <w:rFonts w:hint="eastAsia"/>
              </w:rPr>
              <w:t>（</w:t>
            </w:r>
            <w:r w:rsidRPr="008E7DD0">
              <w:rPr>
                <w:rFonts w:hint="eastAsia"/>
              </w:rPr>
              <w:t>22.3GHz</w:t>
            </w:r>
            <w:r w:rsidRPr="008E7DD0">
              <w:rPr>
                <w:rFonts w:hint="eastAsia"/>
              </w:rPr>
              <w:t>、</w:t>
            </w:r>
            <w:r w:rsidRPr="008E7DD0">
              <w:rPr>
                <w:rFonts w:hint="eastAsia"/>
              </w:rPr>
              <w:t xml:space="preserve">183GHz </w:t>
            </w:r>
            <w:r w:rsidRPr="008E7DD0">
              <w:rPr>
                <w:rFonts w:hint="eastAsia"/>
              </w:rPr>
              <w:t>为水蒸气共振吸收峰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60GHz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120GHz </w:t>
            </w:r>
            <w:r>
              <w:rPr>
                <w:rFonts w:hint="eastAsia"/>
              </w:rPr>
              <w:t>为氧分子的吸收</w:t>
            </w:r>
            <w:r w:rsidRPr="008E7DD0">
              <w:rPr>
                <w:rFonts w:hint="eastAsia"/>
              </w:rPr>
              <w:t>），</w:t>
            </w:r>
            <w:proofErr w:type="gramStart"/>
            <w:r w:rsidRPr="008E7DD0">
              <w:rPr>
                <w:rFonts w:hint="eastAsia"/>
              </w:rPr>
              <w:t>雨衰与</w:t>
            </w:r>
            <w:proofErr w:type="gramEnd"/>
            <w:r w:rsidRPr="008E7DD0">
              <w:rPr>
                <w:rFonts w:hint="eastAsia"/>
              </w:rPr>
              <w:t>降雨速率、频率正相关，可通过</w:t>
            </w:r>
            <w:r w:rsidRPr="008E7DD0">
              <w:rPr>
                <w:rFonts w:hint="eastAsia"/>
              </w:rPr>
              <w:t xml:space="preserve"> DAH </w:t>
            </w:r>
            <w:r w:rsidRPr="008E7DD0">
              <w:rPr>
                <w:rFonts w:hint="eastAsia"/>
              </w:rPr>
              <w:t>模型估算</w:t>
            </w:r>
            <w:r>
              <w:rPr>
                <w:rFonts w:hint="eastAsia"/>
              </w:rPr>
              <w:t>。</w:t>
            </w:r>
          </w:p>
          <w:p w14:paraId="51081975" w14:textId="77777777" w:rsidR="00B06C33" w:rsidRDefault="00B06C33" w:rsidP="00B06C33">
            <w:pPr>
              <w:spacing w:line="400" w:lineRule="exact"/>
              <w:ind w:right="-51"/>
              <w:outlineLvl w:val="2"/>
              <w:rPr>
                <w:rFonts w:hint="eastAsia"/>
              </w:rPr>
            </w:pPr>
          </w:p>
          <w:p w14:paraId="3C6DA1C5" w14:textId="3D1FF96B" w:rsidR="00A3336D" w:rsidRDefault="00A42F40" w:rsidP="00A42F40">
            <w:pPr>
              <w:pStyle w:val="ac"/>
              <w:numPr>
                <w:ilvl w:val="2"/>
                <w:numId w:val="23"/>
              </w:numPr>
              <w:spacing w:line="400" w:lineRule="exact"/>
              <w:ind w:right="-51" w:firstLineChars="0"/>
              <w:outlineLvl w:val="2"/>
            </w:pPr>
            <w:r w:rsidRPr="00A42F40">
              <w:rPr>
                <w:rFonts w:hint="eastAsia"/>
              </w:rPr>
              <w:t>应用场景：实现偏远地区</w:t>
            </w:r>
            <w:r w:rsidRPr="00A42F40">
              <w:rPr>
                <w:rFonts w:hint="eastAsia"/>
              </w:rPr>
              <w:t>IoT</w:t>
            </w:r>
            <w:r w:rsidRPr="00A42F40">
              <w:rPr>
                <w:rFonts w:hint="eastAsia"/>
              </w:rPr>
              <w:t>设备回传、航空机载</w:t>
            </w:r>
            <w:proofErr w:type="spellStart"/>
            <w:r w:rsidRPr="00A42F40">
              <w:rPr>
                <w:rFonts w:hint="eastAsia"/>
              </w:rPr>
              <w:t>WiFi</w:t>
            </w:r>
            <w:proofErr w:type="spellEnd"/>
            <w:r w:rsidRPr="00A42F40">
              <w:rPr>
                <w:rFonts w:hint="eastAsia"/>
              </w:rPr>
              <w:t>及应急指挥通信</w:t>
            </w:r>
            <w:r>
              <w:rPr>
                <w:rFonts w:hint="eastAsia"/>
              </w:rPr>
              <w:t>。</w:t>
            </w:r>
          </w:p>
          <w:p w14:paraId="229E08FA" w14:textId="75E33563" w:rsidR="00A3336D" w:rsidRDefault="00A3336D" w:rsidP="00A3336D">
            <w:pPr>
              <w:spacing w:line="240" w:lineRule="auto"/>
              <w:ind w:right="-51"/>
              <w:jc w:val="center"/>
              <w:outlineLvl w:val="2"/>
            </w:pPr>
            <w:r>
              <w:rPr>
                <w:noProof/>
              </w:rPr>
              <w:lastRenderedPageBreak/>
              <w:drawing>
                <wp:inline distT="0" distB="0" distL="0" distR="0" wp14:anchorId="755918A1" wp14:editId="4E719162">
                  <wp:extent cx="4743450" cy="3854450"/>
                  <wp:effectExtent l="0" t="0" r="0" b="0"/>
                  <wp:docPr id="437354254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3450" cy="3854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59ABB1" w14:textId="410577DA" w:rsidR="00A3336D" w:rsidRDefault="00A3336D" w:rsidP="00A3336D">
            <w:pPr>
              <w:spacing w:line="240" w:lineRule="auto"/>
              <w:ind w:right="-51"/>
              <w:jc w:val="center"/>
              <w:outlineLvl w:val="2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2 </w:t>
            </w:r>
            <w:r>
              <w:rPr>
                <w:rFonts w:hint="eastAsia"/>
              </w:rPr>
              <w:t>地球站结构</w:t>
            </w:r>
          </w:p>
          <w:p w14:paraId="59DBBBF8" w14:textId="6358AC8D" w:rsidR="00A42F40" w:rsidRDefault="00A42F40" w:rsidP="000074DD">
            <w:pPr>
              <w:pStyle w:val="ac"/>
              <w:numPr>
                <w:ilvl w:val="1"/>
                <w:numId w:val="13"/>
              </w:numPr>
              <w:spacing w:line="400" w:lineRule="exact"/>
              <w:ind w:right="-51" w:firstLineChars="0"/>
              <w:outlineLvl w:val="1"/>
            </w:pPr>
            <w:r>
              <w:rPr>
                <w:rFonts w:hint="eastAsia"/>
              </w:rPr>
              <w:t>地面段支撑系统</w:t>
            </w:r>
          </w:p>
          <w:p w14:paraId="3EE8F66C" w14:textId="77777777" w:rsidR="0083659B" w:rsidRDefault="00A42F40" w:rsidP="00A42F40">
            <w:pPr>
              <w:pStyle w:val="ac"/>
              <w:numPr>
                <w:ilvl w:val="2"/>
                <w:numId w:val="24"/>
              </w:numPr>
              <w:spacing w:line="400" w:lineRule="exact"/>
              <w:ind w:right="-51" w:firstLineChars="0"/>
              <w:outlineLvl w:val="2"/>
            </w:pPr>
            <w:r w:rsidRPr="00A42F40">
              <w:rPr>
                <w:rFonts w:hint="eastAsia"/>
              </w:rPr>
              <w:t>核心节点：包含任务规划中心（</w:t>
            </w:r>
            <w:r w:rsidRPr="00A42F40">
              <w:rPr>
                <w:rFonts w:hint="eastAsia"/>
              </w:rPr>
              <w:t>TPC</w:t>
            </w:r>
            <w:r w:rsidRPr="00A42F40">
              <w:rPr>
                <w:rFonts w:hint="eastAsia"/>
              </w:rPr>
              <w:t>）、网络运行控制中心（</w:t>
            </w:r>
            <w:r w:rsidRPr="00A42F40">
              <w:rPr>
                <w:rFonts w:hint="eastAsia"/>
              </w:rPr>
              <w:t>NOCC</w:t>
            </w:r>
            <w:r w:rsidRPr="00A42F40">
              <w:rPr>
                <w:rFonts w:hint="eastAsia"/>
              </w:rPr>
              <w:t>）及信关站集群（</w:t>
            </w:r>
            <w:r w:rsidRPr="00A42F40">
              <w:rPr>
                <w:rFonts w:hint="eastAsia"/>
              </w:rPr>
              <w:t>GWS</w:t>
            </w:r>
            <w:r w:rsidRPr="00A42F40">
              <w:rPr>
                <w:rFonts w:hint="eastAsia"/>
              </w:rPr>
              <w:t>），采用</w:t>
            </w:r>
            <w:r w:rsidRPr="00A42F40">
              <w:rPr>
                <w:rFonts w:hint="eastAsia"/>
              </w:rPr>
              <w:t>SDN/NFV</w:t>
            </w:r>
            <w:r w:rsidRPr="00A42F40">
              <w:rPr>
                <w:rFonts w:hint="eastAsia"/>
              </w:rPr>
              <w:t>架构实现资源动态调度</w:t>
            </w:r>
            <w:r>
              <w:rPr>
                <w:rFonts w:hint="eastAsia"/>
              </w:rPr>
              <w:t>。</w:t>
            </w:r>
          </w:p>
          <w:p w14:paraId="3ED070C7" w14:textId="2F50841C" w:rsidR="00A42F40" w:rsidRDefault="00A42F40" w:rsidP="00A42F40">
            <w:pPr>
              <w:pStyle w:val="ac"/>
              <w:numPr>
                <w:ilvl w:val="2"/>
                <w:numId w:val="24"/>
              </w:numPr>
              <w:spacing w:line="400" w:lineRule="exact"/>
              <w:ind w:right="-51" w:firstLineChars="0"/>
              <w:outlineLvl w:val="2"/>
            </w:pPr>
            <w:r w:rsidRPr="00A42F40">
              <w:rPr>
                <w:rFonts w:hint="eastAsia"/>
              </w:rPr>
              <w:t>关键功能：</w:t>
            </w:r>
          </w:p>
          <w:p w14:paraId="6735D8DE" w14:textId="34780C36" w:rsidR="00A42F40" w:rsidRDefault="0051713D" w:rsidP="00A42F40">
            <w:pPr>
              <w:spacing w:line="400" w:lineRule="exact"/>
              <w:ind w:right="-51" w:firstLineChars="200" w:firstLine="480"/>
              <w:outlineLvl w:val="2"/>
            </w:pPr>
            <w:r w:rsidRPr="0051713D">
              <w:rPr>
                <w:rFonts w:hint="eastAsia"/>
              </w:rPr>
              <w:t>地面控制中心：承担卫星在</w:t>
            </w:r>
            <w:proofErr w:type="gramStart"/>
            <w:r w:rsidRPr="0051713D">
              <w:rPr>
                <w:rFonts w:hint="eastAsia"/>
              </w:rPr>
              <w:t>轨管理</w:t>
            </w:r>
            <w:proofErr w:type="gramEnd"/>
            <w:r w:rsidRPr="0051713D">
              <w:rPr>
                <w:rFonts w:hint="eastAsia"/>
              </w:rPr>
              <w:t>的核心职责，包括实时轨道参数调整、卫星姿态控制及设备健康状态监测与故障排查</w:t>
            </w:r>
            <w:r w:rsidR="00A42F40">
              <w:rPr>
                <w:rFonts w:hint="eastAsia"/>
              </w:rPr>
              <w:t>。</w:t>
            </w:r>
          </w:p>
          <w:p w14:paraId="483FBDD8" w14:textId="48401499" w:rsidR="00A42F40" w:rsidRDefault="0051713D" w:rsidP="00A42F40">
            <w:pPr>
              <w:spacing w:line="400" w:lineRule="exact"/>
              <w:ind w:right="-51" w:firstLineChars="200" w:firstLine="480"/>
              <w:outlineLvl w:val="2"/>
            </w:pPr>
            <w:r w:rsidRPr="0051713D">
              <w:rPr>
                <w:rFonts w:hint="eastAsia"/>
              </w:rPr>
              <w:t>网关站：作为卫星网络与地面公共通信网的衔接节点，负责完成两类网络间的数据格式转换与高效传输</w:t>
            </w:r>
            <w:r w:rsidR="00A42F40" w:rsidRPr="00A42F40">
              <w:rPr>
                <w:rFonts w:hint="eastAsia"/>
              </w:rPr>
              <w:t>。</w:t>
            </w:r>
          </w:p>
          <w:p w14:paraId="394A3BF8" w14:textId="7084CE62" w:rsidR="0051713D" w:rsidRPr="0051713D" w:rsidRDefault="0051713D" w:rsidP="00A42F40">
            <w:pPr>
              <w:spacing w:line="400" w:lineRule="exact"/>
              <w:ind w:right="-51" w:firstLineChars="200" w:firstLine="480"/>
              <w:outlineLvl w:val="2"/>
            </w:pPr>
            <w:r w:rsidRPr="0051713D">
              <w:rPr>
                <w:rFonts w:hint="eastAsia"/>
              </w:rPr>
              <w:t>监测站：对卫星通信上下行链路的信号强度、传输质量等关键指标进行实时监控，为系统优化调整提供数据支撑，保障通信稳定性</w:t>
            </w:r>
            <w:r>
              <w:rPr>
                <w:rFonts w:hint="eastAsia"/>
              </w:rPr>
              <w:t>。</w:t>
            </w:r>
          </w:p>
          <w:p w14:paraId="7AE91687" w14:textId="44B7CF17" w:rsidR="00A42F40" w:rsidRPr="0051713D" w:rsidRDefault="0051713D" w:rsidP="0083659B">
            <w:pPr>
              <w:pStyle w:val="ac"/>
              <w:numPr>
                <w:ilvl w:val="2"/>
                <w:numId w:val="25"/>
              </w:numPr>
              <w:spacing w:line="400" w:lineRule="exact"/>
              <w:ind w:right="-51" w:firstLineChars="0"/>
              <w:outlineLvl w:val="2"/>
            </w:pPr>
            <w:r>
              <w:rPr>
                <w:rFonts w:hint="eastAsia"/>
              </w:rPr>
              <w:t>系统价值：地面</w:t>
            </w:r>
            <w:proofErr w:type="gramStart"/>
            <w:r>
              <w:rPr>
                <w:rFonts w:hint="eastAsia"/>
              </w:rPr>
              <w:t>段通过</w:t>
            </w:r>
            <w:proofErr w:type="gramEnd"/>
            <w:r>
              <w:rPr>
                <w:rFonts w:hint="eastAsia"/>
              </w:rPr>
              <w:t>对空间段卫星与用户段终端的统筹协调，实现两者之间数据交互的精准调度，是保障整个卫星通信系统高效、稳定运行的核心支撑</w:t>
            </w:r>
            <w:r w:rsidR="00A42F40">
              <w:rPr>
                <w:rFonts w:hint="eastAsia"/>
              </w:rPr>
              <w:t>。</w:t>
            </w:r>
          </w:p>
          <w:p w14:paraId="664E980C" w14:textId="4F4A3527" w:rsidR="00D06C3D" w:rsidRDefault="00707609" w:rsidP="000074DD">
            <w:pPr>
              <w:pStyle w:val="10"/>
              <w:numPr>
                <w:ilvl w:val="0"/>
                <w:numId w:val="13"/>
              </w:numPr>
            </w:pPr>
            <w:r w:rsidRPr="00993376">
              <w:rPr>
                <w:rFonts w:hint="eastAsia"/>
              </w:rPr>
              <w:t>实验</w:t>
            </w:r>
            <w:r w:rsidR="00993376">
              <w:rPr>
                <w:rFonts w:hint="eastAsia"/>
              </w:rPr>
              <w:t>步骤</w:t>
            </w:r>
          </w:p>
          <w:p w14:paraId="6CE5EE6F" w14:textId="4BF90D49" w:rsidR="00993376" w:rsidRDefault="00993376" w:rsidP="00993376">
            <w:pPr>
              <w:ind w:firstLine="480"/>
            </w:pPr>
          </w:p>
          <w:p w14:paraId="34656AF9" w14:textId="1F35147B" w:rsidR="00C95B3B" w:rsidRDefault="00993376" w:rsidP="000074DD">
            <w:pPr>
              <w:pStyle w:val="10"/>
              <w:numPr>
                <w:ilvl w:val="0"/>
                <w:numId w:val="13"/>
              </w:numPr>
            </w:pPr>
            <w:r>
              <w:rPr>
                <w:rFonts w:hint="eastAsia"/>
              </w:rPr>
              <w:t>实验结果与分析</w:t>
            </w:r>
          </w:p>
          <w:p w14:paraId="5F77B1AE" w14:textId="13EFF611" w:rsidR="00C95B3B" w:rsidRDefault="009F5FF4" w:rsidP="009F5FF4">
            <w:pPr>
              <w:pStyle w:val="ac"/>
              <w:numPr>
                <w:ilvl w:val="1"/>
                <w:numId w:val="28"/>
              </w:numPr>
              <w:ind w:firstLineChars="0"/>
            </w:pPr>
            <w:r>
              <w:rPr>
                <w:rFonts w:hint="eastAsia"/>
              </w:rPr>
              <w:t>学习系统简介</w:t>
            </w:r>
          </w:p>
          <w:p w14:paraId="65E87B37" w14:textId="148B8E5C" w:rsidR="009F5FF4" w:rsidRDefault="009F5FF4" w:rsidP="009F5FF4">
            <w:pPr>
              <w:spacing w:line="240" w:lineRule="auto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8E12DF2" wp14:editId="13D67533">
                  <wp:extent cx="5939790" cy="3340735"/>
                  <wp:effectExtent l="0" t="0" r="3810" b="0"/>
                  <wp:docPr id="153178723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1787235" name="图片 1531787235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3340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6CCA1F" w14:textId="17918E13" w:rsidR="009F5FF4" w:rsidRDefault="009F5FF4" w:rsidP="009F5FF4">
            <w:pPr>
              <w:spacing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系统简介</w:t>
            </w:r>
          </w:p>
          <w:p w14:paraId="0F06EAB6" w14:textId="4DC5CC8C" w:rsidR="009F5FF4" w:rsidRDefault="009F5FF4" w:rsidP="009F5FF4">
            <w:pPr>
              <w:pStyle w:val="ac"/>
              <w:numPr>
                <w:ilvl w:val="1"/>
                <w:numId w:val="28"/>
              </w:numPr>
              <w:ind w:firstLineChars="0"/>
            </w:pPr>
            <w:r>
              <w:rPr>
                <w:rFonts w:hint="eastAsia"/>
              </w:rPr>
              <w:t>原理学习</w:t>
            </w:r>
          </w:p>
          <w:p w14:paraId="6AA48B22" w14:textId="48BE0393" w:rsidR="009F5FF4" w:rsidRDefault="009F5FF4" w:rsidP="009F5FF4">
            <w:pPr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3C9BFA91" wp14:editId="1C0F5902">
                  <wp:extent cx="5939790" cy="3340735"/>
                  <wp:effectExtent l="0" t="0" r="3810" b="0"/>
                  <wp:docPr id="1473584569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3584569" name="图片 1473584569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3340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5C961E" w14:textId="6880A58D" w:rsidR="009F5FF4" w:rsidRDefault="009F5FF4" w:rsidP="009F5FF4">
            <w:pPr>
              <w:spacing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2 </w:t>
            </w:r>
            <w:r>
              <w:rPr>
                <w:rFonts w:hint="eastAsia"/>
              </w:rPr>
              <w:t>原理学习</w:t>
            </w:r>
          </w:p>
          <w:p w14:paraId="49232591" w14:textId="36CF44C8" w:rsidR="009F5FF4" w:rsidRDefault="009F5FF4" w:rsidP="009F5FF4">
            <w:pPr>
              <w:pStyle w:val="ac"/>
              <w:numPr>
                <w:ilvl w:val="1"/>
                <w:numId w:val="28"/>
              </w:numPr>
              <w:ind w:firstLineChars="0"/>
            </w:pPr>
            <w:r>
              <w:rPr>
                <w:rFonts w:hint="eastAsia"/>
              </w:rPr>
              <w:t>设备认知</w:t>
            </w:r>
          </w:p>
          <w:p w14:paraId="594561F4" w14:textId="00CB6FA4" w:rsidR="009F5FF4" w:rsidRDefault="009F5FF4" w:rsidP="009F5FF4">
            <w:pPr>
              <w:spacing w:line="240" w:lineRule="auto"/>
              <w:jc w:val="center"/>
            </w:pPr>
            <w:r>
              <w:rPr>
                <w:rFonts w:hint="eastAsia"/>
                <w:noProof/>
              </w:rPr>
              <w:lastRenderedPageBreak/>
              <w:drawing>
                <wp:inline distT="0" distB="0" distL="0" distR="0" wp14:anchorId="1786A838" wp14:editId="20E5698F">
                  <wp:extent cx="5939790" cy="3340735"/>
                  <wp:effectExtent l="0" t="0" r="3810" b="0"/>
                  <wp:docPr id="1385850080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5850080" name="图片 1385850080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3340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CBF305" w14:textId="37A4CA04" w:rsidR="009F5FF4" w:rsidRDefault="009F5FF4" w:rsidP="009F5FF4">
            <w:pPr>
              <w:spacing w:line="24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设备认知</w:t>
            </w:r>
          </w:p>
          <w:p w14:paraId="20293808" w14:textId="59CCFC1B" w:rsidR="009F5FF4" w:rsidRDefault="009F5FF4" w:rsidP="009F5FF4">
            <w:pPr>
              <w:pStyle w:val="ac"/>
              <w:numPr>
                <w:ilvl w:val="1"/>
                <w:numId w:val="28"/>
              </w:numPr>
              <w:ind w:firstLineChars="0"/>
            </w:pPr>
            <w:r>
              <w:rPr>
                <w:rFonts w:hint="eastAsia"/>
              </w:rPr>
              <w:t>星座案例设计</w:t>
            </w:r>
          </w:p>
          <w:p w14:paraId="7E45050E" w14:textId="489A0698" w:rsidR="009F5FF4" w:rsidRDefault="009F5FF4" w:rsidP="009F5FF4">
            <w:pPr>
              <w:pStyle w:val="ac"/>
              <w:numPr>
                <w:ilvl w:val="2"/>
                <w:numId w:val="28"/>
              </w:numPr>
              <w:ind w:firstLineChars="0"/>
            </w:pPr>
            <w:r>
              <w:rPr>
                <w:rFonts w:hint="eastAsia"/>
              </w:rPr>
              <w:t>案例</w:t>
            </w:r>
            <w:proofErr w:type="gramStart"/>
            <w:r>
              <w:rPr>
                <w:rFonts w:hint="eastAsia"/>
              </w:rPr>
              <w:t>一</w:t>
            </w:r>
            <w:proofErr w:type="gramEnd"/>
            <w:r>
              <w:rPr>
                <w:rFonts w:hint="eastAsia"/>
              </w:rPr>
              <w:t>：</w:t>
            </w:r>
          </w:p>
          <w:p w14:paraId="739674DC" w14:textId="6EAEE95F" w:rsidR="009F5FF4" w:rsidRDefault="00CC5744" w:rsidP="00CC5744">
            <w:pPr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473BD25B" wp14:editId="5D01B5D0">
                  <wp:extent cx="5939790" cy="1986280"/>
                  <wp:effectExtent l="0" t="0" r="3810" b="0"/>
                  <wp:docPr id="112704204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7042046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1986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9BFE35" w14:textId="6D16147F" w:rsidR="00C32CD6" w:rsidRDefault="00C32CD6" w:rsidP="00CC5744">
            <w:pPr>
              <w:spacing w:line="240" w:lineRule="auto"/>
              <w:rPr>
                <w:rFonts w:hint="eastAsia"/>
              </w:rPr>
            </w:pPr>
            <w:r>
              <w:rPr>
                <w:rFonts w:hint="eastAsia"/>
              </w:rPr>
              <w:t>已知</w:t>
            </w:r>
            <w:r w:rsidRPr="00C32CD6">
              <w:rPr>
                <w:position w:val="-4"/>
              </w:rPr>
              <w:object w:dxaOrig="200" w:dyaOrig="240" w14:anchorId="0308B74A">
                <v:shape id="_x0000_i1036" type="#_x0000_t75" style="width:9.95pt;height:12.2pt" o:ole="">
                  <v:imagedata r:id="rId32" o:title=""/>
                </v:shape>
                <o:OLEObject Type="Embed" ProgID="Equation.DSMT4" ShapeID="_x0000_i1036" DrawAspect="Content" ObjectID="_1825144156" r:id="rId33"/>
              </w:object>
            </w:r>
            <w:r>
              <w:rPr>
                <w:rFonts w:hint="eastAsia"/>
              </w:rPr>
              <w:t>为卫星总数，</w:t>
            </w:r>
            <w:r w:rsidRPr="00C32CD6">
              <w:rPr>
                <w:position w:val="-4"/>
              </w:rPr>
              <w:object w:dxaOrig="240" w:dyaOrig="240" w14:anchorId="2AFCA4D5">
                <v:shape id="_x0000_i1039" type="#_x0000_t75" style="width:12.2pt;height:12.2pt" o:ole="">
                  <v:imagedata r:id="rId34" o:title=""/>
                </v:shape>
                <o:OLEObject Type="Embed" ProgID="Equation.DSMT4" ShapeID="_x0000_i1039" DrawAspect="Content" ObjectID="_1825144157" r:id="rId35"/>
              </w:object>
            </w:r>
            <w:r>
              <w:rPr>
                <w:rFonts w:hint="eastAsia"/>
              </w:rPr>
              <w:t>为相位因子，</w:t>
            </w:r>
            <w:r w:rsidRPr="00C32CD6">
              <w:rPr>
                <w:position w:val="-4"/>
              </w:rPr>
              <w:object w:dxaOrig="220" w:dyaOrig="240" w14:anchorId="45DE9F94">
                <v:shape id="_x0000_i1042" type="#_x0000_t75" style="width:11.1pt;height:12.2pt" o:ole="">
                  <v:imagedata r:id="rId36" o:title=""/>
                </v:shape>
                <o:OLEObject Type="Embed" ProgID="Equation.DSMT4" ShapeID="_x0000_i1042" DrawAspect="Content" ObjectID="_1825144158" r:id="rId37"/>
              </w:object>
            </w:r>
            <w:r>
              <w:rPr>
                <w:rFonts w:hint="eastAsia"/>
              </w:rPr>
              <w:t>为轨道面数，则计算如下</w:t>
            </w:r>
          </w:p>
          <w:p w14:paraId="5FA21E77" w14:textId="5D9E1517" w:rsidR="00CC5744" w:rsidRDefault="00CC5744" w:rsidP="00CC5744">
            <w:pPr>
              <w:spacing w:line="240" w:lineRule="auto"/>
            </w:pPr>
            <w:r>
              <w:rPr>
                <w:rFonts w:hint="eastAsia"/>
              </w:rPr>
              <w:t>星座相邻</w:t>
            </w:r>
            <w:proofErr w:type="gramStart"/>
            <w:r>
              <w:rPr>
                <w:rFonts w:hint="eastAsia"/>
              </w:rPr>
              <w:t>轨道面得升交点经度</w:t>
            </w:r>
            <w:proofErr w:type="gramEnd"/>
            <w:r>
              <w:rPr>
                <w:rFonts w:hint="eastAsia"/>
              </w:rPr>
              <w:t>差：</w:t>
            </w:r>
          </w:p>
          <w:p w14:paraId="4CD47821" w14:textId="62DF210A" w:rsidR="00CC5744" w:rsidRDefault="00C32CD6" w:rsidP="00C32CD6">
            <w:pPr>
              <w:spacing w:line="240" w:lineRule="auto"/>
              <w:jc w:val="center"/>
              <w:rPr>
                <w:rFonts w:hint="eastAsia"/>
              </w:rPr>
            </w:pPr>
            <w:r w:rsidRPr="00C32CD6">
              <w:rPr>
                <w:position w:val="-6"/>
              </w:rPr>
              <w:object w:dxaOrig="2020" w:dyaOrig="300" w14:anchorId="2FAE617F">
                <v:shape id="_x0000_i1047" type="#_x0000_t75" style="width:100.8pt;height:14.95pt" o:ole="">
                  <v:imagedata r:id="rId38" o:title=""/>
                </v:shape>
                <o:OLEObject Type="Embed" ProgID="Equation.DSMT4" ShapeID="_x0000_i1047" DrawAspect="Content" ObjectID="_1825144159" r:id="rId39"/>
              </w:object>
            </w:r>
          </w:p>
          <w:p w14:paraId="5F637BEC" w14:textId="3F00AC86" w:rsidR="00CC5744" w:rsidRDefault="00CC5744" w:rsidP="00CC5744">
            <w:pPr>
              <w:spacing w:line="240" w:lineRule="auto"/>
            </w:pPr>
            <w:r>
              <w:rPr>
                <w:rFonts w:hint="eastAsia"/>
              </w:rPr>
              <w:t>轨道面内相邻卫星的相位差：</w:t>
            </w:r>
          </w:p>
          <w:p w14:paraId="61BFB40A" w14:textId="27BC82D1" w:rsidR="00C32CD6" w:rsidRDefault="00C32CD6" w:rsidP="00C32CD6">
            <w:pPr>
              <w:spacing w:line="240" w:lineRule="auto"/>
              <w:jc w:val="center"/>
            </w:pPr>
            <w:r w:rsidRPr="00C32CD6">
              <w:rPr>
                <w:position w:val="-12"/>
              </w:rPr>
              <w:object w:dxaOrig="2880" w:dyaOrig="360" w14:anchorId="75A2E8A9">
                <v:shape id="_x0000_i1051" type="#_x0000_t75" style="width:2in;height:18.3pt" o:ole="">
                  <v:imagedata r:id="rId40" o:title=""/>
                </v:shape>
                <o:OLEObject Type="Embed" ProgID="Equation.DSMT4" ShapeID="_x0000_i1051" DrawAspect="Content" ObjectID="_1825144160" r:id="rId41"/>
              </w:object>
            </w:r>
          </w:p>
          <w:p w14:paraId="5D0A951A" w14:textId="7A06F749" w:rsidR="00C32CD6" w:rsidRDefault="00C32CD6" w:rsidP="00C32CD6">
            <w:pPr>
              <w:spacing w:line="240" w:lineRule="auto"/>
            </w:pPr>
            <w:r>
              <w:rPr>
                <w:rFonts w:hint="eastAsia"/>
              </w:rPr>
              <w:t>相邻轨道相邻卫星的相位差：</w:t>
            </w:r>
          </w:p>
          <w:p w14:paraId="213C6107" w14:textId="573D657E" w:rsidR="00CC5744" w:rsidRDefault="00C32CD6" w:rsidP="00C32CD6">
            <w:pPr>
              <w:spacing w:line="240" w:lineRule="auto"/>
              <w:jc w:val="center"/>
            </w:pPr>
            <w:r w:rsidRPr="00C32CD6">
              <w:rPr>
                <w:position w:val="-6"/>
              </w:rPr>
              <w:object w:dxaOrig="2439" w:dyaOrig="300" w14:anchorId="60A14EEA">
                <v:shape id="_x0000_i1055" type="#_x0000_t75" style="width:121.85pt;height:14.95pt" o:ole="">
                  <v:imagedata r:id="rId42" o:title=""/>
                </v:shape>
                <o:OLEObject Type="Embed" ProgID="Equation.DSMT4" ShapeID="_x0000_i1055" DrawAspect="Content" ObjectID="_1825144161" r:id="rId43"/>
              </w:object>
            </w:r>
          </w:p>
          <w:p w14:paraId="4B3E6BFE" w14:textId="770D5334" w:rsidR="00C32CD6" w:rsidRDefault="00C32CD6" w:rsidP="00C32CD6">
            <w:pPr>
              <w:pStyle w:val="ac"/>
              <w:numPr>
                <w:ilvl w:val="2"/>
                <w:numId w:val="28"/>
              </w:numPr>
              <w:ind w:firstLineChars="0"/>
            </w:pPr>
            <w:r>
              <w:rPr>
                <w:rFonts w:hint="eastAsia"/>
              </w:rPr>
              <w:t>案例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：</w:t>
            </w:r>
          </w:p>
          <w:p w14:paraId="59B6CEC2" w14:textId="2507A77C" w:rsidR="00C32CD6" w:rsidRDefault="00553622" w:rsidP="00553622">
            <w:pPr>
              <w:spacing w:line="240" w:lineRule="auto"/>
              <w:jc w:val="center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1B0FFF6" wp14:editId="6E5857E2">
                  <wp:extent cx="5939790" cy="2317115"/>
                  <wp:effectExtent l="0" t="0" r="3810" b="6985"/>
                  <wp:docPr id="61389251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3892516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317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55FE33" w14:textId="77777777" w:rsidR="009F5FF4" w:rsidRPr="00C95B3B" w:rsidRDefault="009F5FF4" w:rsidP="009F5FF4">
            <w:pPr>
              <w:pStyle w:val="ac"/>
              <w:numPr>
                <w:ilvl w:val="1"/>
                <w:numId w:val="28"/>
              </w:numPr>
              <w:ind w:firstLineChars="0"/>
              <w:rPr>
                <w:rFonts w:hint="eastAsia"/>
              </w:rPr>
            </w:pPr>
          </w:p>
          <w:p w14:paraId="5E82306F" w14:textId="6C48DA77" w:rsidR="00C95B3B" w:rsidRDefault="004C7CCC" w:rsidP="000074DD">
            <w:pPr>
              <w:pStyle w:val="10"/>
              <w:numPr>
                <w:ilvl w:val="0"/>
                <w:numId w:val="13"/>
              </w:numPr>
            </w:pPr>
            <w:r>
              <w:rPr>
                <w:rFonts w:hint="eastAsia"/>
              </w:rPr>
              <w:t>综合调研</w:t>
            </w:r>
          </w:p>
          <w:p w14:paraId="5BC1B34A" w14:textId="69602682" w:rsidR="000C7A9A" w:rsidRPr="000C7A9A" w:rsidRDefault="000C7A9A" w:rsidP="00964498">
            <w:pPr>
              <w:pStyle w:val="2"/>
            </w:pPr>
            <w:r>
              <w:rPr>
                <w:rFonts w:hint="eastAsia"/>
              </w:rPr>
              <w:t>6</w:t>
            </w:r>
            <w:r>
              <w:t xml:space="preserve">.1 </w:t>
            </w:r>
            <w:r w:rsidR="00964498">
              <w:t>G</w:t>
            </w:r>
            <w:r w:rsidR="00AD30CD">
              <w:t>S</w:t>
            </w:r>
            <w:r w:rsidR="00964498">
              <w:t>O</w:t>
            </w:r>
            <w:r w:rsidR="00AD30CD">
              <w:rPr>
                <w:rFonts w:hint="eastAsia"/>
              </w:rPr>
              <w:t>通信卫星星座</w:t>
            </w:r>
            <w:r w:rsidR="00964498">
              <w:rPr>
                <w:rFonts w:hint="eastAsia"/>
              </w:rPr>
              <w:t>系统及可用资源分析</w:t>
            </w:r>
          </w:p>
          <w:p w14:paraId="16A97618" w14:textId="555F9031" w:rsidR="00993376" w:rsidRDefault="004C7CCC" w:rsidP="004C7CCC">
            <w:pPr>
              <w:spacing w:line="480" w:lineRule="exact"/>
              <w:rPr>
                <w:rFonts w:ascii="宋体" w:hAnsi="宋体"/>
                <w:b/>
                <w:bCs/>
                <w:sz w:val="22"/>
                <w:szCs w:val="20"/>
              </w:rPr>
            </w:pPr>
            <w:r w:rsidRPr="004C7CCC">
              <w:rPr>
                <w:rFonts w:ascii="宋体" w:hAnsi="宋体" w:hint="eastAsia"/>
                <w:b/>
                <w:bCs/>
                <w:sz w:val="22"/>
                <w:szCs w:val="20"/>
              </w:rPr>
              <w:t>（</w:t>
            </w:r>
            <w:r w:rsidR="00A61789" w:rsidRPr="00F12D87">
              <w:rPr>
                <w:rFonts w:ascii="仿宋_GB2312" w:hAnsi="宋体" w:hint="eastAsia"/>
                <w:i/>
                <w:iCs/>
                <w:sz w:val="22"/>
                <w:szCs w:val="20"/>
              </w:rPr>
              <w:t>①调研全球GEO</w:t>
            </w:r>
            <w:r w:rsidR="00AD30CD">
              <w:rPr>
                <w:rFonts w:ascii="仿宋_GB2312" w:hAnsi="宋体" w:hint="eastAsia"/>
                <w:i/>
                <w:iCs/>
                <w:sz w:val="22"/>
                <w:szCs w:val="20"/>
              </w:rPr>
              <w:t>通信卫星星座</w:t>
            </w:r>
            <w:r w:rsidR="00A61789" w:rsidRPr="00F12D87">
              <w:rPr>
                <w:rFonts w:ascii="仿宋_GB2312" w:hAnsi="宋体" w:hint="eastAsia"/>
                <w:i/>
                <w:iCs/>
                <w:sz w:val="22"/>
                <w:szCs w:val="20"/>
              </w:rPr>
              <w:t>系统，分析工作频段、卫星资源数量、</w:t>
            </w:r>
            <w:proofErr w:type="gramStart"/>
            <w:r w:rsidR="00A61789" w:rsidRPr="00F12D87">
              <w:rPr>
                <w:rFonts w:ascii="仿宋_GB2312" w:hAnsi="宋体" w:hint="eastAsia"/>
                <w:i/>
                <w:iCs/>
                <w:sz w:val="22"/>
                <w:szCs w:val="20"/>
              </w:rPr>
              <w:t>轨位分布</w:t>
            </w:r>
            <w:proofErr w:type="gramEnd"/>
            <w:r w:rsidR="00A61789" w:rsidRPr="00F12D87">
              <w:rPr>
                <w:rFonts w:ascii="仿宋_GB2312" w:hAnsi="宋体" w:hint="eastAsia"/>
                <w:i/>
                <w:iCs/>
                <w:sz w:val="22"/>
                <w:szCs w:val="20"/>
              </w:rPr>
              <w:t>、覆盖区域；②分析不同经纬度下的Ku频段GEO卫星数量；③</w:t>
            </w:r>
            <w:r w:rsidR="00015F39" w:rsidRPr="00F12D87">
              <w:rPr>
                <w:rFonts w:ascii="仿宋_GB2312" w:hAnsi="宋体" w:hint="eastAsia"/>
                <w:i/>
                <w:iCs/>
                <w:sz w:val="22"/>
                <w:szCs w:val="20"/>
              </w:rPr>
              <w:t>调研学习基于H3的分层离散全球网格系统，理解基于分辨率3的经纬度多边形切割法，以此了解卫星覆盖数量的概率分布</w:t>
            </w:r>
            <w:r w:rsidR="00F12D87" w:rsidRPr="00F12D87">
              <w:rPr>
                <w:rFonts w:ascii="仿宋_GB2312" w:hAnsi="宋体" w:hint="eastAsia"/>
                <w:i/>
                <w:iCs/>
                <w:sz w:val="22"/>
                <w:szCs w:val="20"/>
              </w:rPr>
              <w:t>；④</w:t>
            </w:r>
            <w:r w:rsidR="00015F39" w:rsidRPr="00F12D87">
              <w:rPr>
                <w:rFonts w:ascii="仿宋_GB2312" w:hAnsi="宋体" w:hint="eastAsia"/>
                <w:i/>
                <w:iCs/>
                <w:sz w:val="22"/>
                <w:szCs w:val="20"/>
              </w:rPr>
              <w:t>尝试评估卫星覆盖区域，例如1</w:t>
            </w:r>
            <w:r w:rsidR="00015F39" w:rsidRPr="00F75F48">
              <w:rPr>
                <w:i/>
                <w:iCs/>
                <w:sz w:val="22"/>
                <w:szCs w:val="20"/>
              </w:rPr>
              <w:t>~</w:t>
            </w:r>
            <w:r w:rsidR="00015F39" w:rsidRPr="00F12D87">
              <w:rPr>
                <w:rFonts w:ascii="仿宋_GB2312" w:hAnsi="宋体" w:hint="eastAsia"/>
                <w:i/>
                <w:iCs/>
                <w:sz w:val="22"/>
                <w:szCs w:val="20"/>
              </w:rPr>
              <w:t>10颗卫星覆盖的区域、11</w:t>
            </w:r>
            <w:r w:rsidR="00F75F48" w:rsidRPr="00F75F48">
              <w:rPr>
                <w:i/>
                <w:iCs/>
                <w:sz w:val="22"/>
                <w:szCs w:val="20"/>
              </w:rPr>
              <w:t>~</w:t>
            </w:r>
            <w:r w:rsidR="00015F39" w:rsidRPr="00F12D87">
              <w:rPr>
                <w:rFonts w:ascii="仿宋_GB2312" w:hAnsi="宋体" w:hint="eastAsia"/>
                <w:i/>
                <w:iCs/>
                <w:sz w:val="22"/>
                <w:szCs w:val="20"/>
              </w:rPr>
              <w:t>20颗卫星覆盖的区域、21</w:t>
            </w:r>
            <w:r w:rsidR="00F75F48" w:rsidRPr="00F75F48">
              <w:rPr>
                <w:i/>
                <w:iCs/>
                <w:sz w:val="22"/>
                <w:szCs w:val="20"/>
              </w:rPr>
              <w:t>~</w:t>
            </w:r>
            <w:r w:rsidR="00015F39" w:rsidRPr="00F12D87">
              <w:rPr>
                <w:rFonts w:ascii="仿宋_GB2312" w:hint="eastAsia"/>
                <w:i/>
                <w:iCs/>
                <w:sz w:val="22"/>
                <w:szCs w:val="20"/>
              </w:rPr>
              <w:t>3</w:t>
            </w:r>
            <w:r w:rsidR="00015F39" w:rsidRPr="00F12D87">
              <w:rPr>
                <w:rFonts w:ascii="仿宋_GB2312" w:hAnsi="宋体" w:hint="eastAsia"/>
                <w:i/>
                <w:iCs/>
                <w:sz w:val="22"/>
                <w:szCs w:val="20"/>
              </w:rPr>
              <w:t>0颗卫星覆盖的区域、31</w:t>
            </w:r>
            <w:r w:rsidR="00F75F48" w:rsidRPr="00F75F48">
              <w:rPr>
                <w:i/>
                <w:iCs/>
                <w:sz w:val="22"/>
                <w:szCs w:val="20"/>
              </w:rPr>
              <w:t>~</w:t>
            </w:r>
            <w:r w:rsidR="00015F39" w:rsidRPr="00F12D87">
              <w:rPr>
                <w:rFonts w:ascii="仿宋_GB2312" w:hAnsi="宋体" w:hint="eastAsia"/>
                <w:i/>
                <w:iCs/>
                <w:sz w:val="22"/>
                <w:szCs w:val="20"/>
              </w:rPr>
              <w:t>40颗卫星覆盖的区域、</w:t>
            </w:r>
            <w:r w:rsidR="00F12D87" w:rsidRPr="00F12D87">
              <w:rPr>
                <w:rFonts w:ascii="仿宋_GB2312" w:hAnsi="宋体" w:hint="eastAsia"/>
                <w:i/>
                <w:iCs/>
                <w:sz w:val="22"/>
                <w:szCs w:val="20"/>
              </w:rPr>
              <w:t>41</w:t>
            </w:r>
            <w:r w:rsidR="00F75F48" w:rsidRPr="00F75F48">
              <w:rPr>
                <w:i/>
                <w:iCs/>
                <w:sz w:val="22"/>
                <w:szCs w:val="20"/>
              </w:rPr>
              <w:t>~</w:t>
            </w:r>
            <w:r w:rsidR="00F12D87" w:rsidRPr="00F12D87">
              <w:rPr>
                <w:rFonts w:ascii="仿宋_GB2312" w:hint="eastAsia"/>
                <w:i/>
                <w:iCs/>
                <w:sz w:val="22"/>
                <w:szCs w:val="20"/>
              </w:rPr>
              <w:t>5</w:t>
            </w:r>
            <w:r w:rsidR="00F12D87" w:rsidRPr="00F12D87">
              <w:rPr>
                <w:rFonts w:ascii="仿宋_GB2312" w:hAnsi="宋体" w:hint="eastAsia"/>
                <w:i/>
                <w:iCs/>
                <w:sz w:val="22"/>
                <w:szCs w:val="20"/>
              </w:rPr>
              <w:t>0颗卫星覆盖的区域、51</w:t>
            </w:r>
            <w:r w:rsidR="00F75F48" w:rsidRPr="00F75F48">
              <w:rPr>
                <w:i/>
                <w:iCs/>
                <w:sz w:val="22"/>
                <w:szCs w:val="20"/>
              </w:rPr>
              <w:t>~</w:t>
            </w:r>
            <w:r w:rsidR="00F12D87" w:rsidRPr="00F12D87">
              <w:rPr>
                <w:rFonts w:ascii="仿宋_GB2312" w:hint="eastAsia"/>
                <w:i/>
                <w:iCs/>
                <w:sz w:val="22"/>
                <w:szCs w:val="20"/>
              </w:rPr>
              <w:t>65</w:t>
            </w:r>
            <w:r w:rsidR="00F12D87" w:rsidRPr="00F12D87">
              <w:rPr>
                <w:rFonts w:ascii="仿宋_GB2312" w:hAnsi="宋体" w:hint="eastAsia"/>
                <w:i/>
                <w:iCs/>
                <w:sz w:val="22"/>
                <w:szCs w:val="20"/>
              </w:rPr>
              <w:t>颗卫星覆盖的区域</w:t>
            </w:r>
            <w:r w:rsidRPr="004C7CCC">
              <w:rPr>
                <w:rFonts w:ascii="宋体" w:hAnsi="宋体" w:hint="eastAsia"/>
                <w:b/>
                <w:bCs/>
                <w:sz w:val="22"/>
                <w:szCs w:val="20"/>
              </w:rPr>
              <w:t>）</w:t>
            </w:r>
          </w:p>
          <w:p w14:paraId="024883BA" w14:textId="05E88FB7" w:rsidR="00AD30CD" w:rsidRPr="00AD30CD" w:rsidRDefault="00AD30CD" w:rsidP="004C7CCC">
            <w:pPr>
              <w:spacing w:line="480" w:lineRule="exact"/>
              <w:rPr>
                <w:rFonts w:ascii="宋体" w:hAnsi="宋体"/>
                <w:b/>
                <w:bCs/>
                <w:color w:val="FF0000"/>
                <w:sz w:val="22"/>
                <w:szCs w:val="20"/>
              </w:rPr>
            </w:pPr>
            <w:r w:rsidRPr="00AD30CD">
              <w:rPr>
                <w:rFonts w:ascii="宋体" w:hAnsi="宋体" w:hint="eastAsia"/>
                <w:b/>
                <w:bCs/>
                <w:color w:val="FF0000"/>
                <w:sz w:val="22"/>
                <w:szCs w:val="20"/>
              </w:rPr>
              <w:t>要求：</w:t>
            </w:r>
            <w:r w:rsidRPr="00AD30CD">
              <w:rPr>
                <w:rFonts w:ascii="宋体" w:hAnsi="宋体" w:hint="eastAsia"/>
                <w:b/>
                <w:bCs/>
                <w:color w:val="FF0000"/>
                <w:sz w:val="22"/>
                <w:szCs w:val="20"/>
              </w:rPr>
              <w:t>1</w:t>
            </w:r>
            <w:r w:rsidRPr="00AD30CD">
              <w:rPr>
                <w:rFonts w:ascii="宋体" w:hAnsi="宋体" w:hint="eastAsia"/>
                <w:b/>
                <w:bCs/>
                <w:color w:val="FF0000"/>
                <w:sz w:val="22"/>
                <w:szCs w:val="20"/>
              </w:rPr>
              <w:t>、图、文、表并茂；②调研详实，数据准确</w:t>
            </w:r>
          </w:p>
          <w:p w14:paraId="0FA7950B" w14:textId="2B0D8AA8" w:rsidR="00AD30CD" w:rsidRDefault="00AD30CD" w:rsidP="004C7CCC">
            <w:pPr>
              <w:spacing w:line="480" w:lineRule="exact"/>
              <w:rPr>
                <w:rFonts w:ascii="宋体" w:hAnsi="宋体"/>
                <w:b/>
                <w:bCs/>
                <w:sz w:val="22"/>
                <w:szCs w:val="20"/>
              </w:rPr>
            </w:pPr>
          </w:p>
          <w:p w14:paraId="418D29B2" w14:textId="77777777" w:rsidR="00AD30CD" w:rsidRDefault="00AD30CD" w:rsidP="004C7CCC">
            <w:pPr>
              <w:spacing w:line="480" w:lineRule="exact"/>
              <w:rPr>
                <w:rFonts w:ascii="宋体" w:hAnsi="宋体"/>
                <w:b/>
                <w:bCs/>
                <w:sz w:val="22"/>
                <w:szCs w:val="20"/>
              </w:rPr>
            </w:pPr>
          </w:p>
          <w:p w14:paraId="3B366968" w14:textId="76CB7A3B" w:rsidR="00AD30CD" w:rsidRDefault="00AD30CD" w:rsidP="000074DD">
            <w:pPr>
              <w:pStyle w:val="2"/>
              <w:numPr>
                <w:ilvl w:val="1"/>
                <w:numId w:val="13"/>
              </w:numPr>
              <w:rPr>
                <w:rFonts w:ascii="宋体" w:hAnsi="宋体"/>
                <w:b/>
                <w:bCs/>
                <w:sz w:val="22"/>
                <w:szCs w:val="20"/>
              </w:rPr>
            </w:pPr>
            <w:r>
              <w:rPr>
                <w:rFonts w:ascii="宋体" w:hAnsi="宋体"/>
                <w:b/>
                <w:bCs/>
                <w:sz w:val="22"/>
                <w:szCs w:val="20"/>
              </w:rPr>
              <w:t>NGSO</w:t>
            </w:r>
            <w:r>
              <w:rPr>
                <w:rFonts w:ascii="宋体" w:hAnsi="宋体" w:hint="eastAsia"/>
                <w:b/>
                <w:bCs/>
                <w:sz w:val="22"/>
                <w:szCs w:val="20"/>
              </w:rPr>
              <w:t>通信卫星星座系统及可用资源分析</w:t>
            </w:r>
          </w:p>
          <w:p w14:paraId="61E0981C" w14:textId="7D7E1187" w:rsidR="00AD30CD" w:rsidRPr="00AD30CD" w:rsidRDefault="00AD30CD" w:rsidP="00AD30CD">
            <w:pPr>
              <w:pStyle w:val="ac"/>
              <w:numPr>
                <w:ilvl w:val="0"/>
                <w:numId w:val="8"/>
              </w:numPr>
              <w:spacing w:line="480" w:lineRule="exact"/>
              <w:ind w:firstLineChars="0"/>
              <w:rPr>
                <w:rFonts w:ascii="仿宋_GB2312" w:hAnsi="宋体"/>
                <w:i/>
                <w:iCs/>
                <w:sz w:val="22"/>
                <w:szCs w:val="20"/>
              </w:rPr>
            </w:pPr>
            <w:r w:rsidRPr="00AD30CD">
              <w:rPr>
                <w:rFonts w:ascii="仿宋_GB2312" w:hAnsi="宋体" w:hint="eastAsia"/>
                <w:i/>
                <w:iCs/>
                <w:sz w:val="22"/>
                <w:szCs w:val="20"/>
              </w:rPr>
              <w:t>调研</w:t>
            </w:r>
            <w:r>
              <w:rPr>
                <w:rFonts w:ascii="仿宋_GB2312" w:hAnsi="宋体" w:hint="eastAsia"/>
                <w:i/>
                <w:iCs/>
                <w:sz w:val="22"/>
                <w:szCs w:val="20"/>
              </w:rPr>
              <w:t>全球N</w:t>
            </w:r>
            <w:r>
              <w:rPr>
                <w:rFonts w:ascii="仿宋_GB2312" w:hAnsi="宋体"/>
                <w:i/>
                <w:iCs/>
                <w:sz w:val="22"/>
                <w:szCs w:val="20"/>
              </w:rPr>
              <w:t>GSO</w:t>
            </w:r>
            <w:r>
              <w:rPr>
                <w:rFonts w:ascii="仿宋_GB2312" w:hAnsi="宋体" w:hint="eastAsia"/>
                <w:i/>
                <w:iCs/>
                <w:sz w:val="22"/>
                <w:szCs w:val="20"/>
              </w:rPr>
              <w:t>（即中低轨）卫星星座系统，分析计划部署、在</w:t>
            </w:r>
            <w:proofErr w:type="gramStart"/>
            <w:r>
              <w:rPr>
                <w:rFonts w:ascii="仿宋_GB2312" w:hAnsi="宋体" w:hint="eastAsia"/>
                <w:i/>
                <w:iCs/>
                <w:sz w:val="22"/>
                <w:szCs w:val="20"/>
              </w:rPr>
              <w:t>轨部署</w:t>
            </w:r>
            <w:proofErr w:type="gramEnd"/>
            <w:r>
              <w:rPr>
                <w:rFonts w:ascii="仿宋_GB2312" w:hAnsi="宋体" w:hint="eastAsia"/>
                <w:i/>
                <w:iCs/>
                <w:sz w:val="22"/>
                <w:szCs w:val="20"/>
              </w:rPr>
              <w:t>情况，给出截止2</w:t>
            </w:r>
            <w:r>
              <w:rPr>
                <w:rFonts w:ascii="仿宋_GB2312" w:hAnsi="宋体"/>
                <w:i/>
                <w:iCs/>
                <w:sz w:val="22"/>
                <w:szCs w:val="20"/>
              </w:rPr>
              <w:t>025</w:t>
            </w:r>
            <w:r>
              <w:rPr>
                <w:rFonts w:ascii="仿宋_GB2312" w:hAnsi="宋体" w:hint="eastAsia"/>
                <w:i/>
                <w:iCs/>
                <w:sz w:val="22"/>
                <w:szCs w:val="20"/>
              </w:rPr>
              <w:t>年1</w:t>
            </w:r>
            <w:r>
              <w:rPr>
                <w:rFonts w:ascii="仿宋_GB2312" w:hAnsi="宋体"/>
                <w:i/>
                <w:iCs/>
                <w:sz w:val="22"/>
                <w:szCs w:val="20"/>
              </w:rPr>
              <w:t>1</w:t>
            </w:r>
            <w:r>
              <w:rPr>
                <w:rFonts w:ascii="仿宋_GB2312" w:hAnsi="宋体" w:hint="eastAsia"/>
                <w:i/>
                <w:iCs/>
                <w:sz w:val="22"/>
                <w:szCs w:val="20"/>
              </w:rPr>
              <w:t>月在轨卫星数、轨道数、轨道倾角、轨道面、轨道高度、工作频段等；②重点调研“星链”星座设计、全球/国土覆盖</w:t>
            </w:r>
            <w:r w:rsidR="00E73FDD">
              <w:rPr>
                <w:rFonts w:ascii="仿宋_GB2312" w:hAnsi="宋体" w:hint="eastAsia"/>
                <w:i/>
                <w:iCs/>
                <w:sz w:val="22"/>
                <w:szCs w:val="20"/>
              </w:rPr>
              <w:t>卫星数及分布</w:t>
            </w:r>
            <w:r w:rsidRPr="00AD30CD">
              <w:rPr>
                <w:rFonts w:ascii="仿宋_GB2312" w:hAnsi="宋体"/>
                <w:i/>
                <w:iCs/>
                <w:sz w:val="22"/>
                <w:szCs w:val="20"/>
              </w:rPr>
              <w:t>)</w:t>
            </w:r>
          </w:p>
          <w:p w14:paraId="3EBD37A9" w14:textId="11135A34" w:rsidR="00AD30CD" w:rsidRPr="00AD30CD" w:rsidRDefault="00AD30CD" w:rsidP="00AD30CD">
            <w:pPr>
              <w:spacing w:line="480" w:lineRule="exact"/>
              <w:rPr>
                <w:rFonts w:ascii="宋体" w:hAnsi="宋体"/>
                <w:b/>
                <w:bCs/>
                <w:color w:val="FF0000"/>
                <w:sz w:val="22"/>
                <w:szCs w:val="20"/>
              </w:rPr>
            </w:pPr>
            <w:r w:rsidRPr="00AD30CD">
              <w:rPr>
                <w:rFonts w:ascii="宋体" w:hAnsi="宋体" w:hint="eastAsia"/>
                <w:b/>
                <w:bCs/>
                <w:color w:val="FF0000"/>
                <w:sz w:val="22"/>
                <w:szCs w:val="20"/>
              </w:rPr>
              <w:t>要求：</w:t>
            </w:r>
            <w:r w:rsidRPr="00AD30CD">
              <w:rPr>
                <w:rFonts w:ascii="宋体" w:hAnsi="宋体" w:hint="eastAsia"/>
                <w:b/>
                <w:bCs/>
                <w:color w:val="FF0000"/>
                <w:sz w:val="22"/>
                <w:szCs w:val="20"/>
              </w:rPr>
              <w:t>1</w:t>
            </w:r>
            <w:r w:rsidRPr="00AD30CD">
              <w:rPr>
                <w:rFonts w:ascii="宋体" w:hAnsi="宋体" w:hint="eastAsia"/>
                <w:b/>
                <w:bCs/>
                <w:color w:val="FF0000"/>
                <w:sz w:val="22"/>
                <w:szCs w:val="20"/>
              </w:rPr>
              <w:t>、图、文、表并茂；②调研详实，数据准确</w:t>
            </w:r>
            <w:r w:rsidR="007A74E6">
              <w:rPr>
                <w:rFonts w:ascii="宋体" w:hAnsi="宋体" w:hint="eastAsia"/>
                <w:b/>
                <w:bCs/>
                <w:color w:val="FF0000"/>
                <w:sz w:val="22"/>
                <w:szCs w:val="20"/>
              </w:rPr>
              <w:t xml:space="preserve"> </w:t>
            </w:r>
            <w:r w:rsidR="007A74E6">
              <w:rPr>
                <w:rFonts w:ascii="宋体" w:hAnsi="宋体" w:hint="eastAsia"/>
                <w:b/>
                <w:bCs/>
                <w:color w:val="FF0000"/>
                <w:sz w:val="22"/>
                <w:szCs w:val="20"/>
              </w:rPr>
              <w:t>可以</w:t>
            </w:r>
            <w:proofErr w:type="gramStart"/>
            <w:r w:rsidR="007A74E6">
              <w:rPr>
                <w:rFonts w:ascii="宋体" w:hAnsi="宋体" w:hint="eastAsia"/>
                <w:b/>
                <w:bCs/>
                <w:color w:val="FF0000"/>
                <w:sz w:val="22"/>
                <w:szCs w:val="20"/>
              </w:rPr>
              <w:t>查官网</w:t>
            </w:r>
            <w:proofErr w:type="gramEnd"/>
          </w:p>
          <w:p w14:paraId="4DC383AD" w14:textId="7E242505" w:rsidR="00993376" w:rsidRDefault="00993376" w:rsidP="00DB44C0">
            <w:pPr>
              <w:spacing w:line="480" w:lineRule="exact"/>
              <w:ind w:right="-51"/>
              <w:rPr>
                <w:rFonts w:ascii="宋体" w:hAnsi="宋体"/>
                <w:b/>
                <w:bCs/>
                <w:szCs w:val="21"/>
              </w:rPr>
            </w:pPr>
          </w:p>
        </w:tc>
      </w:tr>
    </w:tbl>
    <w:p w14:paraId="423DB07B" w14:textId="77777777" w:rsidR="00D06C3D" w:rsidRDefault="00D06C3D" w:rsidP="00DB44C0">
      <w:pPr>
        <w:widowControl/>
        <w:rPr>
          <w:rFonts w:ascii="黑体" w:eastAsia="黑体" w:hAnsi="黑体"/>
          <w:b/>
          <w:szCs w:val="28"/>
        </w:rPr>
      </w:pPr>
    </w:p>
    <w:sectPr w:rsidR="00D06C3D">
      <w:headerReference w:type="default" r:id="rId45"/>
      <w:pgSz w:w="11906" w:h="16838"/>
      <w:pgMar w:top="1440" w:right="1134" w:bottom="851" w:left="1418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99B9B4" w14:textId="77777777" w:rsidR="00C618AE" w:rsidRDefault="00C618AE">
      <w:pPr>
        <w:spacing w:line="240" w:lineRule="auto"/>
        <w:ind w:firstLine="480"/>
      </w:pPr>
      <w:r>
        <w:separator/>
      </w:r>
    </w:p>
  </w:endnote>
  <w:endnote w:type="continuationSeparator" w:id="0">
    <w:p w14:paraId="40E19436" w14:textId="77777777" w:rsidR="00C618AE" w:rsidRDefault="00C618AE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altName w:val="仿宋"/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9CB90" w14:textId="77777777" w:rsidR="00C618AE" w:rsidRDefault="00C618AE">
      <w:pPr>
        <w:spacing w:line="240" w:lineRule="auto"/>
        <w:ind w:firstLine="480"/>
      </w:pPr>
      <w:r>
        <w:separator/>
      </w:r>
    </w:p>
  </w:footnote>
  <w:footnote w:type="continuationSeparator" w:id="0">
    <w:p w14:paraId="12FF03B6" w14:textId="77777777" w:rsidR="00C618AE" w:rsidRDefault="00C618AE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D2ABC" w14:textId="69689DB0" w:rsidR="00D06C3D" w:rsidRDefault="00D06C3D">
    <w:pPr>
      <w:ind w:firstLine="4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3B791B"/>
    <w:multiLevelType w:val="singleLevel"/>
    <w:tmpl w:val="9E3B791B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2F2255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BE63A71"/>
    <w:multiLevelType w:val="hybridMultilevel"/>
    <w:tmpl w:val="97F4DCD4"/>
    <w:lvl w:ilvl="0" w:tplc="F924602A">
      <w:start w:val="1"/>
      <w:numFmt w:val="decimalEnclosedCircle"/>
      <w:lvlText w:val="（%1"/>
      <w:lvlJc w:val="left"/>
      <w:pPr>
        <w:ind w:left="435" w:hanging="43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1F402E0"/>
    <w:multiLevelType w:val="multilevel"/>
    <w:tmpl w:val="B7CEEA5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2CB3C4B"/>
    <w:multiLevelType w:val="multilevel"/>
    <w:tmpl w:val="12CB3C4B"/>
    <w:lvl w:ilvl="0">
      <w:start w:val="1"/>
      <w:numFmt w:val="decimal"/>
      <w:lvlText w:val="%1、"/>
      <w:lvlJc w:val="left"/>
      <w:pPr>
        <w:ind w:left="1140" w:hanging="720"/>
      </w:pPr>
      <w:rPr>
        <w:rFonts w:ascii="宋体" w:hAnsi="宋体" w:hint="default"/>
        <w:b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15DE1457"/>
    <w:multiLevelType w:val="multilevel"/>
    <w:tmpl w:val="16AC18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43" w:hanging="443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FBC2E11"/>
    <w:multiLevelType w:val="multilevel"/>
    <w:tmpl w:val="EF205EF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01037FE"/>
    <w:multiLevelType w:val="multilevel"/>
    <w:tmpl w:val="D64E219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39132B4"/>
    <w:multiLevelType w:val="multilevel"/>
    <w:tmpl w:val="D020DD94"/>
    <w:lvl w:ilvl="0">
      <w:start w:val="1"/>
      <w:numFmt w:val="decimal"/>
      <w:lvlText w:val="%1."/>
      <w:lvlJc w:val="left"/>
      <w:pPr>
        <w:ind w:left="1140" w:hanging="720"/>
      </w:pPr>
      <w:rPr>
        <w:rFonts w:hint="default"/>
        <w:b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24CC71D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0" w15:restartNumberingAfterBreak="0">
    <w:nsid w:val="2930632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2B7E406A"/>
    <w:multiLevelType w:val="multilevel"/>
    <w:tmpl w:val="235CE6B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CE341B4"/>
    <w:multiLevelType w:val="hybridMultilevel"/>
    <w:tmpl w:val="E092EE40"/>
    <w:lvl w:ilvl="0" w:tplc="54E402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FC84E39"/>
    <w:multiLevelType w:val="hybridMultilevel"/>
    <w:tmpl w:val="D994C16C"/>
    <w:lvl w:ilvl="0" w:tplc="20D62550">
      <w:start w:val="1"/>
      <w:numFmt w:val="japaneseCounting"/>
      <w:lvlText w:val="%1、"/>
      <w:lvlJc w:val="left"/>
      <w:pPr>
        <w:ind w:left="570" w:hanging="57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4321589"/>
    <w:multiLevelType w:val="hybridMultilevel"/>
    <w:tmpl w:val="B6C40AC6"/>
    <w:lvl w:ilvl="0" w:tplc="4828B99A">
      <w:start w:val="1"/>
      <w:numFmt w:val="decimalEnclosedCircle"/>
      <w:lvlText w:val="(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B36521D"/>
    <w:multiLevelType w:val="multilevel"/>
    <w:tmpl w:val="E9FA9F4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3B8933E5"/>
    <w:multiLevelType w:val="hybridMultilevel"/>
    <w:tmpl w:val="9B8CCE0A"/>
    <w:lvl w:ilvl="0" w:tplc="4A74AA7A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ED835C1"/>
    <w:multiLevelType w:val="multilevel"/>
    <w:tmpl w:val="EF205EF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4256217D"/>
    <w:multiLevelType w:val="multilevel"/>
    <w:tmpl w:val="4256217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9" w15:restartNumberingAfterBreak="0">
    <w:nsid w:val="43BF3F8A"/>
    <w:multiLevelType w:val="multilevel"/>
    <w:tmpl w:val="704EE85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A657C53"/>
    <w:multiLevelType w:val="multilevel"/>
    <w:tmpl w:val="0409001F"/>
    <w:numStyleLink w:val="1"/>
  </w:abstractNum>
  <w:abstractNum w:abstractNumId="21" w15:restartNumberingAfterBreak="0">
    <w:nsid w:val="6B253321"/>
    <w:multiLevelType w:val="multilevel"/>
    <w:tmpl w:val="1F5447F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6BC53891"/>
    <w:multiLevelType w:val="multilevel"/>
    <w:tmpl w:val="B7FE2A8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73D17105"/>
    <w:multiLevelType w:val="multilevel"/>
    <w:tmpl w:val="0C4E6088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4" w15:restartNumberingAfterBreak="0">
    <w:nsid w:val="76C77C7A"/>
    <w:multiLevelType w:val="hybridMultilevel"/>
    <w:tmpl w:val="2FE6F6F0"/>
    <w:lvl w:ilvl="0" w:tplc="3B8A897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7A212099"/>
    <w:multiLevelType w:val="multilevel"/>
    <w:tmpl w:val="A4861F8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7EF71A72"/>
    <w:multiLevelType w:val="multilevel"/>
    <w:tmpl w:val="0409001F"/>
    <w:styleLink w:val="1"/>
    <w:lvl w:ilvl="0">
      <w:start w:val="2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7" w15:restartNumberingAfterBreak="0">
    <w:nsid w:val="7EF85049"/>
    <w:multiLevelType w:val="hybridMultilevel"/>
    <w:tmpl w:val="F3826BC2"/>
    <w:lvl w:ilvl="0" w:tplc="E26497C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96396079">
    <w:abstractNumId w:val="0"/>
  </w:num>
  <w:num w:numId="2" w16cid:durableId="1427385124">
    <w:abstractNumId w:val="4"/>
  </w:num>
  <w:num w:numId="3" w16cid:durableId="720593508">
    <w:abstractNumId w:val="18"/>
  </w:num>
  <w:num w:numId="4" w16cid:durableId="15497594">
    <w:abstractNumId w:val="8"/>
  </w:num>
  <w:num w:numId="5" w16cid:durableId="423961800">
    <w:abstractNumId w:val="13"/>
  </w:num>
  <w:num w:numId="6" w16cid:durableId="1557664546">
    <w:abstractNumId w:val="5"/>
  </w:num>
  <w:num w:numId="7" w16cid:durableId="105276642">
    <w:abstractNumId w:val="2"/>
  </w:num>
  <w:num w:numId="8" w16cid:durableId="1978797219">
    <w:abstractNumId w:val="14"/>
  </w:num>
  <w:num w:numId="9" w16cid:durableId="2074615306">
    <w:abstractNumId w:val="12"/>
  </w:num>
  <w:num w:numId="10" w16cid:durableId="888876821">
    <w:abstractNumId w:val="27"/>
  </w:num>
  <w:num w:numId="11" w16cid:durableId="125514525">
    <w:abstractNumId w:val="16"/>
  </w:num>
  <w:num w:numId="12" w16cid:durableId="1693724078">
    <w:abstractNumId w:val="24"/>
  </w:num>
  <w:num w:numId="13" w16cid:durableId="1884828563">
    <w:abstractNumId w:val="6"/>
  </w:num>
  <w:num w:numId="14" w16cid:durableId="123430668">
    <w:abstractNumId w:val="17"/>
  </w:num>
  <w:num w:numId="15" w16cid:durableId="1808669244">
    <w:abstractNumId w:val="9"/>
  </w:num>
  <w:num w:numId="16" w16cid:durableId="1500003723">
    <w:abstractNumId w:val="22"/>
  </w:num>
  <w:num w:numId="17" w16cid:durableId="13314356">
    <w:abstractNumId w:val="1"/>
  </w:num>
  <w:num w:numId="18" w16cid:durableId="173616532">
    <w:abstractNumId w:val="23"/>
  </w:num>
  <w:num w:numId="19" w16cid:durableId="1319653126">
    <w:abstractNumId w:val="26"/>
  </w:num>
  <w:num w:numId="20" w16cid:durableId="531845434">
    <w:abstractNumId w:val="20"/>
  </w:num>
  <w:num w:numId="21" w16cid:durableId="2052261921">
    <w:abstractNumId w:val="3"/>
  </w:num>
  <w:num w:numId="22" w16cid:durableId="872546380">
    <w:abstractNumId w:val="7"/>
  </w:num>
  <w:num w:numId="23" w16cid:durableId="1193805815">
    <w:abstractNumId w:val="15"/>
  </w:num>
  <w:num w:numId="24" w16cid:durableId="728304149">
    <w:abstractNumId w:val="21"/>
  </w:num>
  <w:num w:numId="25" w16cid:durableId="985207172">
    <w:abstractNumId w:val="11"/>
  </w:num>
  <w:num w:numId="26" w16cid:durableId="1957717727">
    <w:abstractNumId w:val="19"/>
  </w:num>
  <w:num w:numId="27" w16cid:durableId="842623290">
    <w:abstractNumId w:val="10"/>
  </w:num>
  <w:num w:numId="28" w16cid:durableId="25409743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FlNzY2OWQ1MDRhMTY4MDZjNDJjNmQ3ODVkZThlMjYifQ=="/>
  </w:docVars>
  <w:rsids>
    <w:rsidRoot w:val="00B9252A"/>
    <w:rsid w:val="00001415"/>
    <w:rsid w:val="000074DD"/>
    <w:rsid w:val="00015F39"/>
    <w:rsid w:val="00041394"/>
    <w:rsid w:val="000A502B"/>
    <w:rsid w:val="000B01F1"/>
    <w:rsid w:val="000C7A9A"/>
    <w:rsid w:val="000E071F"/>
    <w:rsid w:val="001071A8"/>
    <w:rsid w:val="00132618"/>
    <w:rsid w:val="00165567"/>
    <w:rsid w:val="00172D0F"/>
    <w:rsid w:val="001C46B6"/>
    <w:rsid w:val="00237E96"/>
    <w:rsid w:val="00257E90"/>
    <w:rsid w:val="00267318"/>
    <w:rsid w:val="00284EE8"/>
    <w:rsid w:val="002E2AF6"/>
    <w:rsid w:val="003034B2"/>
    <w:rsid w:val="00333E6A"/>
    <w:rsid w:val="00354DCB"/>
    <w:rsid w:val="00361566"/>
    <w:rsid w:val="00366F13"/>
    <w:rsid w:val="003931B1"/>
    <w:rsid w:val="003B72B3"/>
    <w:rsid w:val="003B76A4"/>
    <w:rsid w:val="003C59DF"/>
    <w:rsid w:val="003D1B98"/>
    <w:rsid w:val="004203FB"/>
    <w:rsid w:val="00430B71"/>
    <w:rsid w:val="00456758"/>
    <w:rsid w:val="0046499F"/>
    <w:rsid w:val="00470942"/>
    <w:rsid w:val="00476C34"/>
    <w:rsid w:val="004A3B98"/>
    <w:rsid w:val="004B3B62"/>
    <w:rsid w:val="004C7CCC"/>
    <w:rsid w:val="004E5849"/>
    <w:rsid w:val="0051713D"/>
    <w:rsid w:val="005400D1"/>
    <w:rsid w:val="00553622"/>
    <w:rsid w:val="00582326"/>
    <w:rsid w:val="005A3EC2"/>
    <w:rsid w:val="005B4A01"/>
    <w:rsid w:val="005B54DD"/>
    <w:rsid w:val="0060225A"/>
    <w:rsid w:val="0063550A"/>
    <w:rsid w:val="00636284"/>
    <w:rsid w:val="006679D4"/>
    <w:rsid w:val="0069257E"/>
    <w:rsid w:val="006D07AC"/>
    <w:rsid w:val="006F2AD5"/>
    <w:rsid w:val="006F734A"/>
    <w:rsid w:val="007026F4"/>
    <w:rsid w:val="00707609"/>
    <w:rsid w:val="007473AB"/>
    <w:rsid w:val="00766AA1"/>
    <w:rsid w:val="007852CA"/>
    <w:rsid w:val="0079358F"/>
    <w:rsid w:val="007A74E6"/>
    <w:rsid w:val="00801E11"/>
    <w:rsid w:val="008132B6"/>
    <w:rsid w:val="00824A8F"/>
    <w:rsid w:val="00836346"/>
    <w:rsid w:val="0083659B"/>
    <w:rsid w:val="00884C62"/>
    <w:rsid w:val="00893178"/>
    <w:rsid w:val="008E7DD0"/>
    <w:rsid w:val="008F28A4"/>
    <w:rsid w:val="00900106"/>
    <w:rsid w:val="009304C1"/>
    <w:rsid w:val="009528B3"/>
    <w:rsid w:val="00964498"/>
    <w:rsid w:val="0098001F"/>
    <w:rsid w:val="00993376"/>
    <w:rsid w:val="009E0A39"/>
    <w:rsid w:val="009F5FF4"/>
    <w:rsid w:val="00A3336D"/>
    <w:rsid w:val="00A42F40"/>
    <w:rsid w:val="00A61789"/>
    <w:rsid w:val="00A76078"/>
    <w:rsid w:val="00A82ECA"/>
    <w:rsid w:val="00AA72C0"/>
    <w:rsid w:val="00AD30CD"/>
    <w:rsid w:val="00B06C33"/>
    <w:rsid w:val="00B2389E"/>
    <w:rsid w:val="00B665AC"/>
    <w:rsid w:val="00B74117"/>
    <w:rsid w:val="00B80CB4"/>
    <w:rsid w:val="00B9252A"/>
    <w:rsid w:val="00BB25DB"/>
    <w:rsid w:val="00BE2F9D"/>
    <w:rsid w:val="00BE5372"/>
    <w:rsid w:val="00C0466E"/>
    <w:rsid w:val="00C30E31"/>
    <w:rsid w:val="00C32CD6"/>
    <w:rsid w:val="00C618AE"/>
    <w:rsid w:val="00C95B3B"/>
    <w:rsid w:val="00CC5744"/>
    <w:rsid w:val="00CD789E"/>
    <w:rsid w:val="00D06C3D"/>
    <w:rsid w:val="00D6056D"/>
    <w:rsid w:val="00D96601"/>
    <w:rsid w:val="00DB44C0"/>
    <w:rsid w:val="00DF07B2"/>
    <w:rsid w:val="00DF2992"/>
    <w:rsid w:val="00DF5326"/>
    <w:rsid w:val="00E548F5"/>
    <w:rsid w:val="00E63620"/>
    <w:rsid w:val="00E71BE1"/>
    <w:rsid w:val="00E73FDD"/>
    <w:rsid w:val="00E81222"/>
    <w:rsid w:val="00E9363D"/>
    <w:rsid w:val="00EF1AC2"/>
    <w:rsid w:val="00EF52CC"/>
    <w:rsid w:val="00EF6D21"/>
    <w:rsid w:val="00EF7AC1"/>
    <w:rsid w:val="00F12D87"/>
    <w:rsid w:val="00F51511"/>
    <w:rsid w:val="00F70CFD"/>
    <w:rsid w:val="00F75F48"/>
    <w:rsid w:val="00FB7063"/>
    <w:rsid w:val="00FB7E9E"/>
    <w:rsid w:val="00FE1126"/>
    <w:rsid w:val="00FF41B1"/>
    <w:rsid w:val="13424F67"/>
    <w:rsid w:val="15DC6E39"/>
    <w:rsid w:val="161D68B6"/>
    <w:rsid w:val="1F1C1552"/>
    <w:rsid w:val="304913DB"/>
    <w:rsid w:val="39C2714F"/>
    <w:rsid w:val="3CC176EC"/>
    <w:rsid w:val="5CBC65AF"/>
    <w:rsid w:val="6AC941E2"/>
    <w:rsid w:val="719530BF"/>
    <w:rsid w:val="74CD1587"/>
    <w:rsid w:val="7CEC0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41C4291"/>
  <w15:docId w15:val="{DE47708C-A6A5-48E5-8436-A4787BD01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0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30CD"/>
    <w:pPr>
      <w:widowControl w:val="0"/>
      <w:spacing w:line="460" w:lineRule="exact"/>
      <w:jc w:val="both"/>
    </w:pPr>
    <w:rPr>
      <w:rFonts w:eastAsia="仿宋_GB2312"/>
      <w:kern w:val="2"/>
      <w:sz w:val="24"/>
      <w:szCs w:val="24"/>
    </w:rPr>
  </w:style>
  <w:style w:type="paragraph" w:styleId="10">
    <w:name w:val="heading 1"/>
    <w:basedOn w:val="a"/>
    <w:next w:val="a"/>
    <w:link w:val="11"/>
    <w:uiPriority w:val="9"/>
    <w:qFormat/>
    <w:rsid w:val="00993376"/>
    <w:pPr>
      <w:keepNext/>
      <w:keepLines/>
      <w:spacing w:line="480" w:lineRule="exact"/>
      <w:outlineLvl w:val="0"/>
    </w:pPr>
    <w:rPr>
      <w:rFonts w:eastAsia="黑体"/>
      <w:bCs/>
      <w:kern w:val="44"/>
      <w:sz w:val="28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autoRedefine/>
    <w:uiPriority w:val="99"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</w:rPr>
  </w:style>
  <w:style w:type="table" w:styleId="aa">
    <w:name w:val="Table Grid"/>
    <w:basedOn w:val="a1"/>
    <w:autoRedefine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age number"/>
    <w:basedOn w:val="a0"/>
    <w:autoRedefine/>
    <w:uiPriority w:val="99"/>
    <w:unhideWhenUsed/>
    <w:qFormat/>
  </w:style>
  <w:style w:type="character" w:customStyle="1" w:styleId="Char">
    <w:name w:val="批注框文本 Char"/>
    <w:autoRedefine/>
    <w:uiPriority w:val="99"/>
    <w:semiHidden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6">
    <w:name w:val="页脚 字符"/>
    <w:link w:val="a5"/>
    <w:autoRedefine/>
    <w:uiPriority w:val="99"/>
    <w:qFormat/>
    <w:rPr>
      <w:rFonts w:ascii="Calibri" w:eastAsia="宋体" w:hAnsi="Calibri" w:cs="Times New Roman"/>
      <w:sz w:val="18"/>
      <w:szCs w:val="18"/>
    </w:rPr>
  </w:style>
  <w:style w:type="character" w:customStyle="1" w:styleId="a8">
    <w:name w:val="页眉 字符"/>
    <w:link w:val="a7"/>
    <w:uiPriority w:val="99"/>
    <w:qFormat/>
    <w:rPr>
      <w:rFonts w:ascii="Calibri" w:eastAsia="宋体" w:hAnsi="Calibri" w:cs="Times New Roman"/>
      <w:sz w:val="18"/>
      <w:szCs w:val="18"/>
    </w:rPr>
  </w:style>
  <w:style w:type="character" w:customStyle="1" w:styleId="a4">
    <w:name w:val="批注框文本 字符"/>
    <w:link w:val="a3"/>
    <w:autoRedefine/>
    <w:qFormat/>
    <w:rPr>
      <w:rFonts w:eastAsia="仿宋_GB2312"/>
      <w:kern w:val="2"/>
      <w:sz w:val="18"/>
      <w:szCs w:val="18"/>
    </w:rPr>
  </w:style>
  <w:style w:type="paragraph" w:styleId="ac">
    <w:name w:val="List Paragraph"/>
    <w:basedOn w:val="a"/>
    <w:uiPriority w:val="99"/>
    <w:unhideWhenUsed/>
    <w:pPr>
      <w:ind w:firstLineChars="200" w:firstLine="420"/>
    </w:pPr>
  </w:style>
  <w:style w:type="paragraph" w:customStyle="1" w:styleId="reader-word-layer">
    <w:name w:val="reader-word-layer"/>
    <w:basedOn w:val="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</w:rPr>
  </w:style>
  <w:style w:type="character" w:customStyle="1" w:styleId="11">
    <w:name w:val="标题 1 字符"/>
    <w:basedOn w:val="a0"/>
    <w:link w:val="10"/>
    <w:uiPriority w:val="9"/>
    <w:rsid w:val="00993376"/>
    <w:rPr>
      <w:rFonts w:eastAsia="黑体"/>
      <w:bCs/>
      <w:kern w:val="44"/>
      <w:sz w:val="28"/>
      <w:szCs w:val="44"/>
    </w:rPr>
  </w:style>
  <w:style w:type="paragraph" w:customStyle="1" w:styleId="2">
    <w:name w:val="标题2"/>
    <w:basedOn w:val="a"/>
    <w:link w:val="20"/>
    <w:qFormat/>
    <w:rsid w:val="00964498"/>
  </w:style>
  <w:style w:type="character" w:customStyle="1" w:styleId="20">
    <w:name w:val="标题2 字符"/>
    <w:basedOn w:val="a0"/>
    <w:link w:val="2"/>
    <w:rsid w:val="00964498"/>
    <w:rPr>
      <w:rFonts w:eastAsia="仿宋_GB2312"/>
      <w:kern w:val="2"/>
      <w:sz w:val="24"/>
      <w:szCs w:val="24"/>
    </w:rPr>
  </w:style>
  <w:style w:type="numbering" w:customStyle="1" w:styleId="1">
    <w:name w:val="样式1"/>
    <w:uiPriority w:val="99"/>
    <w:rsid w:val="0083659B"/>
    <w:pPr>
      <w:numPr>
        <w:numId w:val="1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image" Target="media/image8.jpeg"/><Relationship Id="rId26" Type="http://schemas.openxmlformats.org/officeDocument/2006/relationships/image" Target="media/image14.wmf"/><Relationship Id="rId39" Type="http://schemas.openxmlformats.org/officeDocument/2006/relationships/oleObject" Target="embeddings/oleObject10.bin"/><Relationship Id="rId21" Type="http://schemas.openxmlformats.org/officeDocument/2006/relationships/image" Target="media/image11.jpeg"/><Relationship Id="rId34" Type="http://schemas.openxmlformats.org/officeDocument/2006/relationships/image" Target="media/image20.wmf"/><Relationship Id="rId42" Type="http://schemas.openxmlformats.org/officeDocument/2006/relationships/image" Target="media/image24.wmf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wmf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wmf"/><Relationship Id="rId32" Type="http://schemas.openxmlformats.org/officeDocument/2006/relationships/image" Target="media/image19.wmf"/><Relationship Id="rId37" Type="http://schemas.openxmlformats.org/officeDocument/2006/relationships/oleObject" Target="embeddings/oleObject9.bin"/><Relationship Id="rId40" Type="http://schemas.openxmlformats.org/officeDocument/2006/relationships/image" Target="media/image23.wmf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2.bin"/><Relationship Id="rId23" Type="http://schemas.openxmlformats.org/officeDocument/2006/relationships/oleObject" Target="embeddings/oleObject4.bin"/><Relationship Id="rId28" Type="http://schemas.openxmlformats.org/officeDocument/2006/relationships/image" Target="media/image15.png"/><Relationship Id="rId36" Type="http://schemas.openxmlformats.org/officeDocument/2006/relationships/image" Target="media/image21.wmf"/><Relationship Id="rId10" Type="http://schemas.openxmlformats.org/officeDocument/2006/relationships/image" Target="media/image3.jpeg"/><Relationship Id="rId19" Type="http://schemas.openxmlformats.org/officeDocument/2006/relationships/image" Target="media/image9.jpeg"/><Relationship Id="rId31" Type="http://schemas.openxmlformats.org/officeDocument/2006/relationships/image" Target="media/image18.png"/><Relationship Id="rId44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wmf"/><Relationship Id="rId22" Type="http://schemas.openxmlformats.org/officeDocument/2006/relationships/image" Target="media/image12.wmf"/><Relationship Id="rId27" Type="http://schemas.openxmlformats.org/officeDocument/2006/relationships/oleObject" Target="embeddings/oleObject6.bin"/><Relationship Id="rId30" Type="http://schemas.openxmlformats.org/officeDocument/2006/relationships/image" Target="media/image17.png"/><Relationship Id="rId35" Type="http://schemas.openxmlformats.org/officeDocument/2006/relationships/oleObject" Target="embeddings/oleObject8.bin"/><Relationship Id="rId43" Type="http://schemas.openxmlformats.org/officeDocument/2006/relationships/oleObject" Target="embeddings/oleObject12.bin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wmf"/><Relationship Id="rId17" Type="http://schemas.openxmlformats.org/officeDocument/2006/relationships/oleObject" Target="embeddings/oleObject3.bin"/><Relationship Id="rId25" Type="http://schemas.openxmlformats.org/officeDocument/2006/relationships/oleObject" Target="embeddings/oleObject5.bin"/><Relationship Id="rId33" Type="http://schemas.openxmlformats.org/officeDocument/2006/relationships/oleObject" Target="embeddings/oleObject7.bin"/><Relationship Id="rId38" Type="http://schemas.openxmlformats.org/officeDocument/2006/relationships/image" Target="media/image22.wmf"/><Relationship Id="rId46" Type="http://schemas.openxmlformats.org/officeDocument/2006/relationships/fontTable" Target="fontTable.xml"/><Relationship Id="rId20" Type="http://schemas.openxmlformats.org/officeDocument/2006/relationships/image" Target="media/image10.jpeg"/><Relationship Id="rId41" Type="http://schemas.openxmlformats.org/officeDocument/2006/relationships/oleObject" Target="embeddings/oleObject11.bin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F198FB-23A2-49AC-8554-8BFB211A33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11</Pages>
  <Words>1527</Words>
  <Characters>1681</Characters>
  <Application>Microsoft Office Word</Application>
  <DocSecurity>0</DocSecurity>
  <Lines>105</Lines>
  <Paragraphs>114</Paragraphs>
  <ScaleCrop>false</ScaleCrop>
  <Company/>
  <LinksUpToDate>false</LinksUpToDate>
  <CharactersWithSpaces>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样表一：</dc:title>
  <dc:creator>微软用户</dc:creator>
  <cp:lastModifiedBy>宇航 雷</cp:lastModifiedBy>
  <cp:revision>28</cp:revision>
  <cp:lastPrinted>2015-04-23T09:35:00Z</cp:lastPrinted>
  <dcterms:created xsi:type="dcterms:W3CDTF">2024-04-03T11:41:00Z</dcterms:created>
  <dcterms:modified xsi:type="dcterms:W3CDTF">2025-11-20T03:42:00Z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180B46BC771541E39A02C834B801689A_13</vt:lpwstr>
  </property>
  <property fmtid="{D5CDD505-2E9C-101B-9397-08002B2CF9AE}" pid="4" name="MTWinEqns">
    <vt:bool>true</vt:bool>
  </property>
</Properties>
</file>