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3158A" w:rsidRDefault="00231D10">
      <w:pPr>
        <w:pStyle w:val="Heading1"/>
        <w:jc w:val="center"/>
      </w:pPr>
      <w:r>
        <w:t>Problem – Solution Fit Template</w:t>
      </w:r>
    </w:p>
    <w:p w:rsidR="0003158A" w:rsidRDefault="00231D10">
      <w:r>
        <w:t>Project Name: Online Complaint Registration System</w:t>
      </w:r>
      <w:r>
        <w:br/>
        <w:t>Date: 18 June 2026</w:t>
      </w:r>
      <w:r>
        <w:br/>
        <w:t>Maximum Marks: 2 Marks</w:t>
      </w:r>
    </w:p>
    <w:p w:rsidR="0003158A" w:rsidRDefault="00231D10">
      <w:pPr>
        <w:pStyle w:val="Heading2"/>
      </w:pPr>
      <w:r>
        <w:t>Problem Overview</w:t>
      </w:r>
    </w:p>
    <w:p w:rsidR="0003158A" w:rsidRDefault="00231D10">
      <w:r>
        <w:t>Citizens often experience delays, lack of transparency, and difficulty tracking complaints submitted through manual methods. Authorities also struggle to organize and monitor complaints efficiently.</w:t>
      </w:r>
    </w:p>
    <w:p w:rsidR="0003158A" w:rsidRDefault="00231D10">
      <w:pPr>
        <w:pStyle w:val="Heading2"/>
      </w:pPr>
      <w:r>
        <w:t>Target Users</w:t>
      </w:r>
    </w:p>
    <w:tbl>
      <w:tblPr>
        <w:tblStyle w:val="TableGrid"/>
        <w:tblW w:w="0" w:type="auto"/>
        <w:tblLook w:val="04A0"/>
      </w:tblPr>
      <w:tblGrid>
        <w:gridCol w:w="2880"/>
        <w:gridCol w:w="2880"/>
        <w:gridCol w:w="2880"/>
      </w:tblGrid>
      <w:tr w:rsidR="0003158A">
        <w:tc>
          <w:tcPr>
            <w:tcW w:w="2880" w:type="dxa"/>
          </w:tcPr>
          <w:p w:rsidR="0003158A" w:rsidRDefault="00231D10">
            <w:r>
              <w:t>User</w:t>
            </w:r>
          </w:p>
        </w:tc>
        <w:tc>
          <w:tcPr>
            <w:tcW w:w="2880" w:type="dxa"/>
          </w:tcPr>
          <w:p w:rsidR="0003158A" w:rsidRDefault="00231D10">
            <w:r>
              <w:t>Needs</w:t>
            </w:r>
          </w:p>
        </w:tc>
        <w:tc>
          <w:tcPr>
            <w:tcW w:w="2880" w:type="dxa"/>
          </w:tcPr>
          <w:p w:rsidR="0003158A" w:rsidRDefault="00231D10">
            <w:r>
              <w:t>Pain Points</w:t>
            </w:r>
          </w:p>
        </w:tc>
      </w:tr>
      <w:tr w:rsidR="0003158A">
        <w:tc>
          <w:tcPr>
            <w:tcW w:w="2880" w:type="dxa"/>
          </w:tcPr>
          <w:p w:rsidR="0003158A" w:rsidRDefault="00231D10">
            <w:r>
              <w:t>Citizens</w:t>
            </w:r>
          </w:p>
        </w:tc>
        <w:tc>
          <w:tcPr>
            <w:tcW w:w="2880" w:type="dxa"/>
          </w:tcPr>
          <w:p w:rsidR="0003158A" w:rsidRDefault="00231D10">
            <w:r>
              <w:t>Easy complaint submission</w:t>
            </w:r>
          </w:p>
        </w:tc>
        <w:tc>
          <w:tcPr>
            <w:tcW w:w="2880" w:type="dxa"/>
          </w:tcPr>
          <w:p w:rsidR="0003158A" w:rsidRDefault="00231D10">
            <w:r>
              <w:t>Long queues, no tracking</w:t>
            </w:r>
          </w:p>
        </w:tc>
      </w:tr>
      <w:tr w:rsidR="0003158A">
        <w:tc>
          <w:tcPr>
            <w:tcW w:w="2880" w:type="dxa"/>
          </w:tcPr>
          <w:p w:rsidR="0003158A" w:rsidRDefault="00231D10">
            <w:r>
              <w:t>Administrators</w:t>
            </w:r>
          </w:p>
        </w:tc>
        <w:tc>
          <w:tcPr>
            <w:tcW w:w="2880" w:type="dxa"/>
          </w:tcPr>
          <w:p w:rsidR="0003158A" w:rsidRDefault="00231D10">
            <w:r>
              <w:t>Manage complaints</w:t>
            </w:r>
          </w:p>
        </w:tc>
        <w:tc>
          <w:tcPr>
            <w:tcW w:w="2880" w:type="dxa"/>
          </w:tcPr>
          <w:p w:rsidR="0003158A" w:rsidRDefault="00231D10">
            <w:r>
              <w:t>Manual records</w:t>
            </w:r>
          </w:p>
        </w:tc>
      </w:tr>
      <w:tr w:rsidR="0003158A">
        <w:tc>
          <w:tcPr>
            <w:tcW w:w="2880" w:type="dxa"/>
          </w:tcPr>
          <w:p w:rsidR="0003158A" w:rsidRDefault="00231D10">
            <w:r>
              <w:t>Management</w:t>
            </w:r>
          </w:p>
        </w:tc>
        <w:tc>
          <w:tcPr>
            <w:tcW w:w="2880" w:type="dxa"/>
          </w:tcPr>
          <w:p w:rsidR="0003158A" w:rsidRDefault="00231D10">
            <w:r>
              <w:t>Reports</w:t>
            </w:r>
          </w:p>
        </w:tc>
        <w:tc>
          <w:tcPr>
            <w:tcW w:w="2880" w:type="dxa"/>
          </w:tcPr>
          <w:p w:rsidR="0003158A" w:rsidRDefault="00231D10">
            <w:r>
              <w:t>No analytics</w:t>
            </w:r>
          </w:p>
        </w:tc>
      </w:tr>
    </w:tbl>
    <w:p w:rsidR="0003158A" w:rsidRDefault="00231D10">
      <w:pPr>
        <w:pStyle w:val="Heading2"/>
      </w:pPr>
      <w:r>
        <w:t>Proposed Solution</w:t>
      </w:r>
    </w:p>
    <w:p w:rsidR="0003158A" w:rsidRDefault="00231D10">
      <w:r>
        <w:t>Develop a web-based Online Complaint Registration System that enables users to register complaints, upload supporting documents, monitor complaint status, and receive notifications. Administrators can assign, update, and resolve complaints through a centralized dashboard.</w:t>
      </w:r>
    </w:p>
    <w:p w:rsidR="0003158A" w:rsidRDefault="00231D10">
      <w:pPr>
        <w:pStyle w:val="Heading2"/>
      </w:pPr>
      <w:r>
        <w:t>Value Proposition</w:t>
      </w:r>
    </w:p>
    <w:p w:rsidR="0003158A" w:rsidRDefault="00231D10">
      <w:r>
        <w:t>• Paperless complaint management</w:t>
      </w:r>
      <w:r>
        <w:br/>
        <w:t>• Faster response time</w:t>
      </w:r>
      <w:r>
        <w:br/>
        <w:t>• Secure centralized database</w:t>
      </w:r>
      <w:r>
        <w:br/>
        <w:t>• Real-time complaint tracking</w:t>
      </w:r>
      <w:r>
        <w:br/>
        <w:t>• Better transparency and accountability</w:t>
      </w:r>
    </w:p>
    <w:p w:rsidR="0003158A" w:rsidRDefault="00231D10">
      <w:pPr>
        <w:pStyle w:val="Heading2"/>
      </w:pPr>
      <w:r>
        <w:t>Benefits</w:t>
      </w:r>
    </w:p>
    <w:p w:rsidR="0003158A" w:rsidRDefault="00231D10">
      <w:r>
        <w:t>1. Improved user satisfaction</w:t>
      </w:r>
      <w:r>
        <w:br/>
        <w:t>2. Reduced paperwork</w:t>
      </w:r>
      <w:r>
        <w:br/>
        <w:t>3. Better complaint monitoring</w:t>
      </w:r>
      <w:r>
        <w:br/>
        <w:t>4. Quick report generation</w:t>
      </w:r>
      <w:r>
        <w:br/>
        <w:t>5. Efficient complaint resolution</w:t>
      </w:r>
    </w:p>
    <w:p w:rsidR="0003158A" w:rsidRDefault="00231D10">
      <w:pPr>
        <w:pStyle w:val="Heading2"/>
      </w:pPr>
      <w:r>
        <w:t>Problem–Solution Fit Canvas</w:t>
      </w:r>
    </w:p>
    <w:tbl>
      <w:tblPr>
        <w:tblStyle w:val="TableGrid"/>
        <w:tblW w:w="0" w:type="auto"/>
        <w:tblLook w:val="04A0"/>
      </w:tblPr>
      <w:tblGrid>
        <w:gridCol w:w="4320"/>
        <w:gridCol w:w="4320"/>
      </w:tblGrid>
      <w:tr w:rsidR="0003158A">
        <w:tc>
          <w:tcPr>
            <w:tcW w:w="4320" w:type="dxa"/>
          </w:tcPr>
          <w:p w:rsidR="0003158A" w:rsidRDefault="00231D10">
            <w:r>
              <w:t>Problem</w:t>
            </w:r>
          </w:p>
        </w:tc>
        <w:tc>
          <w:tcPr>
            <w:tcW w:w="4320" w:type="dxa"/>
          </w:tcPr>
          <w:p w:rsidR="0003158A" w:rsidRDefault="00231D10">
            <w:r>
              <w:t>Manual complaint handling</w:t>
            </w:r>
          </w:p>
        </w:tc>
      </w:tr>
      <w:tr w:rsidR="0003158A">
        <w:tc>
          <w:tcPr>
            <w:tcW w:w="4320" w:type="dxa"/>
          </w:tcPr>
          <w:p w:rsidR="0003158A" w:rsidRDefault="00231D10">
            <w:r>
              <w:t>Customer</w:t>
            </w:r>
          </w:p>
        </w:tc>
        <w:tc>
          <w:tcPr>
            <w:tcW w:w="4320" w:type="dxa"/>
          </w:tcPr>
          <w:p w:rsidR="0003158A" w:rsidRDefault="00231D10">
            <w:r>
              <w:t>Citizens &amp; Organizations</w:t>
            </w:r>
          </w:p>
        </w:tc>
      </w:tr>
      <w:tr w:rsidR="0003158A">
        <w:tc>
          <w:tcPr>
            <w:tcW w:w="4320" w:type="dxa"/>
          </w:tcPr>
          <w:p w:rsidR="0003158A" w:rsidRDefault="00231D10">
            <w:r>
              <w:t>Solution</w:t>
            </w:r>
          </w:p>
        </w:tc>
        <w:tc>
          <w:tcPr>
            <w:tcW w:w="4320" w:type="dxa"/>
          </w:tcPr>
          <w:p w:rsidR="0003158A" w:rsidRDefault="00231D10">
            <w:r>
              <w:t>Online Complaint Registration System</w:t>
            </w:r>
          </w:p>
        </w:tc>
      </w:tr>
      <w:tr w:rsidR="0003158A">
        <w:tc>
          <w:tcPr>
            <w:tcW w:w="4320" w:type="dxa"/>
          </w:tcPr>
          <w:p w:rsidR="0003158A" w:rsidRDefault="00231D10">
            <w:r>
              <w:t>Key Features</w:t>
            </w:r>
          </w:p>
        </w:tc>
        <w:tc>
          <w:tcPr>
            <w:tcW w:w="4320" w:type="dxa"/>
          </w:tcPr>
          <w:p w:rsidR="0003158A" w:rsidRDefault="00231D10">
            <w:r>
              <w:t>Registration, Complaint, Tracking, Admin</w:t>
            </w:r>
          </w:p>
        </w:tc>
      </w:tr>
      <w:tr w:rsidR="0003158A">
        <w:tc>
          <w:tcPr>
            <w:tcW w:w="4320" w:type="dxa"/>
          </w:tcPr>
          <w:p w:rsidR="0003158A" w:rsidRDefault="00231D10">
            <w:r>
              <w:t>Expected Outcome</w:t>
            </w:r>
          </w:p>
        </w:tc>
        <w:tc>
          <w:tcPr>
            <w:tcW w:w="4320" w:type="dxa"/>
          </w:tcPr>
          <w:p w:rsidR="0003158A" w:rsidRDefault="00231D10">
            <w:r>
              <w:t>Fast &amp; transparent resolution</w:t>
            </w:r>
          </w:p>
        </w:tc>
      </w:tr>
      <w:tr w:rsidR="0003158A">
        <w:tc>
          <w:tcPr>
            <w:tcW w:w="4320" w:type="dxa"/>
          </w:tcPr>
          <w:p w:rsidR="0003158A" w:rsidRDefault="00231D10">
            <w:r>
              <w:t>Success Metric</w:t>
            </w:r>
          </w:p>
        </w:tc>
        <w:tc>
          <w:tcPr>
            <w:tcW w:w="4320" w:type="dxa"/>
          </w:tcPr>
          <w:p w:rsidR="0003158A" w:rsidRDefault="00231D10">
            <w:r>
              <w:t>Reduced complaint resolution time</w:t>
            </w:r>
          </w:p>
        </w:tc>
      </w:tr>
    </w:tbl>
    <w:p w:rsidR="00231D10" w:rsidRDefault="00231D10"/>
    <w:p w:rsidR="00231D10" w:rsidRPr="00231D10" w:rsidRDefault="00231D10" w:rsidP="00231D10"/>
    <w:p w:rsidR="00231D10" w:rsidRPr="00231D10" w:rsidRDefault="00231D10" w:rsidP="00231D10"/>
    <w:p w:rsidR="00231D10" w:rsidRPr="00231D10" w:rsidRDefault="00231D10" w:rsidP="00231D10">
      <w:pPr>
        <w:tabs>
          <w:tab w:val="left" w:pos="3681"/>
        </w:tabs>
      </w:pPr>
    </w:p>
    <w:sectPr w:rsidR="00231D10" w:rsidRPr="00231D1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B47730"/>
    <w:rsid w:val="0003158A"/>
    <w:rsid w:val="00034616"/>
    <w:rsid w:val="0006063C"/>
    <w:rsid w:val="0015074B"/>
    <w:rsid w:val="00231D10"/>
    <w:rsid w:val="0029639D"/>
    <w:rsid w:val="00326F90"/>
    <w:rsid w:val="00AA1D8D"/>
    <w:rsid w:val="00B47730"/>
    <w:rsid w:val="00CB0664"/>
    <w:rsid w:val="00CE01A6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215</Words>
  <Characters>1227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1440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HP</cp:lastModifiedBy>
  <cp:revision>2</cp:revision>
  <dcterms:created xsi:type="dcterms:W3CDTF">2026-07-07T15:50:00Z</dcterms:created>
  <dcterms:modified xsi:type="dcterms:W3CDTF">2026-07-07T15:50:00Z</dcterms:modified>
</cp:coreProperties>
</file>