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FD24AB" w14:textId="479FBF89" w:rsidR="00A162C7" w:rsidRPr="0043713A" w:rsidRDefault="006564B6" w:rsidP="00044B7F">
      <w:pPr>
        <w:jc w:val="both"/>
        <w:rPr>
          <w:rFonts w:ascii="Times New Roman" w:hAnsi="Times New Roman" w:cs="Times New Roman"/>
          <w:b/>
          <w:bCs/>
          <w:sz w:val="24"/>
          <w:szCs w:val="24"/>
        </w:rPr>
      </w:pPr>
      <w:r w:rsidRPr="0043713A">
        <w:rPr>
          <w:rFonts w:ascii="Times New Roman" w:hAnsi="Times New Roman" w:cs="Times New Roman"/>
          <w:b/>
          <w:bCs/>
          <w:sz w:val="24"/>
          <w:szCs w:val="24"/>
        </w:rPr>
        <w:t>1.Understanding AI and Generative AI</w:t>
      </w:r>
    </w:p>
    <w:p w14:paraId="7D3C1495" w14:textId="77777777" w:rsidR="007C78A0" w:rsidRPr="007C78A0" w:rsidRDefault="007C78A0" w:rsidP="007C78A0">
      <w:pPr>
        <w:jc w:val="both"/>
        <w:rPr>
          <w:rFonts w:ascii="Times New Roman" w:eastAsia="Times New Roman" w:hAnsi="Times New Roman" w:cs="Times New Roman"/>
          <w:color w:val="1F1F1F"/>
          <w:sz w:val="24"/>
          <w:szCs w:val="24"/>
          <w:lang w:eastAsia="en-IN"/>
        </w:rPr>
      </w:pPr>
      <w:r w:rsidRPr="007C78A0">
        <w:rPr>
          <w:rFonts w:ascii="Times New Roman" w:eastAsia="Times New Roman" w:hAnsi="Times New Roman" w:cs="Times New Roman"/>
          <w:color w:val="1F1F1F"/>
          <w:sz w:val="24"/>
          <w:szCs w:val="24"/>
          <w:lang w:eastAsia="en-IN"/>
        </w:rPr>
        <w:t>Artificial Intelligence equips computers with the ability to process information, recognize patterns, solve problems and make decisions. Generative AI does more, it generates new content, text and images, basic prompts, tailored quizzes and lesson plans.</w:t>
      </w:r>
    </w:p>
    <w:p w14:paraId="04EE8E25" w14:textId="77777777" w:rsidR="007C78A0" w:rsidRPr="007C78A0" w:rsidRDefault="007C78A0" w:rsidP="007C78A0">
      <w:pPr>
        <w:jc w:val="both"/>
        <w:rPr>
          <w:rFonts w:ascii="Times New Roman" w:eastAsia="Times New Roman" w:hAnsi="Times New Roman" w:cs="Times New Roman"/>
          <w:color w:val="1F1F1F"/>
          <w:sz w:val="24"/>
          <w:szCs w:val="24"/>
          <w:lang w:eastAsia="en-IN"/>
        </w:rPr>
      </w:pPr>
      <w:r w:rsidRPr="007C78A0">
        <w:rPr>
          <w:rFonts w:ascii="Times New Roman" w:eastAsia="Times New Roman" w:hAnsi="Times New Roman" w:cs="Times New Roman"/>
          <w:color w:val="1F1F1F"/>
          <w:sz w:val="24"/>
          <w:szCs w:val="24"/>
          <w:lang w:eastAsia="en-IN"/>
        </w:rPr>
        <w:t>In education, AI is used to personalize learning to the student’s pace, and provide 24/7 support with smart chatbots. Generative AI helps teachers save precious time by quickly drafting custom lesson plans, worksheets and tests. For students, it’s like an interactive study buddy that can explain hard concepts, help polish writing or assist with language practice.</w:t>
      </w:r>
    </w:p>
    <w:p w14:paraId="5683C013" w14:textId="16A6875B" w:rsidR="006564B6" w:rsidRPr="007C78A0" w:rsidRDefault="007C78A0" w:rsidP="00044B7F">
      <w:pPr>
        <w:jc w:val="both"/>
        <w:rPr>
          <w:rFonts w:ascii="Times New Roman" w:eastAsia="Times New Roman" w:hAnsi="Times New Roman" w:cs="Times New Roman"/>
          <w:color w:val="1F1F1F"/>
          <w:sz w:val="24"/>
          <w:szCs w:val="24"/>
          <w:lang w:eastAsia="en-IN"/>
        </w:rPr>
      </w:pPr>
      <w:r w:rsidRPr="007C78A0">
        <w:rPr>
          <w:rFonts w:ascii="Times New Roman" w:eastAsia="Times New Roman" w:hAnsi="Times New Roman" w:cs="Times New Roman"/>
          <w:color w:val="1F1F1F"/>
          <w:sz w:val="24"/>
          <w:szCs w:val="24"/>
          <w:lang w:eastAsia="en-IN"/>
        </w:rPr>
        <w:t>Together AI and Generative AI make learning easier, more fun and more personal. But direct human guidance is key to keeping these tools safe, accurate and truly effective.</w:t>
      </w:r>
    </w:p>
    <w:p w14:paraId="17FCC050" w14:textId="566A82AB" w:rsidR="006564B6" w:rsidRPr="00D8293E" w:rsidRDefault="006564B6" w:rsidP="00044B7F">
      <w:pPr>
        <w:jc w:val="both"/>
        <w:rPr>
          <w:rFonts w:ascii="Times New Roman" w:hAnsi="Times New Roman" w:cs="Times New Roman"/>
          <w:sz w:val="24"/>
          <w:szCs w:val="24"/>
        </w:rPr>
      </w:pPr>
    </w:p>
    <w:p w14:paraId="4F23D082" w14:textId="3A34E30B" w:rsidR="006564B6" w:rsidRPr="0043713A" w:rsidRDefault="006564B6" w:rsidP="00044B7F">
      <w:pPr>
        <w:jc w:val="both"/>
        <w:rPr>
          <w:rFonts w:ascii="Times New Roman" w:hAnsi="Times New Roman" w:cs="Times New Roman"/>
          <w:b/>
          <w:bCs/>
          <w:sz w:val="24"/>
          <w:szCs w:val="24"/>
        </w:rPr>
      </w:pPr>
      <w:r w:rsidRPr="0043713A">
        <w:rPr>
          <w:rFonts w:ascii="Times New Roman" w:hAnsi="Times New Roman" w:cs="Times New Roman"/>
          <w:b/>
          <w:bCs/>
          <w:sz w:val="24"/>
          <w:szCs w:val="24"/>
        </w:rPr>
        <w:t>2. AI and Education</w:t>
      </w:r>
    </w:p>
    <w:p w14:paraId="248BFAFD" w14:textId="77777777" w:rsidR="006564B6" w:rsidRPr="00D8293E" w:rsidRDefault="006564B6" w:rsidP="00044B7F">
      <w:pPr>
        <w:pStyle w:val="NormalWeb"/>
        <w:spacing w:after="0" w:afterAutospacing="0"/>
        <w:jc w:val="both"/>
        <w:rPr>
          <w:color w:val="1F1F1F"/>
        </w:rPr>
      </w:pPr>
      <w:r w:rsidRPr="00D8293E">
        <w:rPr>
          <w:color w:val="1F1F1F"/>
        </w:rPr>
        <w:t>AI is completely reshaping modern classrooms, with personalized learning standing out as its biggest win. By identifying a student's unique strengths and struggles, smart software adapts activities to match their exact pace. It also takes a massive load off teachers by automating grading, attendance tracking, and lesson planning, freeing up precious time for genuine one-on-one connection with students.</w:t>
      </w:r>
    </w:p>
    <w:p w14:paraId="29289048" w14:textId="77777777" w:rsidR="006564B6" w:rsidRPr="00D8293E" w:rsidRDefault="006564B6" w:rsidP="00044B7F">
      <w:pPr>
        <w:pStyle w:val="NormalWeb"/>
        <w:spacing w:after="0" w:afterAutospacing="0"/>
        <w:jc w:val="both"/>
        <w:rPr>
          <w:color w:val="1F1F1F"/>
        </w:rPr>
      </w:pPr>
      <w:r w:rsidRPr="00D8293E">
        <w:rPr>
          <w:color w:val="1F1F1F"/>
        </w:rPr>
        <w:t>However, bringing this technology into schools comes with noticeable risks. AI systems can spit out outdated facts, invent incorrect details, or echo subtle biases hidden in their training data, easily misleading unsuspecting learners. Overreliance on these tools can also dull students' critical thinking and problem-solving abilities. For example, while AI can generate a quick practice worksheet, a teacher must carefully review it first to ensure the content is accurate and actually aligns with the lesson's core goals.</w:t>
      </w:r>
    </w:p>
    <w:p w14:paraId="1433E1DE" w14:textId="69D1A175" w:rsidR="006564B6" w:rsidRPr="00D8293E" w:rsidRDefault="006564B6" w:rsidP="00044B7F">
      <w:pPr>
        <w:pStyle w:val="NormalWeb"/>
        <w:spacing w:after="0" w:afterAutospacing="0"/>
        <w:jc w:val="both"/>
        <w:rPr>
          <w:color w:val="1F1F1F"/>
        </w:rPr>
      </w:pPr>
      <w:r w:rsidRPr="00D8293E">
        <w:rPr>
          <w:color w:val="1F1F1F"/>
        </w:rPr>
        <w:t>Ultimately, human guidance remains irreplaceable. As UNESCO highlights, AI should empower educators, not replace them. When teachers combine these digital tools with critical thinking and human judgment, education becomes far more engaging, effective, and meaningful for everyone involved.</w:t>
      </w:r>
    </w:p>
    <w:p w14:paraId="5ACE0584" w14:textId="77777777" w:rsidR="00D8293E" w:rsidRPr="00D8293E" w:rsidRDefault="00D8293E" w:rsidP="00044B7F">
      <w:pPr>
        <w:pStyle w:val="pdq2pgselectionanchorcontainer"/>
        <w:jc w:val="both"/>
      </w:pPr>
      <w:r w:rsidRPr="00D8293E">
        <w:rPr>
          <w:rStyle w:val="Strong"/>
        </w:rPr>
        <w:t>Reference</w:t>
      </w:r>
    </w:p>
    <w:p w14:paraId="19F6FF01" w14:textId="06F90ADB" w:rsidR="006564B6" w:rsidRPr="00D8293E" w:rsidRDefault="00D8293E" w:rsidP="00044B7F">
      <w:pPr>
        <w:pStyle w:val="NormalWeb"/>
        <w:jc w:val="both"/>
      </w:pPr>
      <w:r w:rsidRPr="00D8293E">
        <w:t xml:space="preserve">UNESCO. (2023). </w:t>
      </w:r>
      <w:r w:rsidRPr="00D8293E">
        <w:rPr>
          <w:rStyle w:val="Emphasis"/>
        </w:rPr>
        <w:t>Guidance for Generative AI in Education and Research</w:t>
      </w:r>
    </w:p>
    <w:p w14:paraId="790266C4" w14:textId="5877CFF9" w:rsidR="00D8293E" w:rsidRPr="0043713A" w:rsidRDefault="00D8293E" w:rsidP="00044B7F">
      <w:pPr>
        <w:jc w:val="both"/>
        <w:rPr>
          <w:rFonts w:ascii="Times New Roman" w:hAnsi="Times New Roman" w:cs="Times New Roman"/>
          <w:b/>
          <w:bCs/>
          <w:sz w:val="24"/>
          <w:szCs w:val="24"/>
        </w:rPr>
      </w:pPr>
      <w:r w:rsidRPr="0043713A">
        <w:rPr>
          <w:rFonts w:ascii="Times New Roman" w:hAnsi="Times New Roman" w:cs="Times New Roman"/>
          <w:b/>
          <w:bCs/>
          <w:sz w:val="24"/>
          <w:szCs w:val="24"/>
        </w:rPr>
        <w:t>3. Understanding AI and Generative AI</w:t>
      </w:r>
    </w:p>
    <w:p w14:paraId="71CD696B" w14:textId="77777777" w:rsidR="004B18E3" w:rsidRPr="004B18E3" w:rsidRDefault="004B18E3" w:rsidP="004B18E3">
      <w:pPr>
        <w:pStyle w:val="pdq2pgselectionanchorcontainer"/>
        <w:jc w:val="both"/>
      </w:pPr>
      <w:r w:rsidRPr="004B18E3">
        <w:t>Understanding AI and Generative AI</w:t>
      </w:r>
    </w:p>
    <w:p w14:paraId="64B01E5B" w14:textId="77777777" w:rsidR="004B18E3" w:rsidRDefault="004B18E3" w:rsidP="004B18E3">
      <w:pPr>
        <w:pStyle w:val="pdq2pgselectionanchorcontainer"/>
        <w:jc w:val="both"/>
      </w:pPr>
      <w:r>
        <w:t xml:space="preserve">As a Science teacher, I used </w:t>
      </w:r>
      <w:proofErr w:type="spellStart"/>
      <w:r>
        <w:t>ChatGPT</w:t>
      </w:r>
      <w:proofErr w:type="spellEnd"/>
      <w:r>
        <w:t xml:space="preserve"> to prepare a lesson plan on the topic Electric Circuits and Their Components for my students. I asked the tool to generate learning objectives, classroom activities, application-based questions, worksheets, and assessment ideas. The response was well structured and helped me save a lot of time in planning the lesson. It also suggested some interesting activities that could make the classroom more interactive and engaging for students.</w:t>
      </w:r>
    </w:p>
    <w:p w14:paraId="53897AB9" w14:textId="77777777" w:rsidR="004B18E3" w:rsidRDefault="004B18E3" w:rsidP="004B18E3">
      <w:pPr>
        <w:pStyle w:val="pdq2pgselectionanchorcontainer"/>
        <w:jc w:val="both"/>
      </w:pPr>
    </w:p>
    <w:p w14:paraId="2364F5CA" w14:textId="77777777" w:rsidR="003E3855" w:rsidRDefault="004B18E3" w:rsidP="004B18E3">
      <w:pPr>
        <w:pStyle w:val="pdq2pgselectionanchorcontainer"/>
        <w:jc w:val="both"/>
      </w:pPr>
      <w:r>
        <w:t>While going through the generated content, I found that some examples were not suitable for my students' level. A few activities were slightly difficult and required knowledge beyond what was covered in the textbook. I also noticed that one explanation related to an electric circuit was not completely accurate. Instead of using the content directly, I carefully checked the information with the NCERT textbook, school curriculum, and other reliable educational sources. I also made changes to the activities so that they matched my students' learning n</w:t>
      </w:r>
      <w:r w:rsidR="003E3855">
        <w:t>eeds and classroom situation.</w:t>
      </w:r>
    </w:p>
    <w:p w14:paraId="2588882F" w14:textId="48A60043" w:rsidR="004B18E3" w:rsidRDefault="004B18E3" w:rsidP="004B18E3">
      <w:pPr>
        <w:pStyle w:val="pdq2pgselectionanchorcontainer"/>
        <w:jc w:val="both"/>
      </w:pPr>
      <w:bookmarkStart w:id="0" w:name="_GoBack"/>
      <w:bookmarkEnd w:id="0"/>
      <w:r>
        <w:t xml:space="preserve">This experience taught me that </w:t>
      </w:r>
      <w:proofErr w:type="spellStart"/>
      <w:r>
        <w:t>ChatGPT</w:t>
      </w:r>
      <w:proofErr w:type="spellEnd"/>
      <w:r>
        <w:t xml:space="preserve"> can be a very useful teaching assistant, but it may not always give perfect answers. Teachers and students should carefully review AI-generated content before using it. Checking facts, verifying examples, and making necessary changes help ensure that the information is correct and suitable for learners. AI can support teaching and learning, but the teacher's judgement and subject knowledge are still very important for providing quality education.</w:t>
      </w:r>
    </w:p>
    <w:p w14:paraId="4EE623F7" w14:textId="35D41DD0" w:rsidR="00D8293E" w:rsidRPr="00D8293E" w:rsidRDefault="00D8293E" w:rsidP="004B18E3">
      <w:pPr>
        <w:pStyle w:val="pdq2pgselectionanchorcontainer"/>
        <w:jc w:val="both"/>
      </w:pPr>
      <w:r w:rsidRPr="00D8293E">
        <w:rPr>
          <w:rStyle w:val="Strong"/>
        </w:rPr>
        <w:t>Reference</w:t>
      </w:r>
    </w:p>
    <w:p w14:paraId="176E248F" w14:textId="70CBDB8F" w:rsidR="00D8293E" w:rsidRPr="00D8293E" w:rsidRDefault="00D8293E" w:rsidP="00044B7F">
      <w:pPr>
        <w:pStyle w:val="ListParagraph"/>
        <w:numPr>
          <w:ilvl w:val="0"/>
          <w:numId w:val="1"/>
        </w:numPr>
        <w:spacing w:after="0" w:line="240" w:lineRule="auto"/>
        <w:jc w:val="both"/>
        <w:rPr>
          <w:rFonts w:ascii="Times New Roman" w:eastAsia="Times New Roman" w:hAnsi="Times New Roman" w:cs="Times New Roman"/>
          <w:sz w:val="24"/>
          <w:szCs w:val="24"/>
          <w:lang w:eastAsia="en-IN"/>
        </w:rPr>
      </w:pPr>
      <w:r w:rsidRPr="00D8293E">
        <w:rPr>
          <w:rFonts w:ascii="Times New Roman" w:eastAsia="Times New Roman" w:hAnsi="Times New Roman" w:cs="Times New Roman"/>
          <w:sz w:val="24"/>
          <w:szCs w:val="24"/>
          <w:lang w:eastAsia="en-IN"/>
        </w:rPr>
        <w:t xml:space="preserve">NCERT. </w:t>
      </w:r>
      <w:r w:rsidRPr="00D8293E">
        <w:rPr>
          <w:rFonts w:ascii="Times New Roman" w:eastAsia="Times New Roman" w:hAnsi="Times New Roman" w:cs="Times New Roman"/>
          <w:i/>
          <w:iCs/>
          <w:sz w:val="24"/>
          <w:szCs w:val="24"/>
          <w:lang w:eastAsia="en-IN"/>
        </w:rPr>
        <w:t>English Grammar and Language Resources</w:t>
      </w:r>
      <w:r w:rsidRPr="00D8293E">
        <w:rPr>
          <w:rFonts w:ascii="Times New Roman" w:eastAsia="Times New Roman" w:hAnsi="Times New Roman" w:cs="Times New Roman"/>
          <w:sz w:val="24"/>
          <w:szCs w:val="24"/>
          <w:lang w:eastAsia="en-IN"/>
        </w:rPr>
        <w:t xml:space="preserve">. </w:t>
      </w:r>
    </w:p>
    <w:p w14:paraId="07726637" w14:textId="79244AB0" w:rsidR="00D8293E" w:rsidRPr="00D8293E" w:rsidRDefault="00D8293E" w:rsidP="00044B7F">
      <w:pPr>
        <w:pStyle w:val="ListParagraph"/>
        <w:numPr>
          <w:ilvl w:val="0"/>
          <w:numId w:val="1"/>
        </w:numPr>
        <w:jc w:val="both"/>
        <w:rPr>
          <w:rFonts w:ascii="Times New Roman" w:hAnsi="Times New Roman" w:cs="Times New Roman"/>
          <w:sz w:val="24"/>
          <w:szCs w:val="24"/>
        </w:rPr>
      </w:pPr>
      <w:r w:rsidRPr="00D8293E">
        <w:rPr>
          <w:rFonts w:ascii="Times New Roman" w:eastAsia="Times New Roman" w:hAnsi="Times New Roman" w:cs="Times New Roman"/>
          <w:sz w:val="24"/>
          <w:szCs w:val="24"/>
          <w:lang w:eastAsia="en-IN"/>
        </w:rPr>
        <w:t xml:space="preserve">CBSE. </w:t>
      </w:r>
      <w:r w:rsidRPr="00D8293E">
        <w:rPr>
          <w:rFonts w:ascii="Times New Roman" w:eastAsia="Times New Roman" w:hAnsi="Times New Roman" w:cs="Times New Roman"/>
          <w:i/>
          <w:iCs/>
          <w:sz w:val="24"/>
          <w:szCs w:val="24"/>
          <w:lang w:eastAsia="en-IN"/>
        </w:rPr>
        <w:t>English Curriculum and Learning Outcomes</w:t>
      </w:r>
      <w:r w:rsidRPr="00D8293E">
        <w:rPr>
          <w:rFonts w:ascii="Times New Roman" w:eastAsia="Times New Roman" w:hAnsi="Times New Roman" w:cs="Times New Roman"/>
          <w:sz w:val="24"/>
          <w:szCs w:val="24"/>
          <w:lang w:eastAsia="en-IN"/>
        </w:rPr>
        <w:t>.</w:t>
      </w:r>
    </w:p>
    <w:p w14:paraId="495C0250" w14:textId="77777777" w:rsidR="00D8293E" w:rsidRPr="00D8293E" w:rsidRDefault="00D8293E" w:rsidP="00044B7F">
      <w:pPr>
        <w:jc w:val="both"/>
        <w:rPr>
          <w:rFonts w:ascii="Times New Roman" w:hAnsi="Times New Roman" w:cs="Times New Roman"/>
          <w:sz w:val="24"/>
          <w:szCs w:val="24"/>
        </w:rPr>
      </w:pPr>
    </w:p>
    <w:sectPr w:rsidR="00D8293E" w:rsidRPr="00D829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635674"/>
    <w:multiLevelType w:val="hybridMultilevel"/>
    <w:tmpl w:val="E4285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4B6"/>
    <w:rsid w:val="00044B7F"/>
    <w:rsid w:val="003E3855"/>
    <w:rsid w:val="0043713A"/>
    <w:rsid w:val="004B18E3"/>
    <w:rsid w:val="006564B6"/>
    <w:rsid w:val="00663E86"/>
    <w:rsid w:val="007C78A0"/>
    <w:rsid w:val="008C4D97"/>
    <w:rsid w:val="00A162C7"/>
    <w:rsid w:val="00A443BD"/>
    <w:rsid w:val="00C237B5"/>
    <w:rsid w:val="00C93941"/>
    <w:rsid w:val="00CB728E"/>
    <w:rsid w:val="00D8293E"/>
    <w:rsid w:val="00F012D8"/>
    <w:rsid w:val="00F551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0971D"/>
  <w15:chartTrackingRefBased/>
  <w15:docId w15:val="{270E16FF-8F8E-40FF-80A5-A955F4794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564B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dq2pgselectionanchorcontainer">
    <w:name w:val="pdq2pg_selectionanchorcontainer"/>
    <w:basedOn w:val="Normal"/>
    <w:rsid w:val="00D8293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8293E"/>
    <w:rPr>
      <w:b/>
      <w:bCs/>
    </w:rPr>
  </w:style>
  <w:style w:type="character" w:styleId="Emphasis">
    <w:name w:val="Emphasis"/>
    <w:basedOn w:val="DefaultParagraphFont"/>
    <w:uiPriority w:val="20"/>
    <w:qFormat/>
    <w:rsid w:val="00D8293E"/>
    <w:rPr>
      <w:i/>
      <w:iCs/>
    </w:rPr>
  </w:style>
  <w:style w:type="paragraph" w:styleId="ListParagraph">
    <w:name w:val="List Paragraph"/>
    <w:basedOn w:val="Normal"/>
    <w:uiPriority w:val="34"/>
    <w:qFormat/>
    <w:rsid w:val="00D829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118735">
      <w:bodyDiv w:val="1"/>
      <w:marLeft w:val="0"/>
      <w:marRight w:val="0"/>
      <w:marTop w:val="0"/>
      <w:marBottom w:val="0"/>
      <w:divBdr>
        <w:top w:val="none" w:sz="0" w:space="0" w:color="auto"/>
        <w:left w:val="none" w:sz="0" w:space="0" w:color="auto"/>
        <w:bottom w:val="none" w:sz="0" w:space="0" w:color="auto"/>
        <w:right w:val="none" w:sz="0" w:space="0" w:color="auto"/>
      </w:divBdr>
    </w:div>
    <w:div w:id="463542864">
      <w:bodyDiv w:val="1"/>
      <w:marLeft w:val="0"/>
      <w:marRight w:val="0"/>
      <w:marTop w:val="0"/>
      <w:marBottom w:val="0"/>
      <w:divBdr>
        <w:top w:val="none" w:sz="0" w:space="0" w:color="auto"/>
        <w:left w:val="none" w:sz="0" w:space="0" w:color="auto"/>
        <w:bottom w:val="none" w:sz="0" w:space="0" w:color="auto"/>
        <w:right w:val="none" w:sz="0" w:space="0" w:color="auto"/>
      </w:divBdr>
    </w:div>
    <w:div w:id="716658815">
      <w:bodyDiv w:val="1"/>
      <w:marLeft w:val="0"/>
      <w:marRight w:val="0"/>
      <w:marTop w:val="0"/>
      <w:marBottom w:val="0"/>
      <w:divBdr>
        <w:top w:val="none" w:sz="0" w:space="0" w:color="auto"/>
        <w:left w:val="none" w:sz="0" w:space="0" w:color="auto"/>
        <w:bottom w:val="none" w:sz="0" w:space="0" w:color="auto"/>
        <w:right w:val="none" w:sz="0" w:space="0" w:color="auto"/>
      </w:divBdr>
    </w:div>
    <w:div w:id="1190223637">
      <w:bodyDiv w:val="1"/>
      <w:marLeft w:val="0"/>
      <w:marRight w:val="0"/>
      <w:marTop w:val="0"/>
      <w:marBottom w:val="0"/>
      <w:divBdr>
        <w:top w:val="none" w:sz="0" w:space="0" w:color="auto"/>
        <w:left w:val="none" w:sz="0" w:space="0" w:color="auto"/>
        <w:bottom w:val="none" w:sz="0" w:space="0" w:color="auto"/>
        <w:right w:val="none" w:sz="0" w:space="0" w:color="auto"/>
      </w:divBdr>
    </w:div>
    <w:div w:id="1382628480">
      <w:bodyDiv w:val="1"/>
      <w:marLeft w:val="0"/>
      <w:marRight w:val="0"/>
      <w:marTop w:val="0"/>
      <w:marBottom w:val="0"/>
      <w:divBdr>
        <w:top w:val="none" w:sz="0" w:space="0" w:color="auto"/>
        <w:left w:val="none" w:sz="0" w:space="0" w:color="auto"/>
        <w:bottom w:val="none" w:sz="0" w:space="0" w:color="auto"/>
        <w:right w:val="none" w:sz="0" w:space="0" w:color="auto"/>
      </w:divBdr>
    </w:div>
    <w:div w:id="1424376613">
      <w:bodyDiv w:val="1"/>
      <w:marLeft w:val="0"/>
      <w:marRight w:val="0"/>
      <w:marTop w:val="0"/>
      <w:marBottom w:val="0"/>
      <w:divBdr>
        <w:top w:val="none" w:sz="0" w:space="0" w:color="auto"/>
        <w:left w:val="none" w:sz="0" w:space="0" w:color="auto"/>
        <w:bottom w:val="none" w:sz="0" w:space="0" w:color="auto"/>
        <w:right w:val="none" w:sz="0" w:space="0" w:color="auto"/>
      </w:divBdr>
    </w:div>
    <w:div w:id="2137335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2</Pages>
  <Words>579</Words>
  <Characters>3303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Noby Jose</dc:creator>
  <cp:keywords/>
  <dc:description/>
  <cp:lastModifiedBy>Amit Joshi</cp:lastModifiedBy>
  <cp:revision>8</cp:revision>
  <dcterms:created xsi:type="dcterms:W3CDTF">2026-08-05T07:00:00Z</dcterms:created>
  <dcterms:modified xsi:type="dcterms:W3CDTF">2026-08-05T08:40:00Z</dcterms:modified>
</cp:coreProperties>
</file>