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D0CB245" w14:textId="68C0FF5F" w:rsidR="00E628C5" w:rsidRDefault="00E628C5" w:rsidP="00E628C5">
      <w:pPr>
        <w:shd w:val="clear" w:color="auto" w:fill="FFFFFF"/>
        <w:spacing w:before="480" w:after="240" w:line="450" w:lineRule="atLeast"/>
        <w:jc w:val="center"/>
        <w:outlineLvl w:val="2"/>
        <w:rPr>
          <w:rFonts w:ascii="Times New Roman" w:eastAsia="Times New Roman" w:hAnsi="Times New Roman" w:cs="Times New Roman"/>
          <w:b/>
          <w:bCs/>
          <w:color w:val="0F1115"/>
          <w:sz w:val="28"/>
          <w:szCs w:val="28"/>
          <w:lang w:eastAsia="en-IN"/>
        </w:rPr>
      </w:pPr>
      <w:r>
        <w:rPr>
          <w:rFonts w:ascii="Times New Roman" w:eastAsia="Times New Roman" w:hAnsi="Times New Roman" w:cs="Times New Roman"/>
          <w:b/>
          <w:bCs/>
          <w:color w:val="0F1115"/>
          <w:sz w:val="28"/>
          <w:szCs w:val="28"/>
          <w:lang w:eastAsia="en-IN"/>
        </w:rPr>
        <w:t xml:space="preserve">Assignment Code: </w:t>
      </w:r>
      <w:r w:rsidRPr="00E628C5">
        <w:rPr>
          <w:rFonts w:ascii="Times New Roman" w:eastAsia="Times New Roman" w:hAnsi="Times New Roman" w:cs="Times New Roman"/>
          <w:b/>
          <w:bCs/>
          <w:color w:val="0F1115"/>
          <w:sz w:val="28"/>
          <w:szCs w:val="28"/>
          <w:lang w:eastAsia="en-IN"/>
        </w:rPr>
        <w:t>CS_AI_M1_1</w:t>
      </w:r>
      <w:r>
        <w:rPr>
          <w:rFonts w:ascii="Times New Roman" w:eastAsia="Times New Roman" w:hAnsi="Times New Roman" w:cs="Times New Roman"/>
          <w:b/>
          <w:bCs/>
          <w:color w:val="0F1115"/>
          <w:sz w:val="28"/>
          <w:szCs w:val="28"/>
          <w:lang w:eastAsia="en-IN"/>
        </w:rPr>
        <w:t>_DineshSoni</w:t>
      </w:r>
    </w:p>
    <w:p w14:paraId="4390B221" w14:textId="443A5647" w:rsidR="00C52C07" w:rsidRPr="00C52C07" w:rsidRDefault="00C52C07" w:rsidP="00C52C07">
      <w:pPr>
        <w:shd w:val="clear" w:color="auto" w:fill="FFFFFF"/>
        <w:spacing w:before="480" w:after="240" w:line="450" w:lineRule="atLeast"/>
        <w:jc w:val="both"/>
        <w:outlineLvl w:val="2"/>
        <w:rPr>
          <w:rFonts w:ascii="Times New Roman" w:eastAsia="Times New Roman" w:hAnsi="Times New Roman" w:cs="Times New Roman"/>
          <w:b/>
          <w:bCs/>
          <w:color w:val="0F1115"/>
          <w:sz w:val="28"/>
          <w:szCs w:val="28"/>
          <w:lang w:eastAsia="en-IN"/>
        </w:rPr>
      </w:pPr>
      <w:r w:rsidRPr="00C52C07">
        <w:rPr>
          <w:rFonts w:ascii="Times New Roman" w:eastAsia="Times New Roman" w:hAnsi="Times New Roman" w:cs="Times New Roman"/>
          <w:b/>
          <w:bCs/>
          <w:color w:val="0F1115"/>
          <w:sz w:val="28"/>
          <w:szCs w:val="28"/>
          <w:lang w:eastAsia="en-IN"/>
        </w:rPr>
        <w:t>1. Understanding AI and Generative AI</w:t>
      </w:r>
    </w:p>
    <w:p w14:paraId="210E6D23" w14:textId="77777777" w:rsidR="00C52C07" w:rsidRPr="00C52C07" w:rsidRDefault="00C52C07" w:rsidP="00E628C5">
      <w:pPr>
        <w:shd w:val="clear" w:color="auto" w:fill="FFFFFF"/>
        <w:spacing w:before="240" w:after="240" w:line="360" w:lineRule="auto"/>
        <w:jc w:val="both"/>
        <w:rPr>
          <w:rFonts w:ascii="Times New Roman" w:eastAsia="Times New Roman" w:hAnsi="Times New Roman" w:cs="Times New Roman"/>
          <w:color w:val="0F1115"/>
          <w:sz w:val="28"/>
          <w:szCs w:val="28"/>
          <w:lang w:eastAsia="en-IN"/>
        </w:rPr>
      </w:pPr>
      <w:r w:rsidRPr="00C52C07">
        <w:rPr>
          <w:rFonts w:ascii="Times New Roman" w:eastAsia="Times New Roman" w:hAnsi="Times New Roman" w:cs="Times New Roman"/>
          <w:color w:val="0F1115"/>
          <w:sz w:val="28"/>
          <w:szCs w:val="28"/>
          <w:lang w:eastAsia="en-IN"/>
        </w:rPr>
        <w:t xml:space="preserve">When I think about Artificial Intelligence, I understand it as the ability of machines to mimic human-like thinking. It is not about robots taking over the world, as popular culture often suggests, but rather about computer systems that can process information, recognise patterns, and make decisions with minimal human intervention. For instance, when your smartphone predicts the next </w:t>
      </w:r>
      <w:proofErr w:type="gramStart"/>
      <w:r w:rsidRPr="00C52C07">
        <w:rPr>
          <w:rFonts w:ascii="Times New Roman" w:eastAsia="Times New Roman" w:hAnsi="Times New Roman" w:cs="Times New Roman"/>
          <w:color w:val="0F1115"/>
          <w:sz w:val="28"/>
          <w:szCs w:val="28"/>
          <w:lang w:eastAsia="en-IN"/>
        </w:rPr>
        <w:t>word</w:t>
      </w:r>
      <w:proofErr w:type="gramEnd"/>
      <w:r w:rsidRPr="00C52C07">
        <w:rPr>
          <w:rFonts w:ascii="Times New Roman" w:eastAsia="Times New Roman" w:hAnsi="Times New Roman" w:cs="Times New Roman"/>
          <w:color w:val="0F1115"/>
          <w:sz w:val="28"/>
          <w:szCs w:val="28"/>
          <w:lang w:eastAsia="en-IN"/>
        </w:rPr>
        <w:t xml:space="preserve"> you are about to type, that is AI at work. Generative AI, on the other hand, takes this a step further. Instead of just analysing what already exists, it creates something entirely new. It can write a poem, generate an image, or even compose music, all based on the patterns it has learned from massive amounts of data.</w:t>
      </w:r>
    </w:p>
    <w:p w14:paraId="417DA6B1" w14:textId="77777777" w:rsidR="00C52C07" w:rsidRPr="00C52C07" w:rsidRDefault="00C52C07" w:rsidP="00E628C5">
      <w:pPr>
        <w:shd w:val="clear" w:color="auto" w:fill="FFFFFF"/>
        <w:spacing w:before="240" w:after="240" w:line="360" w:lineRule="auto"/>
        <w:jc w:val="both"/>
        <w:rPr>
          <w:rFonts w:ascii="Times New Roman" w:eastAsia="Times New Roman" w:hAnsi="Times New Roman" w:cs="Times New Roman"/>
          <w:color w:val="0F1115"/>
          <w:sz w:val="28"/>
          <w:szCs w:val="28"/>
          <w:lang w:eastAsia="en-IN"/>
        </w:rPr>
      </w:pPr>
      <w:r w:rsidRPr="00C52C07">
        <w:rPr>
          <w:rFonts w:ascii="Times New Roman" w:eastAsia="Times New Roman" w:hAnsi="Times New Roman" w:cs="Times New Roman"/>
          <w:color w:val="0F1115"/>
          <w:sz w:val="28"/>
          <w:szCs w:val="28"/>
          <w:lang w:eastAsia="en-IN"/>
        </w:rPr>
        <w:t xml:space="preserve">In my own experience as an educator, I have seen how both forms of AI are beginning to reshape the classroom. Traditional AI, for example, powers adaptive learning platforms that track how a student solves problems and then adjusts the difficulty level accordingly. This means a struggling student receives extra practice while a more advanced learner is challenged further. Generative AI, however, feels almost like having a creative assistant. I have used tools like </w:t>
      </w:r>
      <w:proofErr w:type="spellStart"/>
      <w:r w:rsidRPr="00C52C07">
        <w:rPr>
          <w:rFonts w:ascii="Times New Roman" w:eastAsia="Times New Roman" w:hAnsi="Times New Roman" w:cs="Times New Roman"/>
          <w:color w:val="0F1115"/>
          <w:sz w:val="28"/>
          <w:szCs w:val="28"/>
          <w:lang w:eastAsia="en-IN"/>
        </w:rPr>
        <w:t>ChatGPT</w:t>
      </w:r>
      <w:proofErr w:type="spellEnd"/>
      <w:r w:rsidRPr="00C52C07">
        <w:rPr>
          <w:rFonts w:ascii="Times New Roman" w:eastAsia="Times New Roman" w:hAnsi="Times New Roman" w:cs="Times New Roman"/>
          <w:color w:val="0F1115"/>
          <w:sz w:val="28"/>
          <w:szCs w:val="28"/>
          <w:lang w:eastAsia="en-IN"/>
        </w:rPr>
        <w:t xml:space="preserve"> to brainstorm discussion questions for a literature lesson or to generate different versions of a writing prompt for students who need varied levels of support. These technologies are not perfect, but they offer exciting possibilities for making teaching more efficient and responsive to individual needs.</w:t>
      </w:r>
    </w:p>
    <w:p w14:paraId="0C709903" w14:textId="77777777" w:rsidR="00C52C07" w:rsidRPr="00C52C07" w:rsidRDefault="00C52C07" w:rsidP="00E628C5">
      <w:pPr>
        <w:shd w:val="clear" w:color="auto" w:fill="FFFFFF"/>
        <w:spacing w:before="240" w:after="240" w:line="360" w:lineRule="auto"/>
        <w:jc w:val="both"/>
        <w:rPr>
          <w:rFonts w:ascii="Times New Roman" w:eastAsia="Times New Roman" w:hAnsi="Times New Roman" w:cs="Times New Roman"/>
          <w:color w:val="0F1115"/>
          <w:sz w:val="28"/>
          <w:szCs w:val="28"/>
          <w:lang w:eastAsia="en-IN"/>
        </w:rPr>
      </w:pPr>
      <w:r w:rsidRPr="00C52C07">
        <w:rPr>
          <w:rFonts w:ascii="Times New Roman" w:eastAsia="Times New Roman" w:hAnsi="Times New Roman" w:cs="Times New Roman"/>
          <w:color w:val="0F1115"/>
          <w:sz w:val="28"/>
          <w:szCs w:val="28"/>
          <w:lang w:eastAsia="en-IN"/>
        </w:rPr>
        <w:t>Beyond these examples, AI is also being used to automate grading, provide instant feedback through chatbots, and even predict which students might need additional help before they fall behind. Generative AI, meanwhile, helps teachers design engaging activities, create visual aids, or simplify complex concepts for younger learners. Together, these tools are not replacing teachers but rather giving us more time to focus on what truly matters—building relationships with our students and fostering a love for learning.</w:t>
      </w:r>
    </w:p>
    <w:p w14:paraId="3E82EBF7" w14:textId="77777777" w:rsidR="00E628C5" w:rsidRDefault="00E628C5" w:rsidP="00E628C5">
      <w:pPr>
        <w:shd w:val="clear" w:color="auto" w:fill="FFFFFF"/>
        <w:spacing w:before="480" w:after="240" w:line="360" w:lineRule="auto"/>
        <w:jc w:val="both"/>
        <w:outlineLvl w:val="2"/>
        <w:rPr>
          <w:rFonts w:ascii="Times New Roman" w:eastAsia="Times New Roman" w:hAnsi="Times New Roman" w:cs="Times New Roman"/>
          <w:b/>
          <w:bCs/>
          <w:color w:val="0F1115"/>
          <w:sz w:val="28"/>
          <w:szCs w:val="28"/>
          <w:lang w:eastAsia="en-IN"/>
        </w:rPr>
      </w:pPr>
    </w:p>
    <w:p w14:paraId="56AAD138" w14:textId="7EC09E39" w:rsidR="00C52C07" w:rsidRPr="00C52C07" w:rsidRDefault="00C52C07" w:rsidP="00E628C5">
      <w:pPr>
        <w:shd w:val="clear" w:color="auto" w:fill="FFFFFF"/>
        <w:spacing w:before="480" w:after="240" w:line="360" w:lineRule="auto"/>
        <w:jc w:val="both"/>
        <w:outlineLvl w:val="2"/>
        <w:rPr>
          <w:rFonts w:ascii="Times New Roman" w:eastAsia="Times New Roman" w:hAnsi="Times New Roman" w:cs="Times New Roman"/>
          <w:b/>
          <w:bCs/>
          <w:color w:val="0F1115"/>
          <w:sz w:val="28"/>
          <w:szCs w:val="28"/>
          <w:lang w:eastAsia="en-IN"/>
        </w:rPr>
      </w:pPr>
      <w:r w:rsidRPr="00C52C07">
        <w:rPr>
          <w:rFonts w:ascii="Times New Roman" w:eastAsia="Times New Roman" w:hAnsi="Times New Roman" w:cs="Times New Roman"/>
          <w:b/>
          <w:bCs/>
          <w:color w:val="0F1115"/>
          <w:sz w:val="28"/>
          <w:szCs w:val="28"/>
          <w:lang w:eastAsia="en-IN"/>
        </w:rPr>
        <w:lastRenderedPageBreak/>
        <w:t>2. AI and Education</w:t>
      </w:r>
    </w:p>
    <w:p w14:paraId="722935F8" w14:textId="77777777" w:rsidR="00C52C07" w:rsidRPr="00C52C07" w:rsidRDefault="00C52C07" w:rsidP="00E628C5">
      <w:pPr>
        <w:shd w:val="clear" w:color="auto" w:fill="FFFFFF"/>
        <w:spacing w:before="240" w:after="240" w:line="360" w:lineRule="auto"/>
        <w:jc w:val="both"/>
        <w:rPr>
          <w:rFonts w:ascii="Times New Roman" w:eastAsia="Times New Roman" w:hAnsi="Times New Roman" w:cs="Times New Roman"/>
          <w:color w:val="0F1115"/>
          <w:sz w:val="28"/>
          <w:szCs w:val="28"/>
          <w:lang w:eastAsia="en-IN"/>
        </w:rPr>
      </w:pPr>
      <w:r w:rsidRPr="00C52C07">
        <w:rPr>
          <w:rFonts w:ascii="Times New Roman" w:eastAsia="Times New Roman" w:hAnsi="Times New Roman" w:cs="Times New Roman"/>
          <w:color w:val="0F1115"/>
          <w:sz w:val="28"/>
          <w:szCs w:val="28"/>
          <w:lang w:eastAsia="en-IN"/>
        </w:rPr>
        <w:t>Bringing AI into education feels like stepping into uncharted territory, and like any major change, it comes with both promise and peril. On the positive side, I have seen how AI can personalise learning in ways that were unimaginable just a decade ago. A student who struggles with fractions can receive targeted exercises until they master the concept, while another who excels can move ahead without waiting for the rest of the class. This kind of flexibility is empowering for both learners and teachers. Additionally, automating routine tasks like marking multiple-choice tests or recording attendance frees up hours that I can now spend planning more creative lessons or having one-on-one conversations with students who need encouragement.</w:t>
      </w:r>
    </w:p>
    <w:p w14:paraId="32086920" w14:textId="77777777" w:rsidR="00C52C07" w:rsidRPr="00C52C07" w:rsidRDefault="00C52C07" w:rsidP="00E628C5">
      <w:pPr>
        <w:shd w:val="clear" w:color="auto" w:fill="FFFFFF"/>
        <w:spacing w:before="240" w:after="240" w:line="360" w:lineRule="auto"/>
        <w:jc w:val="both"/>
        <w:rPr>
          <w:rFonts w:ascii="Times New Roman" w:eastAsia="Times New Roman" w:hAnsi="Times New Roman" w:cs="Times New Roman"/>
          <w:color w:val="0F1115"/>
          <w:sz w:val="28"/>
          <w:szCs w:val="28"/>
          <w:lang w:eastAsia="en-IN"/>
        </w:rPr>
      </w:pPr>
      <w:r w:rsidRPr="00C52C07">
        <w:rPr>
          <w:rFonts w:ascii="Times New Roman" w:eastAsia="Times New Roman" w:hAnsi="Times New Roman" w:cs="Times New Roman"/>
          <w:color w:val="0F1115"/>
          <w:sz w:val="28"/>
          <w:szCs w:val="28"/>
          <w:lang w:eastAsia="en-IN"/>
        </w:rPr>
        <w:t>However, I cannot ignore the risks. One concern that keeps me up at night is the possibility of bias in AI systems. If the data used to train an AI reflects existing inequalities, the AI will likely perpetuate them. For example, an AI system might recommend fewer advanced courses to students from certain backgrounds simply because historical data shows that pattern, not because those students lack ability. There is also the danger that we might become too dependent on technology, losing the human touch that is so essential in education. A child needs more than just correct answers; they need empathy, encouragement, and someone who believes in them. The UNESCO (2023) report rightly emphasises that AI should support, not replace, the human elements of teaching. We must proceed with caution, ensuring that every tool we adopt is transparent, fair, and aligned with our core educational values.</w:t>
      </w:r>
    </w:p>
    <w:p w14:paraId="07B5B82F" w14:textId="77777777" w:rsidR="00C52C07" w:rsidRPr="00C52C07" w:rsidRDefault="00C52C07" w:rsidP="00E628C5">
      <w:pPr>
        <w:shd w:val="clear" w:color="auto" w:fill="FFFFFF"/>
        <w:spacing w:before="480" w:after="240" w:line="360" w:lineRule="auto"/>
        <w:jc w:val="both"/>
        <w:outlineLvl w:val="2"/>
        <w:rPr>
          <w:rFonts w:ascii="Times New Roman" w:eastAsia="Times New Roman" w:hAnsi="Times New Roman" w:cs="Times New Roman"/>
          <w:b/>
          <w:bCs/>
          <w:color w:val="0F1115"/>
          <w:sz w:val="28"/>
          <w:szCs w:val="28"/>
          <w:lang w:eastAsia="en-IN"/>
        </w:rPr>
      </w:pPr>
      <w:r w:rsidRPr="00C52C07">
        <w:rPr>
          <w:rFonts w:ascii="Times New Roman" w:eastAsia="Times New Roman" w:hAnsi="Times New Roman" w:cs="Times New Roman"/>
          <w:b/>
          <w:bCs/>
          <w:color w:val="0F1115"/>
          <w:sz w:val="28"/>
          <w:szCs w:val="28"/>
          <w:lang w:eastAsia="en-IN"/>
        </w:rPr>
        <w:t>3. Reflective Evaluation of Generative AI</w:t>
      </w:r>
    </w:p>
    <w:p w14:paraId="6167A875" w14:textId="77777777" w:rsidR="00C52C07" w:rsidRPr="00C52C07" w:rsidRDefault="00C52C07" w:rsidP="00E628C5">
      <w:pPr>
        <w:shd w:val="clear" w:color="auto" w:fill="FFFFFF"/>
        <w:spacing w:before="240" w:after="240" w:line="360" w:lineRule="auto"/>
        <w:jc w:val="both"/>
        <w:rPr>
          <w:rFonts w:ascii="Times New Roman" w:eastAsia="Times New Roman" w:hAnsi="Times New Roman" w:cs="Times New Roman"/>
          <w:color w:val="0F1115"/>
          <w:sz w:val="28"/>
          <w:szCs w:val="28"/>
          <w:lang w:eastAsia="en-IN"/>
        </w:rPr>
      </w:pPr>
      <w:r w:rsidRPr="00C52C07">
        <w:rPr>
          <w:rFonts w:ascii="Times New Roman" w:eastAsia="Times New Roman" w:hAnsi="Times New Roman" w:cs="Times New Roman"/>
          <w:color w:val="0F1115"/>
          <w:sz w:val="28"/>
          <w:szCs w:val="28"/>
          <w:lang w:eastAsia="en-IN"/>
        </w:rPr>
        <w:t>For this practicum, I decided to use Google Gemini to create a short quiz for my class on environmental sustainability. My intention was simple: to save time while ensuring the questions were aligned with our learning objectives. I asked the tool to generate five multiple-choice questions with brief explanations for each answer, targeting students around ten years old. The process itself was quick and straightforward, and the initial output looked polished and professional.</w:t>
      </w:r>
    </w:p>
    <w:p w14:paraId="60B671FC" w14:textId="77777777" w:rsidR="00C52C07" w:rsidRPr="00C52C07" w:rsidRDefault="00C52C07" w:rsidP="00E628C5">
      <w:pPr>
        <w:shd w:val="clear" w:color="auto" w:fill="FFFFFF"/>
        <w:spacing w:before="240" w:after="240" w:line="360" w:lineRule="auto"/>
        <w:jc w:val="both"/>
        <w:rPr>
          <w:rFonts w:ascii="Times New Roman" w:eastAsia="Times New Roman" w:hAnsi="Times New Roman" w:cs="Times New Roman"/>
          <w:color w:val="0F1115"/>
          <w:sz w:val="28"/>
          <w:szCs w:val="28"/>
          <w:lang w:eastAsia="en-IN"/>
        </w:rPr>
      </w:pPr>
      <w:r w:rsidRPr="00C52C07">
        <w:rPr>
          <w:rFonts w:ascii="Times New Roman" w:eastAsia="Times New Roman" w:hAnsi="Times New Roman" w:cs="Times New Roman"/>
          <w:color w:val="0F1115"/>
          <w:sz w:val="28"/>
          <w:szCs w:val="28"/>
          <w:lang w:eastAsia="en-IN"/>
        </w:rPr>
        <w:lastRenderedPageBreak/>
        <w:t>However, when I reviewed the quiz more carefully, I noticed some issues that made me pause. One question assumed that all students had access to recycling facilities at home, which is simply not true for many of my students who come from rural areas where such services are limited. This was a subtle but clear example of bias—the AI had generalised based on urban-centric data. Another question contained a factual error, claiming that all plastics are recyclable, which I know to be incorrect. These examples reminded me that while AI is powerful, it is not a substitute for my own knowledge and judgment.</w:t>
      </w:r>
    </w:p>
    <w:p w14:paraId="523FB673" w14:textId="77777777" w:rsidR="00C52C07" w:rsidRPr="00C52C07" w:rsidRDefault="00C52C07" w:rsidP="00E628C5">
      <w:pPr>
        <w:shd w:val="clear" w:color="auto" w:fill="FFFFFF"/>
        <w:spacing w:before="240" w:after="240" w:line="360" w:lineRule="auto"/>
        <w:jc w:val="both"/>
        <w:rPr>
          <w:rFonts w:ascii="Times New Roman" w:eastAsia="Times New Roman" w:hAnsi="Times New Roman" w:cs="Times New Roman"/>
          <w:color w:val="0F1115"/>
          <w:sz w:val="28"/>
          <w:szCs w:val="28"/>
          <w:lang w:eastAsia="en-IN"/>
        </w:rPr>
      </w:pPr>
      <w:r w:rsidRPr="00C52C07">
        <w:rPr>
          <w:rFonts w:ascii="Times New Roman" w:eastAsia="Times New Roman" w:hAnsi="Times New Roman" w:cs="Times New Roman"/>
          <w:color w:val="0F1115"/>
          <w:sz w:val="28"/>
          <w:szCs w:val="28"/>
          <w:lang w:eastAsia="en-IN"/>
        </w:rPr>
        <w:t>To ensure the quiz was accurate and fair, I cross-checked every question against the NCERT science textbook and reliable sources like the UNEP website. I replaced the problematic question with one about composting, which is more relevant to my students' lives, and corrected the factual mistake about plastics. This verification process was essential because, without it, I could have unknowingly shared misleading or biased content with my class.</w:t>
      </w:r>
    </w:p>
    <w:p w14:paraId="714734D0" w14:textId="77777777" w:rsidR="00C52C07" w:rsidRPr="00C52C07" w:rsidRDefault="00C52C07" w:rsidP="00E628C5">
      <w:pPr>
        <w:shd w:val="clear" w:color="auto" w:fill="FFFFFF"/>
        <w:spacing w:before="240" w:after="240" w:line="360" w:lineRule="auto"/>
        <w:jc w:val="both"/>
        <w:rPr>
          <w:rFonts w:ascii="Times New Roman" w:eastAsia="Times New Roman" w:hAnsi="Times New Roman" w:cs="Times New Roman"/>
          <w:color w:val="0F1115"/>
          <w:sz w:val="28"/>
          <w:szCs w:val="28"/>
          <w:lang w:eastAsia="en-IN"/>
        </w:rPr>
      </w:pPr>
      <w:r w:rsidRPr="00C52C07">
        <w:rPr>
          <w:rFonts w:ascii="Times New Roman" w:eastAsia="Times New Roman" w:hAnsi="Times New Roman" w:cs="Times New Roman"/>
          <w:color w:val="0F1115"/>
          <w:sz w:val="28"/>
          <w:szCs w:val="28"/>
          <w:lang w:eastAsia="en-IN"/>
        </w:rPr>
        <w:t>This experience reinforced for me why critical evaluation is non-negotiable in education. AI does not understand my students' backgrounds, cultural contexts, or individual needs. It simply processes patterns in data. If I take its outputs at face value, I risk doing a disservice to my learners. Instead, I see AI as a helpful assistant that can offer suggestions, but the final responsibility always lies with me as the educator to verify, adapt, and personalise. After all, teaching is not just about delivering content—it is about connecting with human beings and helping them grow.</w:t>
      </w:r>
    </w:p>
    <w:p w14:paraId="72D84F01" w14:textId="59D9FBA7" w:rsidR="00C52C07" w:rsidRDefault="00C52C07" w:rsidP="00C52C07">
      <w:pPr>
        <w:jc w:val="both"/>
        <w:rPr>
          <w:rFonts w:ascii="Times New Roman" w:hAnsi="Times New Roman" w:cs="Times New Roman"/>
          <w:sz w:val="28"/>
          <w:szCs w:val="28"/>
        </w:rPr>
      </w:pPr>
    </w:p>
    <w:p w14:paraId="4C20484F" w14:textId="77777777" w:rsidR="00E628C5" w:rsidRDefault="00E628C5" w:rsidP="00E628C5">
      <w:pPr>
        <w:pStyle w:val="Heading3"/>
        <w:shd w:val="clear" w:color="auto" w:fill="FFFFFF"/>
        <w:spacing w:before="480" w:beforeAutospacing="0" w:after="240" w:afterAutospacing="0" w:line="450" w:lineRule="atLeast"/>
        <w:rPr>
          <w:rFonts w:ascii="Segoe UI" w:hAnsi="Segoe UI" w:cs="Segoe UI"/>
          <w:color w:val="0F1115"/>
          <w:sz w:val="30"/>
          <w:szCs w:val="30"/>
        </w:rPr>
      </w:pPr>
      <w:r>
        <w:rPr>
          <w:rFonts w:ascii="Segoe UI" w:hAnsi="Segoe UI" w:cs="Segoe UI"/>
          <w:color w:val="0F1115"/>
          <w:sz w:val="30"/>
          <w:szCs w:val="30"/>
        </w:rPr>
        <w:t>References</w:t>
      </w:r>
    </w:p>
    <w:p w14:paraId="0D82E102" w14:textId="77777777" w:rsidR="00E628C5" w:rsidRDefault="00E628C5" w:rsidP="00E628C5">
      <w:pPr>
        <w:pStyle w:val="ds-markdown-paragraph"/>
        <w:shd w:val="clear" w:color="auto" w:fill="FFFFFF"/>
        <w:spacing w:before="240" w:beforeAutospacing="0" w:after="240" w:afterAutospacing="0"/>
        <w:rPr>
          <w:rFonts w:ascii="Segoe UI" w:hAnsi="Segoe UI" w:cs="Segoe UI"/>
          <w:color w:val="0F1115"/>
        </w:rPr>
      </w:pPr>
      <w:r>
        <w:rPr>
          <w:rFonts w:ascii="Segoe UI" w:hAnsi="Segoe UI" w:cs="Segoe UI"/>
          <w:color w:val="0F1115"/>
        </w:rPr>
        <w:t>UNESCO. (2023). </w:t>
      </w:r>
      <w:r>
        <w:rPr>
          <w:rStyle w:val="Emphasis"/>
          <w:rFonts w:ascii="Segoe UI" w:hAnsi="Segoe UI" w:cs="Segoe UI"/>
          <w:color w:val="0F1115"/>
        </w:rPr>
        <w:t>Guidelines for AI in Education</w:t>
      </w:r>
      <w:r>
        <w:rPr>
          <w:rFonts w:ascii="Segoe UI" w:hAnsi="Segoe UI" w:cs="Segoe UI"/>
          <w:color w:val="0F1115"/>
        </w:rPr>
        <w:t>. Paris: UNESCO.</w:t>
      </w:r>
    </w:p>
    <w:p w14:paraId="1A9827A3" w14:textId="5C64FF79" w:rsidR="00E628C5" w:rsidRPr="00E628C5" w:rsidRDefault="00E628C5" w:rsidP="00E628C5">
      <w:pPr>
        <w:pStyle w:val="ds-markdown-paragraph"/>
        <w:shd w:val="clear" w:color="auto" w:fill="FFFFFF"/>
        <w:spacing w:before="240" w:beforeAutospacing="0"/>
        <w:rPr>
          <w:rFonts w:ascii="Segoe UI" w:hAnsi="Segoe UI" w:cs="Segoe UI"/>
          <w:color w:val="0F1115"/>
        </w:rPr>
      </w:pPr>
      <w:r>
        <w:rPr>
          <w:rFonts w:ascii="Segoe UI" w:hAnsi="Segoe UI" w:cs="Segoe UI"/>
          <w:color w:val="0F1115"/>
        </w:rPr>
        <w:t>UNEP. (n.d.). </w:t>
      </w:r>
      <w:r>
        <w:rPr>
          <w:rStyle w:val="Emphasis"/>
          <w:rFonts w:ascii="Segoe UI" w:hAnsi="Segoe UI" w:cs="Segoe UI"/>
          <w:color w:val="0F1115"/>
        </w:rPr>
        <w:t>Beat Plastic Pollution</w:t>
      </w:r>
      <w:r>
        <w:rPr>
          <w:rFonts w:ascii="Segoe UI" w:hAnsi="Segoe UI" w:cs="Segoe UI"/>
          <w:color w:val="0F1115"/>
        </w:rPr>
        <w:t>. United Nations Environment Programme. Retrieved from</w:t>
      </w:r>
      <w:r>
        <w:rPr>
          <w:rFonts w:ascii="Segoe UI" w:hAnsi="Segoe UI" w:cs="Segoe UI"/>
          <w:color w:val="0F1115"/>
        </w:rPr>
        <w:t xml:space="preserve"> </w:t>
      </w:r>
      <w:hyperlink r:id="rId4" w:history="1">
        <w:r w:rsidRPr="0028334A">
          <w:rPr>
            <w:rStyle w:val="Hyperlink"/>
            <w:rFonts w:ascii="Segoe UI" w:hAnsi="Segoe UI" w:cs="Segoe UI"/>
          </w:rPr>
          <w:t>https://www.unep.org/interactives/beat-plastic-pollution</w:t>
        </w:r>
        <w:r w:rsidRPr="0028334A">
          <w:rPr>
            <w:rStyle w:val="Hyperlink"/>
            <w:rFonts w:ascii="Segoe UI" w:hAnsi="Segoe UI" w:cs="Segoe UI"/>
          </w:rPr>
          <w:t>/</w:t>
        </w:r>
      </w:hyperlink>
      <w:r w:rsidRPr="00E628C5">
        <w:rPr>
          <w:rFonts w:ascii="Segoe UI" w:hAnsi="Segoe UI" w:cs="Segoe UI"/>
          <w:color w:val="0F1115"/>
        </w:rPr>
        <w:t xml:space="preserve"> </w:t>
      </w:r>
      <w:hyperlink r:id="rId5" w:tgtFrame="_blank" w:history="1"/>
    </w:p>
    <w:sectPr w:rsidR="00E628C5" w:rsidRPr="00E628C5" w:rsidSect="00E628C5">
      <w:pgSz w:w="11906" w:h="16838"/>
      <w:pgMar w:top="567" w:right="991" w:bottom="851" w:left="993"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4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52C07"/>
    <w:rsid w:val="00C52C07"/>
    <w:rsid w:val="00E628C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E15EB1F"/>
  <w15:chartTrackingRefBased/>
  <w15:docId w15:val="{CCF01535-7F22-4DCD-A6BB-1D7CA9E1727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3">
    <w:name w:val="heading 3"/>
    <w:basedOn w:val="Normal"/>
    <w:link w:val="Heading3Char"/>
    <w:uiPriority w:val="9"/>
    <w:qFormat/>
    <w:rsid w:val="00C52C07"/>
    <w:pPr>
      <w:spacing w:before="100" w:beforeAutospacing="1" w:after="100" w:afterAutospacing="1" w:line="240" w:lineRule="auto"/>
      <w:outlineLvl w:val="2"/>
    </w:pPr>
    <w:rPr>
      <w:rFonts w:ascii="Times New Roman" w:eastAsia="Times New Roman" w:hAnsi="Times New Roman" w:cs="Times New Roman"/>
      <w:b/>
      <w:bCs/>
      <w:sz w:val="27"/>
      <w:szCs w:val="27"/>
      <w:lang w:eastAsia="en-IN"/>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C52C07"/>
    <w:rPr>
      <w:rFonts w:ascii="Times New Roman" w:eastAsia="Times New Roman" w:hAnsi="Times New Roman" w:cs="Times New Roman"/>
      <w:b/>
      <w:bCs/>
      <w:sz w:val="27"/>
      <w:szCs w:val="27"/>
      <w:lang w:eastAsia="en-IN"/>
    </w:rPr>
  </w:style>
  <w:style w:type="paragraph" w:customStyle="1" w:styleId="ds-markdown-paragraph">
    <w:name w:val="ds-markdown-paragraph"/>
    <w:basedOn w:val="Normal"/>
    <w:rsid w:val="00C52C07"/>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Emphasis">
    <w:name w:val="Emphasis"/>
    <w:basedOn w:val="DefaultParagraphFont"/>
    <w:uiPriority w:val="20"/>
    <w:qFormat/>
    <w:rsid w:val="00E628C5"/>
    <w:rPr>
      <w:i/>
      <w:iCs/>
    </w:rPr>
  </w:style>
  <w:style w:type="character" w:styleId="Hyperlink">
    <w:name w:val="Hyperlink"/>
    <w:basedOn w:val="DefaultParagraphFont"/>
    <w:uiPriority w:val="99"/>
    <w:unhideWhenUsed/>
    <w:rsid w:val="00E628C5"/>
    <w:rPr>
      <w:color w:val="0000FF"/>
      <w:u w:val="single"/>
    </w:rPr>
  </w:style>
  <w:style w:type="character" w:styleId="UnresolvedMention">
    <w:name w:val="Unresolved Mention"/>
    <w:basedOn w:val="DefaultParagraphFont"/>
    <w:uiPriority w:val="99"/>
    <w:semiHidden/>
    <w:unhideWhenUsed/>
    <w:rsid w:val="00E628C5"/>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61609285">
      <w:bodyDiv w:val="1"/>
      <w:marLeft w:val="0"/>
      <w:marRight w:val="0"/>
      <w:marTop w:val="0"/>
      <w:marBottom w:val="0"/>
      <w:divBdr>
        <w:top w:val="none" w:sz="0" w:space="0" w:color="auto"/>
        <w:left w:val="none" w:sz="0" w:space="0" w:color="auto"/>
        <w:bottom w:val="none" w:sz="0" w:space="0" w:color="auto"/>
        <w:right w:val="none" w:sz="0" w:space="0" w:color="auto"/>
      </w:divBdr>
    </w:div>
    <w:div w:id="208610348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hyperlink" Target="https://www.unep.org/interactives/beat-plastic-pollution/" TargetMode="External"/><Relationship Id="rId4" Type="http://schemas.openxmlformats.org/officeDocument/2006/relationships/hyperlink" Target="https://www.unep.org/interactives/beat-plastic-pollution/"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31</TotalTime>
  <Pages>3</Pages>
  <Words>941</Words>
  <Characters>5369</Characters>
  <Application>Microsoft Office Word</Application>
  <DocSecurity>0</DocSecurity>
  <Lines>44</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6298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Dinesh Soni</dc:creator>
  <cp:keywords/>
  <dc:description/>
  <cp:lastModifiedBy>Dinesh Soni</cp:lastModifiedBy>
  <cp:revision>1</cp:revision>
  <dcterms:created xsi:type="dcterms:W3CDTF">2026-08-03T08:35:00Z</dcterms:created>
  <dcterms:modified xsi:type="dcterms:W3CDTF">2026-08-03T09:06:00Z</dcterms:modified>
</cp:coreProperties>
</file>