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2BC7" w:rsidRDefault="004B6A55" w:rsidP="004B6A55">
      <w:pPr>
        <w:spacing w:after="200" w:line="276" w:lineRule="auto"/>
        <w:jc w:val="center"/>
      </w:pPr>
      <w:bookmarkStart w:id="0" w:name="_GoBack"/>
      <w:r>
        <w:rPr>
          <w:b/>
          <w:bCs/>
          <w:color w:val="1F4E79"/>
          <w:sz w:val="32"/>
          <w:szCs w:val="32"/>
        </w:rPr>
        <w:t>AI and Generative AI in Education: Critical Understanding and Application</w:t>
      </w:r>
    </w:p>
    <w:p w:rsidR="00F22BC7" w:rsidRDefault="004B6A55" w:rsidP="004B6A55">
      <w:pPr>
        <w:spacing w:after="300" w:line="276" w:lineRule="auto"/>
        <w:jc w:val="center"/>
      </w:pPr>
      <w:r>
        <w:rPr>
          <w:b/>
          <w:bCs/>
          <w:sz w:val="26"/>
          <w:szCs w:val="26"/>
        </w:rPr>
        <w:t>Practicum</w:t>
      </w:r>
    </w:p>
    <w:p w:rsidR="00F22BC7" w:rsidRDefault="004B6A55" w:rsidP="004B6A55">
      <w:pPr>
        <w:spacing w:after="80" w:line="276" w:lineRule="auto"/>
      </w:pPr>
      <w:r>
        <w:rPr>
          <w:b/>
          <w:bCs/>
          <w:sz w:val="24"/>
          <w:szCs w:val="24"/>
        </w:rPr>
        <w:t xml:space="preserve">Name: </w:t>
      </w:r>
      <w:r>
        <w:rPr>
          <w:sz w:val="24"/>
          <w:szCs w:val="24"/>
        </w:rPr>
        <w:t>Sana Deshmukh</w:t>
      </w:r>
    </w:p>
    <w:p w:rsidR="00F22BC7" w:rsidRDefault="004B6A55" w:rsidP="004B6A55">
      <w:pPr>
        <w:spacing w:after="80" w:line="276" w:lineRule="auto"/>
      </w:pPr>
      <w:r>
        <w:rPr>
          <w:b/>
          <w:bCs/>
          <w:sz w:val="24"/>
          <w:szCs w:val="24"/>
        </w:rPr>
        <w:t xml:space="preserve">Course: </w:t>
      </w:r>
      <w:r>
        <w:rPr>
          <w:sz w:val="24"/>
          <w:szCs w:val="24"/>
        </w:rPr>
        <w:t>AI for Educators</w:t>
      </w:r>
    </w:p>
    <w:p w:rsidR="00F22BC7" w:rsidRDefault="004B6A55" w:rsidP="004B6A55">
      <w:pPr>
        <w:spacing w:after="80" w:line="276" w:lineRule="auto"/>
      </w:pPr>
      <w:r>
        <w:rPr>
          <w:b/>
          <w:bCs/>
          <w:sz w:val="24"/>
          <w:szCs w:val="24"/>
        </w:rPr>
        <w:t xml:space="preserve">Module: </w:t>
      </w:r>
      <w:r>
        <w:rPr>
          <w:sz w:val="24"/>
          <w:szCs w:val="24"/>
        </w:rPr>
        <w:t>AI in Education</w:t>
      </w:r>
    </w:p>
    <w:p w:rsidR="00F22BC7" w:rsidRDefault="004B6A55" w:rsidP="004B6A55">
      <w:pPr>
        <w:spacing w:after="80" w:line="276" w:lineRule="auto"/>
      </w:pPr>
      <w:r>
        <w:rPr>
          <w:b/>
          <w:bCs/>
          <w:sz w:val="24"/>
          <w:szCs w:val="24"/>
        </w:rPr>
        <w:t xml:space="preserve">Capstone Code: </w:t>
      </w:r>
      <w:r>
        <w:rPr>
          <w:sz w:val="24"/>
          <w:szCs w:val="24"/>
        </w:rPr>
        <w:t>CS_AI_M1_1</w:t>
      </w:r>
    </w:p>
    <w:p w:rsidR="00F22BC7" w:rsidRDefault="004B6A55" w:rsidP="004B6A55">
      <w:pPr>
        <w:pStyle w:val="Heading1"/>
        <w:spacing w:before="300" w:after="150" w:line="276" w:lineRule="auto"/>
      </w:pPr>
      <w:r>
        <w:rPr>
          <w:b/>
          <w:bCs/>
          <w:color w:val="1F4E79"/>
          <w:sz w:val="28"/>
          <w:szCs w:val="28"/>
        </w:rPr>
        <w:t>Topic 1: Understanding AI and Generative AI</w:t>
      </w:r>
    </w:p>
    <w:p w:rsidR="00F22BC7" w:rsidRDefault="004B6A55" w:rsidP="004B6A55">
      <w:pPr>
        <w:spacing w:after="200" w:line="276" w:lineRule="auto"/>
        <w:jc w:val="both"/>
      </w:pPr>
      <w:r>
        <w:rPr>
          <w:sz w:val="24"/>
          <w:szCs w:val="24"/>
        </w:rPr>
        <w:t>Artificial Intelligence (AI) refers to computer systems designed to perform tasks that typically require human intelligence, such as recognising patterns, making decisions and understanding language. Generative AI is a specific branch of AI that goes beyon</w:t>
      </w:r>
      <w:r>
        <w:rPr>
          <w:sz w:val="24"/>
          <w:szCs w:val="24"/>
        </w:rPr>
        <w:t>d analysing existing data; it produces new content, including text, images and audio, by learning patterns from large datasets and generating original outputs in response to prompts.</w:t>
      </w:r>
    </w:p>
    <w:p w:rsidR="00F22BC7" w:rsidRDefault="004B6A55" w:rsidP="004B6A55">
      <w:pPr>
        <w:spacing w:after="200" w:line="276" w:lineRule="auto"/>
        <w:jc w:val="both"/>
      </w:pPr>
      <w:r>
        <w:rPr>
          <w:sz w:val="24"/>
          <w:szCs w:val="24"/>
        </w:rPr>
        <w:t>In the education sector, both forms of AI are increasingly applied. First</w:t>
      </w:r>
      <w:r>
        <w:rPr>
          <w:sz w:val="24"/>
          <w:szCs w:val="24"/>
        </w:rPr>
        <w:t xml:space="preserve">, adaptive learning platforms use AI algorithms to track a student's progress and adjust the difficulty of tasks accordingly, allowing personalised pacing for each learner. Second, generative AI tools such as </w:t>
      </w:r>
      <w:proofErr w:type="spellStart"/>
      <w:r>
        <w:rPr>
          <w:sz w:val="24"/>
          <w:szCs w:val="24"/>
        </w:rPr>
        <w:t>chatbots</w:t>
      </w:r>
      <w:proofErr w:type="spellEnd"/>
      <w:r>
        <w:rPr>
          <w:sz w:val="24"/>
          <w:szCs w:val="24"/>
        </w:rPr>
        <w:t xml:space="preserve"> can produce draft lesson plans, quiz q</w:t>
      </w:r>
      <w:r>
        <w:rPr>
          <w:sz w:val="24"/>
          <w:szCs w:val="24"/>
        </w:rPr>
        <w:t>uestions and explanatory text within seconds, reducing the preparation workload for teachers. A third example is the use of AI-based grammar and originality checkers, which help students improve their writing while giving teachers additional support in ass</w:t>
      </w:r>
      <w:r>
        <w:rPr>
          <w:sz w:val="24"/>
          <w:szCs w:val="24"/>
        </w:rPr>
        <w:t>essing academic integrity.</w:t>
      </w:r>
    </w:p>
    <w:p w:rsidR="00F22BC7" w:rsidRDefault="004B6A55" w:rsidP="004B6A55">
      <w:pPr>
        <w:spacing w:after="200" w:line="276" w:lineRule="auto"/>
        <w:jc w:val="both"/>
      </w:pPr>
      <w:r>
        <w:rPr>
          <w:sz w:val="24"/>
          <w:szCs w:val="24"/>
        </w:rPr>
        <w:t>Together, these applications show that AI serves two complementary purposes in education: analysing existing information to support decisions, and generating new material to support teaching and learning activities.</w:t>
      </w:r>
    </w:p>
    <w:p w:rsidR="00F22BC7" w:rsidRDefault="004B6A55" w:rsidP="004B6A55">
      <w:pPr>
        <w:pStyle w:val="Heading1"/>
        <w:spacing w:before="300" w:after="150" w:line="276" w:lineRule="auto"/>
      </w:pPr>
      <w:r>
        <w:rPr>
          <w:b/>
          <w:bCs/>
          <w:color w:val="1F4E79"/>
          <w:sz w:val="28"/>
          <w:szCs w:val="28"/>
        </w:rPr>
        <w:t>Topic 2: AI a</w:t>
      </w:r>
      <w:r>
        <w:rPr>
          <w:b/>
          <w:bCs/>
          <w:color w:val="1F4E79"/>
          <w:sz w:val="28"/>
          <w:szCs w:val="28"/>
        </w:rPr>
        <w:t>nd Education</w:t>
      </w:r>
    </w:p>
    <w:p w:rsidR="00F22BC7" w:rsidRDefault="004B6A55" w:rsidP="004B6A55">
      <w:pPr>
        <w:spacing w:after="200" w:line="276" w:lineRule="auto"/>
        <w:jc w:val="both"/>
      </w:pPr>
      <w:r>
        <w:rPr>
          <w:sz w:val="24"/>
          <w:szCs w:val="24"/>
        </w:rPr>
        <w:t xml:space="preserve">The integration of Artificial Intelligence into education carries both valuable benefits and notable risks that </w:t>
      </w:r>
      <w:proofErr w:type="gramStart"/>
      <w:r>
        <w:rPr>
          <w:sz w:val="24"/>
          <w:szCs w:val="24"/>
        </w:rPr>
        <w:t>must be carefully balanced</w:t>
      </w:r>
      <w:proofErr w:type="gramEnd"/>
      <w:r>
        <w:rPr>
          <w:sz w:val="24"/>
          <w:szCs w:val="24"/>
        </w:rPr>
        <w:t>.</w:t>
      </w:r>
    </w:p>
    <w:p w:rsidR="00F22BC7" w:rsidRDefault="004B6A55" w:rsidP="004B6A55">
      <w:pPr>
        <w:spacing w:after="200" w:line="276" w:lineRule="auto"/>
        <w:jc w:val="both"/>
      </w:pPr>
      <w:r>
        <w:rPr>
          <w:sz w:val="24"/>
          <w:szCs w:val="24"/>
        </w:rPr>
        <w:t>On the positive side, AI enables personalisation of learning by adapting content to each student's pace</w:t>
      </w:r>
      <w:r>
        <w:rPr>
          <w:sz w:val="24"/>
          <w:szCs w:val="24"/>
        </w:rPr>
        <w:t xml:space="preserve"> and ability, which can improve engagement and outcomes for diverse learners. It also automates repetitive administrative tasks, such as grading and attendance tracking, freeing teachers to focus on direct student interaction. Generative AI tools further s</w:t>
      </w:r>
      <w:r>
        <w:rPr>
          <w:sz w:val="24"/>
          <w:szCs w:val="24"/>
        </w:rPr>
        <w:t>upport teachers by rapidly producing draft resources, such as worksheets and assessment questions.</w:t>
      </w:r>
    </w:p>
    <w:p w:rsidR="00F22BC7" w:rsidRDefault="004B6A55" w:rsidP="004B6A55">
      <w:pPr>
        <w:spacing w:after="200" w:line="276" w:lineRule="auto"/>
        <w:jc w:val="both"/>
      </w:pPr>
      <w:r>
        <w:rPr>
          <w:sz w:val="24"/>
          <w:szCs w:val="24"/>
        </w:rPr>
        <w:t xml:space="preserve">However, these benefits </w:t>
      </w:r>
      <w:proofErr w:type="gramStart"/>
      <w:r>
        <w:rPr>
          <w:sz w:val="24"/>
          <w:szCs w:val="24"/>
        </w:rPr>
        <w:t>are accompanied</w:t>
      </w:r>
      <w:proofErr w:type="gramEnd"/>
      <w:r>
        <w:rPr>
          <w:sz w:val="24"/>
          <w:szCs w:val="24"/>
        </w:rPr>
        <w:t xml:space="preserve"> by significant risks. Over-reliance on AI may weaken students' independent problem-solving and critical thinking skil</w:t>
      </w:r>
      <w:r>
        <w:rPr>
          <w:sz w:val="24"/>
          <w:szCs w:val="24"/>
        </w:rPr>
        <w:t xml:space="preserve">ls if used without guidance. AI systems can also reproduce biases present in their training data, potentially disadvantaging students from underrepresented backgrounds. Additionally, concerns around data privacy arise </w:t>
      </w:r>
      <w:r>
        <w:rPr>
          <w:sz w:val="24"/>
          <w:szCs w:val="24"/>
        </w:rPr>
        <w:lastRenderedPageBreak/>
        <w:t xml:space="preserve">when student information </w:t>
      </w:r>
      <w:proofErr w:type="gramStart"/>
      <w:r>
        <w:rPr>
          <w:sz w:val="24"/>
          <w:szCs w:val="24"/>
        </w:rPr>
        <w:t>is processed</w:t>
      </w:r>
      <w:proofErr w:type="gramEnd"/>
      <w:r>
        <w:rPr>
          <w:sz w:val="24"/>
          <w:szCs w:val="24"/>
        </w:rPr>
        <w:t xml:space="preserve"> </w:t>
      </w:r>
      <w:r>
        <w:rPr>
          <w:sz w:val="24"/>
          <w:szCs w:val="24"/>
        </w:rPr>
        <w:t>by AI platforms, and hallucinated or inaccurate outputs may mislead learners if not verified.</w:t>
      </w:r>
    </w:p>
    <w:p w:rsidR="00F22BC7" w:rsidRDefault="004B6A55" w:rsidP="004B6A55">
      <w:pPr>
        <w:spacing w:after="200" w:line="276" w:lineRule="auto"/>
        <w:jc w:val="both"/>
      </w:pPr>
      <w:r>
        <w:rPr>
          <w:sz w:val="24"/>
          <w:szCs w:val="24"/>
        </w:rPr>
        <w:t xml:space="preserve">Research bodies such as UNESCO (2023) recommend that AI </w:t>
      </w:r>
      <w:proofErr w:type="gramStart"/>
      <w:r>
        <w:rPr>
          <w:sz w:val="24"/>
          <w:szCs w:val="24"/>
        </w:rPr>
        <w:t>be adopted</w:t>
      </w:r>
      <w:proofErr w:type="gramEnd"/>
      <w:r>
        <w:rPr>
          <w:sz w:val="24"/>
          <w:szCs w:val="24"/>
        </w:rPr>
        <w:t xml:space="preserve"> alongside clear ethical guidelines and teacher training, positioning it as a support to, rather</w:t>
      </w:r>
      <w:r>
        <w:rPr>
          <w:sz w:val="24"/>
          <w:szCs w:val="24"/>
        </w:rPr>
        <w:t xml:space="preserve"> than a replacement for, human judgement in education.</w:t>
      </w:r>
    </w:p>
    <w:p w:rsidR="00F22BC7" w:rsidRDefault="004B6A55" w:rsidP="004B6A55">
      <w:pPr>
        <w:pStyle w:val="Heading1"/>
        <w:spacing w:before="300" w:after="150" w:line="276" w:lineRule="auto"/>
      </w:pPr>
      <w:r>
        <w:rPr>
          <w:b/>
          <w:bCs/>
          <w:color w:val="1F4E79"/>
          <w:sz w:val="28"/>
          <w:szCs w:val="28"/>
        </w:rPr>
        <w:t>Topic 3: Understanding AI and Generative AI (Personal Reflection)</w:t>
      </w:r>
    </w:p>
    <w:p w:rsidR="00F22BC7" w:rsidRDefault="004B6A55" w:rsidP="004B6A55">
      <w:pPr>
        <w:spacing w:before="200" w:after="100" w:line="276" w:lineRule="auto"/>
      </w:pPr>
      <w:r>
        <w:rPr>
          <w:b/>
          <w:bCs/>
          <w:sz w:val="24"/>
          <w:szCs w:val="24"/>
        </w:rPr>
        <w:t>Educational Purpose</w:t>
      </w:r>
    </w:p>
    <w:p w:rsidR="00F22BC7" w:rsidRDefault="004B6A55" w:rsidP="004B6A55">
      <w:pPr>
        <w:spacing w:after="200" w:line="276" w:lineRule="auto"/>
        <w:jc w:val="both"/>
      </w:pPr>
      <w:r>
        <w:rPr>
          <w:sz w:val="24"/>
          <w:szCs w:val="24"/>
        </w:rPr>
        <w:t xml:space="preserve">I used </w:t>
      </w:r>
      <w:proofErr w:type="spellStart"/>
      <w:r>
        <w:rPr>
          <w:sz w:val="24"/>
          <w:szCs w:val="24"/>
        </w:rPr>
        <w:t>ChatGPT</w:t>
      </w:r>
      <w:proofErr w:type="spellEnd"/>
      <w:r>
        <w:rPr>
          <w:sz w:val="24"/>
          <w:szCs w:val="24"/>
        </w:rPr>
        <w:t xml:space="preserve"> to help design a lesson plan on the water cycle for a Grade 5 science class. I asked it to generate </w:t>
      </w:r>
      <w:r>
        <w:rPr>
          <w:sz w:val="24"/>
          <w:szCs w:val="24"/>
        </w:rPr>
        <w:t>an outline including learning objectives, a short classroom activity and a set of quiz questions. The response was well organised and saved a considerable amount of preparation time, particularly in structuring the sequence of the lesson.</w:t>
      </w:r>
    </w:p>
    <w:p w:rsidR="00F22BC7" w:rsidRDefault="004B6A55" w:rsidP="004B6A55">
      <w:pPr>
        <w:spacing w:before="200" w:after="100" w:line="276" w:lineRule="auto"/>
      </w:pPr>
      <w:r>
        <w:rPr>
          <w:b/>
          <w:bCs/>
          <w:sz w:val="24"/>
          <w:szCs w:val="24"/>
        </w:rPr>
        <w:t>Reflection on Bia</w:t>
      </w:r>
      <w:r>
        <w:rPr>
          <w:b/>
          <w:bCs/>
          <w:sz w:val="24"/>
          <w:szCs w:val="24"/>
        </w:rPr>
        <w:t>s, Hallucination, or Incorrect Information</w:t>
      </w:r>
    </w:p>
    <w:p w:rsidR="00F22BC7" w:rsidRDefault="004B6A55" w:rsidP="004B6A55">
      <w:pPr>
        <w:spacing w:after="200" w:line="276" w:lineRule="auto"/>
        <w:jc w:val="both"/>
      </w:pPr>
      <w:r>
        <w:rPr>
          <w:sz w:val="24"/>
          <w:szCs w:val="24"/>
        </w:rPr>
        <w:t xml:space="preserve">On reviewing the output closely, I noticed two issues. First, one of the quiz questions stated that clouds </w:t>
      </w:r>
      <w:proofErr w:type="gramStart"/>
      <w:r>
        <w:rPr>
          <w:sz w:val="24"/>
          <w:szCs w:val="24"/>
        </w:rPr>
        <w:t>are formed</w:t>
      </w:r>
      <w:proofErr w:type="gramEnd"/>
      <w:r>
        <w:rPr>
          <w:sz w:val="24"/>
          <w:szCs w:val="24"/>
        </w:rPr>
        <w:t xml:space="preserve"> only through evaporation, which is an oversimplification that ignores the role of transpiration</w:t>
      </w:r>
      <w:r>
        <w:rPr>
          <w:sz w:val="24"/>
          <w:szCs w:val="24"/>
        </w:rPr>
        <w:t xml:space="preserve"> and sublimation. Second, the suggested activity assumed every student would have access to a printer at home, which is not realistic for all students in my class. These two issues reflect a factual inaccuracy and a subtle contextual bias respectively.</w:t>
      </w:r>
    </w:p>
    <w:p w:rsidR="00F22BC7" w:rsidRDefault="004B6A55" w:rsidP="004B6A55">
      <w:pPr>
        <w:spacing w:before="200" w:after="100" w:line="276" w:lineRule="auto"/>
      </w:pPr>
      <w:r>
        <w:rPr>
          <w:b/>
          <w:bCs/>
          <w:sz w:val="24"/>
          <w:szCs w:val="24"/>
        </w:rPr>
        <w:t>Ver</w:t>
      </w:r>
      <w:r>
        <w:rPr>
          <w:b/>
          <w:bCs/>
          <w:sz w:val="24"/>
          <w:szCs w:val="24"/>
        </w:rPr>
        <w:t>ification of Accuracy and Fairness</w:t>
      </w:r>
    </w:p>
    <w:p w:rsidR="00F22BC7" w:rsidRDefault="004B6A55" w:rsidP="004B6A55">
      <w:pPr>
        <w:spacing w:after="200" w:line="276" w:lineRule="auto"/>
        <w:jc w:val="both"/>
      </w:pPr>
      <w:r>
        <w:rPr>
          <w:sz w:val="24"/>
          <w:szCs w:val="24"/>
        </w:rPr>
        <w:t xml:space="preserve">To confirm accuracy, I </w:t>
      </w:r>
      <w:proofErr w:type="gramStart"/>
      <w:r>
        <w:rPr>
          <w:sz w:val="24"/>
          <w:szCs w:val="24"/>
        </w:rPr>
        <w:t>cross-checked</w:t>
      </w:r>
      <w:proofErr w:type="gramEnd"/>
      <w:r>
        <w:rPr>
          <w:sz w:val="24"/>
          <w:szCs w:val="24"/>
        </w:rPr>
        <w:t xml:space="preserve"> the explanation of the water cycle against our NCERT science textbook and corrected the quiz question accordingly. I also modified the suggested activity to rely on materials already a</w:t>
      </w:r>
      <w:r>
        <w:rPr>
          <w:sz w:val="24"/>
          <w:szCs w:val="24"/>
        </w:rPr>
        <w:t>vailable in the classroom rather than assuming home access to a printer.</w:t>
      </w:r>
    </w:p>
    <w:p w:rsidR="00F22BC7" w:rsidRDefault="004B6A55" w:rsidP="004B6A55">
      <w:pPr>
        <w:spacing w:before="200" w:after="100" w:line="276" w:lineRule="auto"/>
      </w:pPr>
      <w:r>
        <w:rPr>
          <w:b/>
          <w:bCs/>
          <w:sz w:val="24"/>
          <w:szCs w:val="24"/>
        </w:rPr>
        <w:t>Importance of Critical Evaluation in Education</w:t>
      </w:r>
    </w:p>
    <w:p w:rsidR="00F22BC7" w:rsidRDefault="004B6A55" w:rsidP="004B6A55">
      <w:pPr>
        <w:spacing w:after="200" w:line="276" w:lineRule="auto"/>
        <w:jc w:val="both"/>
      </w:pPr>
      <w:r>
        <w:rPr>
          <w:sz w:val="24"/>
          <w:szCs w:val="24"/>
        </w:rPr>
        <w:t>This experience reinforced why educators must critically evaluate AI-generated content before use. AI can accelerate lesson preparation,</w:t>
      </w:r>
      <w:r>
        <w:rPr>
          <w:sz w:val="24"/>
          <w:szCs w:val="24"/>
        </w:rPr>
        <w:t xml:space="preserve"> but it does not understand a specific classroom's context, curriculum requirements or students' circumstances. Without careful review, inaccurate or unsuitable material generated by AI </w:t>
      </w:r>
      <w:proofErr w:type="gramStart"/>
      <w:r>
        <w:rPr>
          <w:sz w:val="24"/>
          <w:szCs w:val="24"/>
        </w:rPr>
        <w:t>could easily be passed on</w:t>
      </w:r>
      <w:proofErr w:type="gramEnd"/>
      <w:r>
        <w:rPr>
          <w:sz w:val="24"/>
          <w:szCs w:val="24"/>
        </w:rPr>
        <w:t xml:space="preserve"> to learners, undermining both the accuracy o</w:t>
      </w:r>
      <w:r>
        <w:rPr>
          <w:sz w:val="24"/>
          <w:szCs w:val="24"/>
        </w:rPr>
        <w:t>f instruction and its relevance to students' real lives.</w:t>
      </w:r>
    </w:p>
    <w:p w:rsidR="00F22BC7" w:rsidRDefault="004B6A55" w:rsidP="004B6A55">
      <w:pPr>
        <w:pStyle w:val="Heading1"/>
        <w:spacing w:before="300" w:after="150" w:line="276" w:lineRule="auto"/>
      </w:pPr>
      <w:r>
        <w:rPr>
          <w:b/>
          <w:bCs/>
          <w:color w:val="1F4E79"/>
          <w:sz w:val="28"/>
          <w:szCs w:val="28"/>
        </w:rPr>
        <w:t>References</w:t>
      </w:r>
    </w:p>
    <w:p w:rsidR="00F22BC7" w:rsidRDefault="004B6A55" w:rsidP="004B6A55">
      <w:pPr>
        <w:spacing w:after="200" w:line="276" w:lineRule="auto"/>
        <w:jc w:val="both"/>
      </w:pPr>
      <w:r>
        <w:rPr>
          <w:sz w:val="24"/>
          <w:szCs w:val="24"/>
        </w:rPr>
        <w:t>NCERT. (2023). Science Textbook, Grade 5. New Delhi: National Council of Educational Research and Training.</w:t>
      </w:r>
    </w:p>
    <w:p w:rsidR="00F22BC7" w:rsidRDefault="004B6A55" w:rsidP="004B6A55">
      <w:pPr>
        <w:spacing w:after="200" w:line="276" w:lineRule="auto"/>
        <w:jc w:val="both"/>
      </w:pPr>
      <w:r>
        <w:rPr>
          <w:sz w:val="24"/>
          <w:szCs w:val="24"/>
        </w:rPr>
        <w:t>UNESCO. (2023). Guidelines for AI in Education. Paris: UNESCO.</w:t>
      </w:r>
      <w:bookmarkEnd w:id="0"/>
    </w:p>
    <w:sectPr w:rsidR="00F22BC7">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F21D8E"/>
    <w:multiLevelType w:val="hybridMultilevel"/>
    <w:tmpl w:val="08AAE1C2"/>
    <w:lvl w:ilvl="0" w:tplc="889C2CD8">
      <w:start w:val="1"/>
      <w:numFmt w:val="bullet"/>
      <w:lvlText w:val="●"/>
      <w:lvlJc w:val="left"/>
      <w:pPr>
        <w:ind w:left="720" w:hanging="360"/>
      </w:pPr>
    </w:lvl>
    <w:lvl w:ilvl="1" w:tplc="B1CECEEE">
      <w:start w:val="1"/>
      <w:numFmt w:val="bullet"/>
      <w:lvlText w:val="○"/>
      <w:lvlJc w:val="left"/>
      <w:pPr>
        <w:ind w:left="1440" w:hanging="360"/>
      </w:pPr>
    </w:lvl>
    <w:lvl w:ilvl="2" w:tplc="0EEE3132">
      <w:start w:val="1"/>
      <w:numFmt w:val="bullet"/>
      <w:lvlText w:val="■"/>
      <w:lvlJc w:val="left"/>
      <w:pPr>
        <w:ind w:left="2160" w:hanging="360"/>
      </w:pPr>
    </w:lvl>
    <w:lvl w:ilvl="3" w:tplc="B5E0DBAA">
      <w:start w:val="1"/>
      <w:numFmt w:val="bullet"/>
      <w:lvlText w:val="●"/>
      <w:lvlJc w:val="left"/>
      <w:pPr>
        <w:ind w:left="2880" w:hanging="360"/>
      </w:pPr>
    </w:lvl>
    <w:lvl w:ilvl="4" w:tplc="C62E629C">
      <w:start w:val="1"/>
      <w:numFmt w:val="bullet"/>
      <w:lvlText w:val="○"/>
      <w:lvlJc w:val="left"/>
      <w:pPr>
        <w:ind w:left="3600" w:hanging="360"/>
      </w:pPr>
    </w:lvl>
    <w:lvl w:ilvl="5" w:tplc="90EE98DC">
      <w:start w:val="1"/>
      <w:numFmt w:val="bullet"/>
      <w:lvlText w:val="■"/>
      <w:lvlJc w:val="left"/>
      <w:pPr>
        <w:ind w:left="4320" w:hanging="360"/>
      </w:pPr>
    </w:lvl>
    <w:lvl w:ilvl="6" w:tplc="A68E3512">
      <w:start w:val="1"/>
      <w:numFmt w:val="bullet"/>
      <w:lvlText w:val="●"/>
      <w:lvlJc w:val="left"/>
      <w:pPr>
        <w:ind w:left="5040" w:hanging="360"/>
      </w:pPr>
    </w:lvl>
    <w:lvl w:ilvl="7" w:tplc="4802F5EA">
      <w:start w:val="1"/>
      <w:numFmt w:val="bullet"/>
      <w:lvlText w:val="●"/>
      <w:lvlJc w:val="left"/>
      <w:pPr>
        <w:ind w:left="5760" w:hanging="360"/>
      </w:pPr>
    </w:lvl>
    <w:lvl w:ilvl="8" w:tplc="C33A0EE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BC7"/>
    <w:rsid w:val="004B6A55"/>
    <w:rsid w:val="00F22B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2871D10-307F-4838-85A1-94210F4C2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718</Words>
  <Characters>4096</Characters>
  <Application>Microsoft Office Word</Application>
  <DocSecurity>0</DocSecurity>
  <Lines>34</Lines>
  <Paragraphs>9</Paragraphs>
  <ScaleCrop>false</ScaleCrop>
  <Company/>
  <LinksUpToDate>false</LinksUpToDate>
  <CharactersWithSpaces>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Sana Deshmukh</cp:lastModifiedBy>
  <cp:revision>3</cp:revision>
  <dcterms:created xsi:type="dcterms:W3CDTF">2026-08-27T06:16:00Z</dcterms:created>
  <dcterms:modified xsi:type="dcterms:W3CDTF">2026-08-27T06:19:00Z</dcterms:modified>
</cp:coreProperties>
</file>