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AI for Educators — Practicum Evaluation Report</w:t>
      </w:r>
    </w:p>
    <w:p>
      <w:pPr>
        <w:spacing w:after="300"/>
        <w:jc w:val="center"/>
      </w:pPr>
      <w:r>
        <w:rPr>
          <w:i/>
          <w:iCs/>
          <w:color w:val="444444"/>
          <w:sz w:val="22"/>
          <w:szCs w:val="22"/>
        </w:rPr>
        <w:t xml:space="preserve">AI and Generative AI in Education: Critical Understanding and Application (CS_AI_M1_1)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Student Name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Iris Victoria</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Capstone Code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Course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for Educators</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Module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in Education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Submitted File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CS_AI_M1_1_IrisVictoria.pdf</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Average Score (of 5 criteria)</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3.20 / 5</w:t>
            </w:r>
          </w:p>
        </w:tc>
      </w:tr>
    </w:tbl>
    <w:p>
      <w:pPr>
        <w:spacing w:after="200"/>
      </w:pPr>
    </w:p>
    <w:p>
      <w:pPr>
        <w:spacing w:after="200"/>
      </w:pPr>
      <w:r>
        <w:rPr>
          <w:b/>
          <w:bCs/>
          <w:sz w:val="20"/>
          <w:szCs w:val="20"/>
        </w:rPr>
        <w:t xml:space="preserve">Topic completeness: </w:t>
      </w:r>
      <w:r>
        <w:rPr>
          <w:sz w:val="20"/>
          <w:szCs w:val="20"/>
        </w:rPr>
        <w:t xml:space="preserve">Topic 1: Present   |   Topic 2: Present   |   Topic 3: Present</w:t>
      </w:r>
    </w:p>
    <w:p>
      <w:pPr>
        <w:spacing w:after="150" w:before="200"/>
      </w:pPr>
      <w:r>
        <w:rPr>
          <w:b/>
          <w:bCs/>
          <w:color w:val="1F4E79"/>
          <w:sz w:val="26"/>
          <w:szCs w:val="26"/>
        </w:rPr>
        <w:t xml:space="preserve">Rubric-Based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80"/>
        <w:gridCol w:w="2480"/>
      </w:tblGrid>
      <w:tr>
        <w:trPr>
          <w:tblHeader/>
        </w:trPr>
        <w:tc>
          <w:tcPr>
            <w:tcW w:type="dxa" w:w="20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Criterion</w:t>
            </w:r>
          </w:p>
        </w:tc>
        <w:tc>
          <w:tcPr>
            <w:tcW w:type="dxa" w:w="14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Level</w:t>
            </w:r>
          </w:p>
        </w:tc>
        <w:tc>
          <w:tcPr>
            <w:tcW w:type="dxa" w:w="3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Evidence</w:t>
            </w:r>
          </w:p>
        </w:tc>
        <w:tc>
          <w:tcPr>
            <w:tcW w:type="dxa" w:w="2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Gap to Next Level</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1. Concept Understanding</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 (PROVISIONAL)</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Clear, accurate definitions with education-specific framing (AI analysing learning progress; Generative AI creating lesson plans, quizzes, worksheets).</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Score is provisional — see authenticity flag below.</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2. Application in Education</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 (PROVISIONAL)</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Describes adaptive learning platforms and automated assessment systems, plus Generative AI support for lesson outlines and differentiated materials.</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Score is provisional — see authenticity flag below.</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3. Analytical Thinking</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 (PROVISIONAL)</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Balanced discussion of personalisation and reduced grading workload against bias, privacy, and unequal access.</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Score is provisional — see authenticity flag below.</w:t>
            </w:r>
          </w:p>
        </w:tc>
      </w:tr>
      <w:tr>
        <w:tc>
          <w:tcPr>
            <w:tcW w:type="dxa" w:w="2000"/>
            <w:shd w:fill="FFF2CC" w:val="clear"/>
            <w:tcMar>
              <w:top w:type="dxa" w:w="100"/>
              <w:left w:type="dxa" w:w="120"/>
              <w:bottom w:type="dxa" w:w="100"/>
              <w:right w:type="dxa" w:w="120"/>
            </w:tcMar>
            <w:vAlign w:val="top"/>
          </w:tcPr>
          <w:p>
            <w:pPr>
              <w:jc w:val="left"/>
            </w:pPr>
            <w:r>
              <w:rPr>
                <w:b/>
                <w:bCs/>
                <w:i w:val="false"/>
                <w:iCs w:val="false"/>
                <w:color w:val="000000"/>
                <w:sz w:val="20"/>
                <w:szCs w:val="20"/>
              </w:rPr>
              <w:t xml:space="preserve">4. Reflective Evaluation</w:t>
            </w:r>
          </w:p>
        </w:tc>
        <w:tc>
          <w:tcPr>
            <w:tcW w:type="dxa" w:w="1400"/>
            <w:shd w:fill="FFF2CC" w:val="clear"/>
            <w:tcMar>
              <w:top w:type="dxa" w:w="100"/>
              <w:left w:type="dxa" w:w="120"/>
              <w:bottom w:type="dxa" w:w="100"/>
              <w:right w:type="dxa" w:w="120"/>
            </w:tcMar>
            <w:vAlign w:val="top"/>
          </w:tcPr>
          <w:p>
            <w:pPr>
              <w:jc w:val="center"/>
            </w:pPr>
            <w:r>
              <w:rPr>
                <w:b/>
                <w:bCs/>
                <w:i w:val="false"/>
                <w:iCs w:val="false"/>
                <w:color w:val="000000"/>
                <w:sz w:val="20"/>
                <w:szCs w:val="20"/>
              </w:rPr>
              <w:t xml:space="preserve">3 - Satisfactory (PROVISIONAL)</w:t>
            </w:r>
          </w:p>
        </w:tc>
        <w:tc>
          <w:tcPr>
            <w:tcW w:type="dxa" w:w="3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Names ChatGPT and a Grade VIII reading-comprehension task, but the reflection contains a dangling, incomplete sentence ('To ensure accuracy,' immediately followed by a new 'Verification:' section) suggesting content was assembled or edited carelessly.</w:t>
            </w:r>
          </w:p>
        </w:tc>
        <w:tc>
          <w:tcPr>
            <w:tcW w:type="dxa" w:w="2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Complete the sentence and ensure the reflection reads as a coherent, fully-edited personal account.</w:t>
            </w:r>
          </w:p>
        </w:tc>
      </w:tr>
      <w:tr>
        <w:tc>
          <w:tcPr>
            <w:tcW w:type="dxa" w:w="2000"/>
            <w:shd w:fill="F8CBAD" w:val="clear"/>
            <w:tcMar>
              <w:top w:type="dxa" w:w="100"/>
              <w:left w:type="dxa" w:w="120"/>
              <w:bottom w:type="dxa" w:w="100"/>
              <w:right w:type="dxa" w:w="120"/>
            </w:tcMar>
            <w:vAlign w:val="top"/>
          </w:tcPr>
          <w:p>
            <w:pPr>
              <w:jc w:val="left"/>
            </w:pPr>
            <w:r>
              <w:rPr>
                <w:b/>
                <w:bCs/>
                <w:i w:val="false"/>
                <w:iCs w:val="false"/>
                <w:color w:val="000000"/>
                <w:sz w:val="20"/>
                <w:szCs w:val="20"/>
              </w:rPr>
              <w:t xml:space="preserve">5. Authenticity, Clarity, and Structure</w:t>
            </w:r>
          </w:p>
        </w:tc>
        <w:tc>
          <w:tcPr>
            <w:tcW w:type="dxa" w:w="1400"/>
            <w:shd w:fill="F8CBAD" w:val="clear"/>
            <w:tcMar>
              <w:top w:type="dxa" w:w="100"/>
              <w:left w:type="dxa" w:w="120"/>
              <w:bottom w:type="dxa" w:w="100"/>
              <w:right w:type="dxa" w:w="120"/>
            </w:tcMar>
            <w:vAlign w:val="top"/>
          </w:tcPr>
          <w:p>
            <w:pPr>
              <w:jc w:val="center"/>
            </w:pPr>
            <w:r>
              <w:rPr>
                <w:b/>
                <w:bCs/>
                <w:i w:val="false"/>
                <w:iCs w:val="false"/>
                <w:color w:val="000000"/>
                <w:sz w:val="20"/>
                <w:szCs w:val="20"/>
              </w:rPr>
              <w:t xml:space="preserve">1 - Incomplete (PROVISIONAL)</w:t>
            </w:r>
          </w:p>
        </w:tc>
        <w:tc>
          <w:tcPr>
            <w:tcW w:type="dxa" w:w="3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Topic 1 contains the sentence: 'This version satisfies the Task 1 requirement of defining AI and Generative AI, includes more than two educational applications, and exceeds the minimum 150-word requirement specified in the assignment.' This is unmistakably an AI chat tool's own leftover commentary about whether its generated response meets the assignment's requirements — not something a student would write about their own work.</w:t>
            </w:r>
          </w:p>
        </w:tc>
        <w:tc>
          <w:tcPr>
            <w:tcW w:type="dxa" w:w="2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This must be resolved directly with the student before any score is finalised — see flag below.</w:t>
            </w:r>
          </w:p>
        </w:tc>
      </w:tr>
    </w:tbl>
    <w:p>
      <w:pPr>
        <w:spacing w:after="200"/>
      </w:pPr>
    </w:p>
    <w:p>
      <w:pPr>
        <w:spacing w:after="150" w:before="200"/>
      </w:pPr>
      <w:r>
        <w:rPr>
          <w:b/>
          <w:bCs/>
          <w:color w:val="C00000"/>
          <w:sz w:val="26"/>
          <w:szCs w:val="26"/>
        </w:rPr>
        <w:t xml:space="preserve">Flags for Human Review</w:t>
      </w:r>
    </w:p>
    <w:p>
      <w:pPr>
        <w:shd w:fill="FCE4D6" w:val="clear"/>
        <w:spacing w:after="100"/>
        <w:ind w:left="200"/>
      </w:pPr>
      <w:r>
        <w:rPr>
          <w:b/>
          <w:bCs/>
          <w:color w:val="C00000"/>
          <w:sz w:val="20"/>
          <w:szCs w:val="20"/>
        </w:rPr>
        <w:t xml:space="preserve">⚠  </w:t>
      </w:r>
      <w:r>
        <w:rPr>
          <w:sz w:val="20"/>
          <w:szCs w:val="20"/>
        </w:rPr>
        <w:t xml:space="preserve">SERIOUS AUTHENTICITY CONCERN: Topic 1 contains an explicit, unedited AI self-commentary sentence ('This version satisfies the Task 1 requirement...') confirming the text was AI-generated and not fully reviewed before submission. All scores above are provisional and require direct instructor follow-up with the student before any feedback or grade is issued.</w:t>
      </w:r>
    </w:p>
    <w:p>
      <w:pPr>
        <w:spacing w:after="150" w:before="300"/>
      </w:pPr>
      <w:r>
        <w:rPr>
          <w:b/>
          <w:bCs/>
          <w:color w:val="1F4E79"/>
          <w:sz w:val="26"/>
          <w:szCs w:val="26"/>
        </w:rPr>
        <w:t xml:space="preserve">Overall Summary</w:t>
      </w:r>
    </w:p>
    <w:p>
      <w:pPr>
        <w:spacing w:after="200"/>
      </w:pPr>
      <w:r>
        <w:rPr>
          <w:sz w:val="22"/>
          <w:szCs w:val="22"/>
        </w:rPr>
        <w:t xml:space="preserve">This submission contains a leftover AI chatbot comment directly stating that its own generated text 'satisfies the Task 1 requirement' — clear, unambiguous evidence of unedited AI-generated content. This needs direct instructor follow-up before any score is finalised.</w:t>
      </w:r>
    </w:p>
    <w:p>
      <w:pPr>
        <w:pBdr>
          <w:top w:val="single" w:color="BFBFBF" w:sz="6" w:space="4"/>
        </w:pBdr>
        <w:spacing w:before="300"/>
      </w:pPr>
      <w:r>
        <w:rPr>
          <w:i/>
          <w:iCs/>
          <w:color w:val="666666"/>
          <w:sz w:val="18"/>
          <w:szCs w:val="18"/>
        </w:rPr>
        <w:t xml:space="preserve">This evaluation was generated with AI assistance against the published practicum rubric. Any items listed under “Flags for Human Review”, and all scores overall, require instructor verification before being finalised or returned to the learner.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2026-09-10T06:00:47.377Z</dcterms:created>
  <dcterms:modified xsi:type="dcterms:W3CDTF">2026-09-10T06:00:47.377Z</dcterms:modified>
</cp:coreProperties>
</file>

<file path=docProps/custom.xml><?xml version="1.0" encoding="utf-8"?>
<Properties xmlns="http://schemas.openxmlformats.org/officeDocument/2006/custom-properties" xmlns:vt="http://schemas.openxmlformats.org/officeDocument/2006/docPropsVTypes"/>
</file>