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Kavita Borase</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CS_AI_M1_KavitaBorase.pdf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3.40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sincere definitions grounded in a kindergarten teaching context, with concrete examples (an AI tool helping create a lesson plan; a Generative AI tool creating a kindergarten story or worksheet).</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concrete kindergarten-specific examples: an AI-created 'Healthy Habits' worksheet with simple pictures; letter-matching games suggested for a child struggling with letter recognition.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Elaborate with a named tool to reach Exemplary.</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Presents both benefits and implications as bulleted lists (teachers as facilitators, need for responsible use, information accuracy, emotional support technology cannot replace), but without much elaboration, evidence, or a clearly balanced structured comparison.</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Develop the bullet points into connected analytical prose with a supporting example or source, and provide a clearer balance of positive/negative points.</w:t>
            </w:r>
          </w:p>
        </w:tc>
      </w:tr>
      <w:tr>
        <w:tc>
          <w:tcPr>
            <w:tcW w:type="dxa" w:w="2000"/>
            <w:shd w:fill="FCE4D6"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CE4D6" w:val="clear"/>
            <w:tcMar>
              <w:top w:type="dxa" w:w="100"/>
              <w:left w:type="dxa" w:w="120"/>
              <w:bottom w:type="dxa" w:w="100"/>
              <w:right w:type="dxa" w:w="120"/>
            </w:tcMar>
            <w:vAlign w:val="top"/>
          </w:tcPr>
          <w:p>
            <w:pPr>
              <w:jc w:val="center"/>
            </w:pPr>
            <w:r>
              <w:rPr>
                <w:b/>
                <w:bCs/>
                <w:i w:val="false"/>
                <w:iCs w:val="false"/>
                <w:color w:val="000000"/>
                <w:sz w:val="20"/>
                <w:szCs w:val="20"/>
              </w:rPr>
              <w:t xml:space="preserve">2 - Developing</w:t>
            </w:r>
          </w:p>
        </w:tc>
        <w:tc>
          <w:tcPr>
            <w:tcW w:type="dxa" w:w="3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Describes a general, hypothetical use of AI for kindergarten activities ('If I am teaching the topic "Healthy Habits", I can create a simple story...') rather than reflecting on one specific past instance where a bias, hallucination, or inaccuracy was actually observed and addressed.</w:t>
            </w:r>
          </w:p>
        </w:tc>
        <w:tc>
          <w:tcPr>
            <w:tcW w:type="dxa" w:w="2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 a specific, real instance where an AI tool's output needed correction, or explicitly state that none was found and how accuracy was actively verified.</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Warm, genuine personal voice throughout, clearly organised with numbered sections and examples appropriate to a kindergarten context.</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significant issues identified for structure or authenticity.</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Topic 3 does not describe a specific observed instance of bias, hallucination, or inaccuracy as instructed — it remains general and hypothetical rather than reflecting on one concrete past experience.</w:t>
      </w:r>
    </w:p>
    <w:p>
      <w:pPr>
        <w:spacing w:after="150" w:before="300"/>
      </w:pPr>
      <w:r>
        <w:rPr>
          <w:b/>
          <w:bCs/>
          <w:color w:val="1F4E79"/>
          <w:sz w:val="26"/>
          <w:szCs w:val="26"/>
        </w:rPr>
        <w:t xml:space="preserve">Overall Summary</w:t>
      </w:r>
    </w:p>
    <w:p>
      <w:pPr>
        <w:spacing w:after="200"/>
      </w:pPr>
      <w:r>
        <w:rPr>
          <w:sz w:val="22"/>
          <w:szCs w:val="22"/>
        </w:rPr>
        <w:t xml:space="preserve">A warm, genuine, and clearly written submission grounded in a kindergarten teaching context. The reflective section stays general rather than describing one specific past experience with an AI tool's output, which is the main area to strengthen.</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2026-09-10T06:00:47.411Z</dcterms:created>
  <dcterms:modified xsi:type="dcterms:W3CDTF">2026-09-10T06:00:47.411Z</dcterms:modified>
</cp:coreProperties>
</file>

<file path=docProps/custom.xml><?xml version="1.0" encoding="utf-8"?>
<Properties xmlns="http://schemas.openxmlformats.org/officeDocument/2006/custom-properties" xmlns:vt="http://schemas.openxmlformats.org/officeDocument/2006/docPropsVTypes"/>
</file>