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Unnati Wani</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 Unnati Wani.pdf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3.80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bullet-structured definitions with distinct core-idea/goal/mechanism breakdowns for both AI and Generative AI.</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Consolidate into fuller prose with a more original example pair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Specific applications described: personalised tutoring adjusting math/language exercises in real time, and assistive communication tools (text-to-speech, speech-to-text) for students with visual or audio impairments.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Anchor an application to a named tool or documented case to reach Exemplary.</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Presents both positive impacts and major challenges (data privacy, cheating, reduced human interaction), but as a bulleted list without much elaboration or supporting evidence.</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Develop the bullet points into connected analytical prose with a supporting example or source.</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specific tool (ChatGPT) and task (preschool lesson plans, circulars, and event reports), describes verification (spell-checking, Grammarly, comparing against early-childhood education frameworks), and includes a thoughtful, age-specific 'Steps to Verify AI in Early Education' checklist (cross-checking standards, testing pacing for toddlers, scanning for bias, consulting experienced kindergarten teachers).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 one specific instance where content needed correction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headers and a thoughtful closing checklist specific to early-childhood education; minor typos present ('thetopic', 'grammerly').</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Proofread for minor typos to reach Exemplary.</w:t>
            </w:r>
          </w:p>
        </w:tc>
      </w:tr>
    </w:tbl>
    <w:p>
      <w:pPr>
        <w:spacing w:after="200"/>
      </w:pPr>
    </w:p>
    <w:p>
      <w:pPr>
        <w:spacing w:after="150" w:before="200"/>
      </w:pPr>
      <w:r>
        <w:rPr>
          <w:b/>
          <w:bCs/>
          <w:color w:val="C00000"/>
          <w:sz w:val="26"/>
          <w:szCs w:val="26"/>
        </w:rPr>
        <w:t xml:space="preserve">Flags for Human Review</w:t>
      </w:r>
    </w:p>
    <w:p>
      <w:pPr>
        <w:spacing w:after="200"/>
      </w:pPr>
      <w:r>
        <w:rPr>
          <w:i/>
          <w:iCs/>
          <w:sz w:val="20"/>
          <w:szCs w:val="20"/>
        </w:rPr>
        <w:t xml:space="preserve">No flags raised for this submission.</w:t>
      </w:r>
    </w:p>
    <w:p>
      <w:pPr>
        <w:spacing w:after="150" w:before="300"/>
      </w:pPr>
      <w:r>
        <w:rPr>
          <w:b/>
          <w:bCs/>
          <w:color w:val="1F4E79"/>
          <w:sz w:val="26"/>
          <w:szCs w:val="26"/>
        </w:rPr>
        <w:t xml:space="preserve">Overall Summary</w:t>
      </w:r>
    </w:p>
    <w:p>
      <w:pPr>
        <w:spacing w:after="200"/>
      </w:pPr>
      <w:r>
        <w:rPr>
          <w:sz w:val="22"/>
          <w:szCs w:val="22"/>
        </w:rPr>
        <w:t xml:space="preserve">A solid, thoughtfully organised submission grounded in a preschool teaching context, with a genuinely useful, age-specific verification checklist in the reflective section. Minor proofreading would polish it further.</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2026-09-10T06:00:47.709Z</dcterms:created>
  <dcterms:modified xsi:type="dcterms:W3CDTF">2026-09-10T06:00:47.709Z</dcterms:modified>
</cp:coreProperties>
</file>

<file path=docProps/custom.xml><?xml version="1.0" encoding="utf-8"?>
<Properties xmlns="http://schemas.openxmlformats.org/officeDocument/2006/custom-properties" xmlns:vt="http://schemas.openxmlformats.org/officeDocument/2006/docPropsVTypes"/>
</file>