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222A" w14:textId="53A486FA" w:rsidR="00640DE6" w:rsidRPr="007234F1" w:rsidRDefault="00000000">
      <w:pPr>
        <w:pStyle w:val="Sansinterligne"/>
        <w:spacing w:before="1540" w:after="240"/>
        <w:jc w:val="center"/>
        <w:rPr>
          <w:lang w:val="en-US"/>
        </w:rPr>
      </w:pPr>
      <w:r>
        <w:rPr>
          <w:noProof/>
          <w:sz w:val="72"/>
          <w:szCs w:val="72"/>
        </w:rPr>
        <w:drawing>
          <wp:anchor distT="0" distB="0" distL="114300" distR="114300" simplePos="0" relativeHeight="251662336" behindDoc="1" locked="0" layoutInCell="1" allowOverlap="1" wp14:anchorId="7A61659B" wp14:editId="0583DACE">
            <wp:simplePos x="0" y="0"/>
            <wp:positionH relativeFrom="column">
              <wp:posOffset>3748409</wp:posOffset>
            </wp:positionH>
            <wp:positionV relativeFrom="paragraph">
              <wp:posOffset>-899797</wp:posOffset>
            </wp:positionV>
            <wp:extent cx="2893691" cy="706758"/>
            <wp:effectExtent l="0" t="0" r="1909" b="0"/>
            <wp:wrapNone/>
            <wp:docPr id="883152638" name="Image 2" descr="Une image contenant texte, Police, Graphique, graphism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893691" cy="706758"/>
                    </a:xfrm>
                    <a:prstGeom prst="rect">
                      <a:avLst/>
                    </a:prstGeom>
                    <a:noFill/>
                    <a:ln>
                      <a:noFill/>
                      <a:prstDash/>
                    </a:ln>
                  </pic:spPr>
                </pic:pic>
              </a:graphicData>
            </a:graphic>
          </wp:anchor>
        </w:drawing>
      </w:r>
      <w:r w:rsidR="00AC2B92" w:rsidRPr="007234F1">
        <w:rPr>
          <w:lang w:val="en-US"/>
        </w:rPr>
        <w:t>e</w:t>
      </w:r>
      <w:r>
        <w:rPr>
          <w:noProof/>
          <w:color w:val="156082"/>
        </w:rPr>
        <w:drawing>
          <wp:inline distT="0" distB="0" distL="0" distR="0" wp14:anchorId="2E6DCF1A" wp14:editId="45AEF01D">
            <wp:extent cx="1417320" cy="750896"/>
            <wp:effectExtent l="0" t="0" r="0" b="0"/>
            <wp:docPr id="142194613" name="Image 1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417320" cy="750896"/>
                    </a:xfrm>
                    <a:prstGeom prst="rect">
                      <a:avLst/>
                    </a:prstGeom>
                    <a:noFill/>
                    <a:ln>
                      <a:noFill/>
                      <a:prstDash/>
                    </a:ln>
                  </pic:spPr>
                </pic:pic>
              </a:graphicData>
            </a:graphic>
          </wp:inline>
        </w:drawing>
      </w:r>
    </w:p>
    <w:p w14:paraId="46DE6E50" w14:textId="2F7D243B" w:rsidR="00640DE6" w:rsidRPr="00303994" w:rsidRDefault="00303994">
      <w:pPr>
        <w:pStyle w:val="Sansinterligne"/>
        <w:pBdr>
          <w:top w:val="single" w:sz="6" w:space="6" w:color="156082"/>
          <w:bottom w:val="single" w:sz="6" w:space="6" w:color="156082"/>
        </w:pBdr>
        <w:spacing w:after="240"/>
        <w:jc w:val="center"/>
        <w:rPr>
          <w:lang w:val="en-US"/>
        </w:rPr>
      </w:pPr>
      <w:r w:rsidRPr="00303994">
        <w:rPr>
          <w:rFonts w:ascii="ADLaM Display" w:hAnsi="ADLaM Display" w:cs="ADLaM Display"/>
          <w:color w:val="156082"/>
          <w:spacing w:val="-10"/>
          <w:kern w:val="3"/>
          <w:sz w:val="72"/>
          <w:szCs w:val="72"/>
          <w:lang w:val="en-US"/>
        </w:rPr>
        <w:t xml:space="preserve">Moroccan </w:t>
      </w:r>
      <w:r>
        <w:rPr>
          <w:rFonts w:ascii="ADLaM Display" w:hAnsi="ADLaM Display" w:cs="ADLaM Display"/>
          <w:color w:val="156082"/>
          <w:spacing w:val="-10"/>
          <w:kern w:val="3"/>
          <w:sz w:val="72"/>
          <w:szCs w:val="72"/>
          <w:lang w:val="en-US"/>
        </w:rPr>
        <w:t>Tunnels</w:t>
      </w:r>
    </w:p>
    <w:p w14:paraId="5E3AD0B9" w14:textId="38C330A3" w:rsidR="00640DE6" w:rsidRPr="00303994" w:rsidRDefault="00303994">
      <w:pPr>
        <w:pStyle w:val="Sansinterligne"/>
        <w:jc w:val="center"/>
        <w:rPr>
          <w:lang w:val="en-US"/>
        </w:rPr>
      </w:pPr>
      <w:r w:rsidRPr="00303994">
        <w:rPr>
          <w:b/>
          <w:bCs/>
          <w:color w:val="156082"/>
          <w:sz w:val="28"/>
          <w:szCs w:val="28"/>
          <w:lang w:val="en-US"/>
        </w:rPr>
        <w:t>Advanced Data Analysis</w:t>
      </w:r>
      <w:r w:rsidRPr="00303994">
        <w:rPr>
          <w:color w:val="156082"/>
          <w:sz w:val="28"/>
          <w:szCs w:val="28"/>
          <w:lang w:val="en-US"/>
        </w:rPr>
        <w:t xml:space="preserve">| </w:t>
      </w:r>
      <w:r w:rsidRPr="00303994">
        <w:rPr>
          <w:b/>
          <w:bCs/>
          <w:color w:val="156082"/>
          <w:sz w:val="28"/>
          <w:szCs w:val="28"/>
          <w:lang w:val="en-US"/>
        </w:rPr>
        <w:t>Machine Learning</w:t>
      </w:r>
      <w:r w:rsidRPr="00303994">
        <w:rPr>
          <w:color w:val="156082"/>
          <w:sz w:val="28"/>
          <w:szCs w:val="28"/>
          <w:lang w:val="en-US"/>
        </w:rPr>
        <w:t xml:space="preserve"> | </w:t>
      </w:r>
      <w:r w:rsidRPr="00303994">
        <w:rPr>
          <w:b/>
          <w:bCs/>
          <w:color w:val="156082"/>
          <w:sz w:val="28"/>
          <w:szCs w:val="28"/>
          <w:lang w:val="en-US"/>
        </w:rPr>
        <w:t>Cybersecurity</w:t>
      </w:r>
    </w:p>
    <w:p w14:paraId="6C13BCB4" w14:textId="77777777" w:rsidR="00AC2B92" w:rsidRPr="00303994" w:rsidRDefault="00000000" w:rsidP="00AC2B92">
      <w:pPr>
        <w:pStyle w:val="Sansinterligne"/>
        <w:spacing w:before="480"/>
        <w:jc w:val="center"/>
        <w:rPr>
          <w:noProof/>
          <w:color w:val="156082"/>
          <w:lang w:val="en-US"/>
        </w:rPr>
      </w:pPr>
      <w:r>
        <w:rPr>
          <w:noProof/>
          <w:color w:val="156082"/>
        </w:rPr>
        <mc:AlternateContent>
          <mc:Choice Requires="wps">
            <w:drawing>
              <wp:anchor distT="0" distB="0" distL="114300" distR="114300" simplePos="0" relativeHeight="251660288" behindDoc="0" locked="0" layoutInCell="1" allowOverlap="1" wp14:anchorId="633E4FF1" wp14:editId="688DAE5C">
                <wp:simplePos x="0" y="0"/>
                <wp:positionH relativeFrom="page">
                  <wp:posOffset>899797</wp:posOffset>
                </wp:positionH>
                <wp:positionV relativeFrom="page">
                  <wp:posOffset>9088121</wp:posOffset>
                </wp:positionV>
                <wp:extent cx="5760720" cy="589916"/>
                <wp:effectExtent l="0" t="0" r="11430" b="634"/>
                <wp:wrapNone/>
                <wp:docPr id="1160623923" name="Zone de texte 146"/>
                <wp:cNvGraphicFramePr/>
                <a:graphic xmlns:a="http://schemas.openxmlformats.org/drawingml/2006/main">
                  <a:graphicData uri="http://schemas.microsoft.com/office/word/2010/wordprocessingShape">
                    <wps:wsp>
                      <wps:cNvSpPr txBox="1"/>
                      <wps:spPr>
                        <a:xfrm>
                          <a:off x="0" y="0"/>
                          <a:ext cx="5760720" cy="589916"/>
                        </a:xfrm>
                        <a:prstGeom prst="rect">
                          <a:avLst/>
                        </a:prstGeom>
                        <a:noFill/>
                        <a:ln>
                          <a:noFill/>
                          <a:prstDash/>
                        </a:ln>
                      </wps:spPr>
                      <wps:txbx>
                        <w:txbxContent>
                          <w:p w14:paraId="7555868B" w14:textId="54240C92" w:rsidR="00640DE6" w:rsidRPr="007234F1" w:rsidRDefault="00000000">
                            <w:pPr>
                              <w:pStyle w:val="Sansinterligne"/>
                              <w:spacing w:after="40"/>
                              <w:jc w:val="center"/>
                              <w:rPr>
                                <w:lang w:val="en-US"/>
                              </w:rPr>
                            </w:pPr>
                            <w:r w:rsidRPr="007234F1">
                              <w:rPr>
                                <w:caps/>
                                <w:color w:val="156082"/>
                                <w:sz w:val="28"/>
                                <w:szCs w:val="28"/>
                                <w:lang w:val="en-US"/>
                              </w:rPr>
                              <w:t>31 décembe</w:t>
                            </w:r>
                            <w:r w:rsidR="00303994" w:rsidRPr="007234F1">
                              <w:rPr>
                                <w:caps/>
                                <w:color w:val="156082"/>
                                <w:sz w:val="28"/>
                                <w:szCs w:val="28"/>
                                <w:lang w:val="en-US"/>
                              </w:rPr>
                              <w:t>R</w:t>
                            </w:r>
                            <w:r w:rsidRPr="007234F1">
                              <w:rPr>
                                <w:caps/>
                                <w:color w:val="156082"/>
                                <w:sz w:val="28"/>
                                <w:szCs w:val="28"/>
                                <w:lang w:val="en-US"/>
                              </w:rPr>
                              <w:t xml:space="preserve"> 2025</w:t>
                            </w:r>
                          </w:p>
                          <w:p w14:paraId="6D178698" w14:textId="292FDAE2" w:rsidR="00640DE6" w:rsidRPr="007234F1" w:rsidRDefault="00303994">
                            <w:pPr>
                              <w:pStyle w:val="Sansinterligne"/>
                              <w:jc w:val="center"/>
                              <w:rPr>
                                <w:lang w:val="en-US"/>
                              </w:rPr>
                            </w:pPr>
                            <w:r w:rsidRPr="007234F1">
                              <w:rPr>
                                <w:b/>
                                <w:bCs/>
                                <w:caps/>
                                <w:color w:val="156082"/>
                                <w:lang w:val="en-US"/>
                              </w:rPr>
                              <w:t xml:space="preserve">SUPERVISED BY </w:t>
                            </w:r>
                            <w:r w:rsidRPr="007234F1">
                              <w:rPr>
                                <w:caps/>
                                <w:color w:val="156082"/>
                                <w:lang w:val="en-US"/>
                              </w:rPr>
                              <w:t> : DR. Professor EL MKHALET MOUNA</w:t>
                            </w:r>
                          </w:p>
                          <w:p w14:paraId="3A93580D" w14:textId="3351C6CD" w:rsidR="00640DE6" w:rsidRDefault="00303994">
                            <w:pPr>
                              <w:pStyle w:val="Sansinterligne"/>
                              <w:jc w:val="center"/>
                            </w:pPr>
                            <w:r w:rsidRPr="00303994">
                              <w:rPr>
                                <w:b/>
                                <w:bCs/>
                                <w:color w:val="156082"/>
                              </w:rPr>
                              <w:t xml:space="preserve">Presented </w:t>
                            </w:r>
                            <w:proofErr w:type="gramStart"/>
                            <w:r w:rsidRPr="00303994">
                              <w:rPr>
                                <w:b/>
                                <w:bCs/>
                                <w:color w:val="156082"/>
                              </w:rPr>
                              <w:t>by</w:t>
                            </w:r>
                            <w:r>
                              <w:rPr>
                                <w:color w:val="156082"/>
                              </w:rPr>
                              <w:t>:</w:t>
                            </w:r>
                            <w:proofErr w:type="gramEnd"/>
                            <w:r>
                              <w:rPr>
                                <w:color w:val="156082"/>
                              </w:rPr>
                              <w:t xml:space="preserve"> Lahlou Chaimaa</w:t>
                            </w:r>
                          </w:p>
                        </w:txbxContent>
                      </wps:txbx>
                      <wps:bodyPr vert="horz" wrap="square" lIns="0" tIns="0" rIns="0" bIns="0" anchor="b" anchorCtr="0" compatLnSpc="1">
                        <a:spAutoFit/>
                      </wps:bodyPr>
                    </wps:wsp>
                  </a:graphicData>
                </a:graphic>
              </wp:anchor>
            </w:drawing>
          </mc:Choice>
          <mc:Fallback>
            <w:pict>
              <v:shapetype w14:anchorId="633E4FF1" id="_x0000_t202" coordsize="21600,21600" o:spt="202" path="m,l,21600r21600,l21600,xe">
                <v:stroke joinstyle="miter"/>
                <v:path gradientshapeok="t" o:connecttype="rect"/>
              </v:shapetype>
              <v:shape id="Zone de texte 146" o:spid="_x0000_s1026" type="#_x0000_t202" style="position:absolute;left:0;text-align:left;margin-left:70.85pt;margin-top:715.6pt;width:453.6pt;height:46.45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" filled="f" stroked="f">
                <v:textbox style="mso-fit-shape-to-text:t" inset="0,0,0,0">
                  <w:txbxContent>
                    <w:p w14:paraId="7555868B" w14:textId="54240C92" w:rsidR="00640DE6" w:rsidRPr="007234F1" w:rsidRDefault="00000000">
                      <w:pPr>
                        <w:pStyle w:val="Sansinterligne"/>
                        <w:spacing w:after="40"/>
                        <w:jc w:val="center"/>
                        <w:rPr>
                          <w:lang w:val="en-US"/>
                        </w:rPr>
                      </w:pPr>
                      <w:r w:rsidRPr="007234F1">
                        <w:rPr>
                          <w:caps/>
                          <w:color w:val="156082"/>
                          <w:sz w:val="28"/>
                          <w:szCs w:val="28"/>
                          <w:lang w:val="en-US"/>
                        </w:rPr>
                        <w:t>31 décembe</w:t>
                      </w:r>
                      <w:r w:rsidR="00303994" w:rsidRPr="007234F1">
                        <w:rPr>
                          <w:caps/>
                          <w:color w:val="156082"/>
                          <w:sz w:val="28"/>
                          <w:szCs w:val="28"/>
                          <w:lang w:val="en-US"/>
                        </w:rPr>
                        <w:t>R</w:t>
                      </w:r>
                      <w:r w:rsidRPr="007234F1">
                        <w:rPr>
                          <w:caps/>
                          <w:color w:val="156082"/>
                          <w:sz w:val="28"/>
                          <w:szCs w:val="28"/>
                          <w:lang w:val="en-US"/>
                        </w:rPr>
                        <w:t xml:space="preserve"> 2025</w:t>
                      </w:r>
                    </w:p>
                    <w:p w14:paraId="6D178698" w14:textId="292FDAE2" w:rsidR="00640DE6" w:rsidRPr="007234F1" w:rsidRDefault="00303994">
                      <w:pPr>
                        <w:pStyle w:val="Sansinterligne"/>
                        <w:jc w:val="center"/>
                        <w:rPr>
                          <w:lang w:val="en-US"/>
                        </w:rPr>
                      </w:pPr>
                      <w:r w:rsidRPr="007234F1">
                        <w:rPr>
                          <w:b/>
                          <w:bCs/>
                          <w:caps/>
                          <w:color w:val="156082"/>
                          <w:lang w:val="en-US"/>
                        </w:rPr>
                        <w:t xml:space="preserve">SUPERVISED BY </w:t>
                      </w:r>
                      <w:r w:rsidRPr="007234F1">
                        <w:rPr>
                          <w:caps/>
                          <w:color w:val="156082"/>
                          <w:lang w:val="en-US"/>
                        </w:rPr>
                        <w:t> : DR. Professor EL MKHALET MOUNA</w:t>
                      </w:r>
                    </w:p>
                    <w:p w14:paraId="3A93580D" w14:textId="3351C6CD" w:rsidR="00640DE6" w:rsidRDefault="00303994">
                      <w:pPr>
                        <w:pStyle w:val="Sansinterligne"/>
                        <w:jc w:val="center"/>
                      </w:pPr>
                      <w:r w:rsidRPr="00303994">
                        <w:rPr>
                          <w:b/>
                          <w:bCs/>
                          <w:color w:val="156082"/>
                        </w:rPr>
                        <w:t xml:space="preserve">Presented </w:t>
                      </w:r>
                      <w:proofErr w:type="gramStart"/>
                      <w:r w:rsidRPr="00303994">
                        <w:rPr>
                          <w:b/>
                          <w:bCs/>
                          <w:color w:val="156082"/>
                        </w:rPr>
                        <w:t>by</w:t>
                      </w:r>
                      <w:r>
                        <w:rPr>
                          <w:color w:val="156082"/>
                        </w:rPr>
                        <w:t>:</w:t>
                      </w:r>
                      <w:proofErr w:type="gramEnd"/>
                      <w:r>
                        <w:rPr>
                          <w:color w:val="156082"/>
                        </w:rPr>
                        <w:t xml:space="preserve"> Lahlou Chaimaa</w:t>
                      </w:r>
                    </w:p>
                  </w:txbxContent>
                </v:textbox>
                <w10:wrap anchorx="page" anchory="page"/>
              </v:shape>
            </w:pict>
          </mc:Fallback>
        </mc:AlternateContent>
      </w:r>
    </w:p>
    <w:p w14:paraId="543EB7D1" w14:textId="2B90C64A" w:rsidR="00640DE6" w:rsidRDefault="00000000" w:rsidP="00AC2B92">
      <w:pPr>
        <w:pStyle w:val="Sansinterligne"/>
        <w:spacing w:before="480"/>
        <w:jc w:val="center"/>
      </w:pPr>
      <w:r>
        <w:rPr>
          <w:noProof/>
          <w:color w:val="156082"/>
        </w:rPr>
        <w:drawing>
          <wp:inline distT="0" distB="0" distL="0" distR="0" wp14:anchorId="1E66E926" wp14:editId="6D0B1598">
            <wp:extent cx="758952" cy="478935"/>
            <wp:effectExtent l="0" t="0" r="3048" b="0"/>
            <wp:docPr id="1800763760" name="Image 1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758952" cy="478935"/>
                    </a:xfrm>
                    <a:prstGeom prst="rect">
                      <a:avLst/>
                    </a:prstGeom>
                    <a:noFill/>
                    <a:ln>
                      <a:noFill/>
                      <a:prstDash/>
                    </a:ln>
                  </pic:spPr>
                </pic:pic>
              </a:graphicData>
            </a:graphic>
          </wp:inline>
        </w:drawing>
      </w:r>
    </w:p>
    <w:p w14:paraId="051E9D7A" w14:textId="77777777" w:rsidR="00640DE6" w:rsidRDefault="00640DE6"/>
    <w:p w14:paraId="028C0EEA" w14:textId="77777777" w:rsidR="00640DE6" w:rsidRDefault="00640DE6"/>
    <w:p w14:paraId="5224E652" w14:textId="77777777" w:rsidR="00640DE6" w:rsidRDefault="00640DE6"/>
    <w:p w14:paraId="6CA4C449" w14:textId="77777777" w:rsidR="00640DE6" w:rsidRDefault="00640DE6"/>
    <w:p w14:paraId="080B15F7" w14:textId="77777777" w:rsidR="00640DE6" w:rsidRDefault="00640DE6"/>
    <w:p w14:paraId="2C565882" w14:textId="77777777" w:rsidR="00640DE6" w:rsidRDefault="00640DE6"/>
    <w:p w14:paraId="078E3A6A" w14:textId="77777777" w:rsidR="00640DE6" w:rsidRDefault="00640DE6"/>
    <w:p w14:paraId="7663970C" w14:textId="77777777" w:rsidR="00640DE6" w:rsidRDefault="00640DE6"/>
    <w:p w14:paraId="65A69D72" w14:textId="77777777" w:rsidR="00640DE6" w:rsidRDefault="00640DE6"/>
    <w:p w14:paraId="43F30272" w14:textId="77777777" w:rsidR="00640DE6" w:rsidRDefault="00640DE6"/>
    <w:p w14:paraId="5CB195B2" w14:textId="77777777" w:rsidR="00640DE6" w:rsidRDefault="00640DE6"/>
    <w:p w14:paraId="23C8B60B" w14:textId="77777777" w:rsidR="00640DE6" w:rsidRDefault="00640DE6"/>
    <w:p w14:paraId="65FC7872" w14:textId="77777777" w:rsidR="00640DE6" w:rsidRDefault="00640DE6"/>
    <w:p w14:paraId="21A58CF3" w14:textId="77777777" w:rsidR="00640DE6" w:rsidRDefault="00640DE6"/>
    <w:p w14:paraId="671D1074" w14:textId="291C3B3B" w:rsidR="00640DE6" w:rsidRPr="007234F1" w:rsidRDefault="00AC2B92" w:rsidP="00F95CD1">
      <w:pPr>
        <w:pStyle w:val="Titre"/>
        <w:rPr>
          <w:b/>
          <w:bCs/>
          <w:lang w:val="en-US"/>
        </w:rPr>
      </w:pPr>
      <w:r w:rsidRPr="007234F1">
        <w:rPr>
          <w:b/>
          <w:bCs/>
          <w:lang w:val="en-US"/>
        </w:rPr>
        <w:lastRenderedPageBreak/>
        <w:t>Acknowledgments</w:t>
      </w:r>
      <w:r w:rsidR="00F95CD1" w:rsidRPr="007234F1">
        <w:rPr>
          <w:b/>
          <w:bCs/>
          <w:lang w:val="en-US"/>
        </w:rPr>
        <w:t xml:space="preserve">: </w:t>
      </w:r>
    </w:p>
    <w:p w14:paraId="610D2B99" w14:textId="77777777" w:rsidR="00640DE6" w:rsidRPr="007234F1" w:rsidRDefault="00640DE6">
      <w:pPr>
        <w:rPr>
          <w:lang w:val="en-US"/>
        </w:rPr>
      </w:pPr>
    </w:p>
    <w:p w14:paraId="514E7747" w14:textId="77777777" w:rsidR="00640DE6" w:rsidRPr="007234F1" w:rsidRDefault="00640DE6">
      <w:pPr>
        <w:rPr>
          <w:lang w:val="en-US"/>
        </w:rPr>
      </w:pPr>
    </w:p>
    <w:p w14:paraId="1169D73F" w14:textId="64EA5FBA" w:rsidR="00AC2B92" w:rsidRPr="00AC2B92" w:rsidRDefault="00AC2B92" w:rsidP="00AC2B92">
      <w:pPr>
        <w:rPr>
          <w:lang w:val="en-US"/>
        </w:rPr>
      </w:pPr>
      <w:r w:rsidRPr="00AC2B92">
        <w:rPr>
          <w:lang w:val="en-US"/>
        </w:rPr>
        <w:t>I would like to express my deepest gratitude to my academic institution and my instructor</w:t>
      </w:r>
      <w:r>
        <w:rPr>
          <w:lang w:val="en-US"/>
        </w:rPr>
        <w:t xml:space="preserve"> El Mkhalet Mouna</w:t>
      </w:r>
      <w:r w:rsidRPr="00AC2B92">
        <w:rPr>
          <w:lang w:val="en-US"/>
        </w:rPr>
        <w:t xml:space="preserve"> for providing me with the skills and knowledge necessary to carry out this data analysis project. This work represents the culmination of my learning in multivariate statistics and data science applied to infrastructure.</w:t>
      </w:r>
    </w:p>
    <w:p w14:paraId="76EAA694" w14:textId="77777777" w:rsidR="00AC2B92" w:rsidRPr="00AC2B92" w:rsidRDefault="00AC2B92" w:rsidP="00AC2B92">
      <w:pPr>
        <w:rPr>
          <w:lang w:val="en-US"/>
        </w:rPr>
      </w:pPr>
      <w:r w:rsidRPr="00AC2B92">
        <w:rPr>
          <w:lang w:val="en-US"/>
        </w:rPr>
        <w:t>This academic project was undertaken as part of my educational journey, and I express my gratitude for the academic freedom that allowed me to explore advanced statistical methods on a concrete topic of national interest. The analysis of Moroccan infrastructure, although based on generic data for this project, enabled me to apply theoretical concepts to a real-world problem.</w:t>
      </w:r>
    </w:p>
    <w:p w14:paraId="230582A3" w14:textId="77777777" w:rsidR="00AC2B92" w:rsidRPr="00AC2B92" w:rsidRDefault="00AC2B92" w:rsidP="00AC2B92">
      <w:pPr>
        <w:rPr>
          <w:lang w:val="en-US"/>
        </w:rPr>
      </w:pPr>
      <w:r w:rsidRPr="00AC2B92">
        <w:rPr>
          <w:lang w:val="en-US"/>
        </w:rPr>
        <w:t xml:space="preserve">Finally, I thank all the professionals in the field of infrastructure whose research work and scientific publications have informed </w:t>
      </w:r>
      <w:proofErr w:type="gramStart"/>
      <w:r w:rsidRPr="00AC2B92">
        <w:rPr>
          <w:lang w:val="en-US"/>
        </w:rPr>
        <w:t>my</w:t>
      </w:r>
      <w:proofErr w:type="gramEnd"/>
      <w:r w:rsidRPr="00AC2B92">
        <w:rPr>
          <w:lang w:val="en-US"/>
        </w:rPr>
        <w:t xml:space="preserve"> methodological thinking and analytical approach.</w:t>
      </w:r>
    </w:p>
    <w:p w14:paraId="0DD01956" w14:textId="77777777" w:rsidR="00640DE6" w:rsidRPr="00AC2B92" w:rsidRDefault="00640DE6">
      <w:pPr>
        <w:rPr>
          <w:lang w:val="en-US"/>
        </w:rPr>
      </w:pPr>
    </w:p>
    <w:p w14:paraId="0368AAE6" w14:textId="77777777" w:rsidR="00640DE6" w:rsidRPr="00AC2B92" w:rsidRDefault="00640DE6">
      <w:pPr>
        <w:rPr>
          <w:lang w:val="en-US"/>
        </w:rPr>
      </w:pPr>
    </w:p>
    <w:p w14:paraId="6170F070" w14:textId="77777777" w:rsidR="00640DE6" w:rsidRPr="00AC2B92" w:rsidRDefault="00640DE6">
      <w:pPr>
        <w:rPr>
          <w:lang w:val="en-US"/>
        </w:rPr>
      </w:pPr>
    </w:p>
    <w:p w14:paraId="44C4E7B2" w14:textId="77777777" w:rsidR="00640DE6" w:rsidRPr="00AC2B92" w:rsidRDefault="00640DE6">
      <w:pPr>
        <w:rPr>
          <w:lang w:val="en-US"/>
        </w:rPr>
      </w:pPr>
    </w:p>
    <w:p w14:paraId="50F96224" w14:textId="77777777" w:rsidR="00640DE6" w:rsidRPr="00AC2B92" w:rsidRDefault="00640DE6">
      <w:pPr>
        <w:rPr>
          <w:lang w:val="en-US"/>
        </w:rPr>
      </w:pPr>
    </w:p>
    <w:p w14:paraId="0A36EE0D" w14:textId="77777777" w:rsidR="00640DE6" w:rsidRPr="00AC2B92" w:rsidRDefault="00640DE6">
      <w:pPr>
        <w:rPr>
          <w:lang w:val="en-US"/>
        </w:rPr>
      </w:pPr>
    </w:p>
    <w:p w14:paraId="78571C92" w14:textId="77777777" w:rsidR="00640DE6" w:rsidRPr="00AC2B92" w:rsidRDefault="00640DE6">
      <w:pPr>
        <w:rPr>
          <w:lang w:val="en-US"/>
        </w:rPr>
      </w:pPr>
    </w:p>
    <w:p w14:paraId="40F0018E" w14:textId="77777777" w:rsidR="00640DE6" w:rsidRPr="00AC2B92" w:rsidRDefault="00640DE6">
      <w:pPr>
        <w:rPr>
          <w:lang w:val="en-US"/>
        </w:rPr>
      </w:pPr>
    </w:p>
    <w:p w14:paraId="52786972" w14:textId="77777777" w:rsidR="00640DE6" w:rsidRPr="00AC2B92" w:rsidRDefault="00640DE6">
      <w:pPr>
        <w:rPr>
          <w:lang w:val="en-US"/>
        </w:rPr>
      </w:pPr>
    </w:p>
    <w:p w14:paraId="7072117A" w14:textId="77777777" w:rsidR="00640DE6" w:rsidRDefault="00640DE6">
      <w:pPr>
        <w:rPr>
          <w:lang w:val="en-US"/>
        </w:rPr>
      </w:pPr>
    </w:p>
    <w:p w14:paraId="2BAA611E" w14:textId="77777777" w:rsidR="00AC2B92" w:rsidRDefault="00AC2B92">
      <w:pPr>
        <w:rPr>
          <w:lang w:val="en-US"/>
        </w:rPr>
      </w:pPr>
    </w:p>
    <w:p w14:paraId="71DE4860" w14:textId="77777777" w:rsidR="00AC2B92" w:rsidRDefault="00AC2B92">
      <w:pPr>
        <w:rPr>
          <w:lang w:val="en-US"/>
        </w:rPr>
      </w:pPr>
    </w:p>
    <w:p w14:paraId="3FF5E97E" w14:textId="77777777" w:rsidR="00AC2B92" w:rsidRDefault="00AC2B92">
      <w:pPr>
        <w:rPr>
          <w:lang w:val="en-US"/>
        </w:rPr>
      </w:pPr>
    </w:p>
    <w:p w14:paraId="46CE40FC" w14:textId="77777777" w:rsidR="00AC2B92" w:rsidRDefault="00AC2B92">
      <w:pPr>
        <w:rPr>
          <w:lang w:val="en-US"/>
        </w:rPr>
      </w:pPr>
    </w:p>
    <w:p w14:paraId="4A1072CB" w14:textId="45445235" w:rsidR="00640DE6" w:rsidRPr="007234F1" w:rsidRDefault="00640DE6">
      <w:pPr>
        <w:rPr>
          <w:lang w:val="en-US"/>
        </w:rPr>
      </w:pPr>
    </w:p>
    <w:p w14:paraId="7410A159" w14:textId="1C85FFDE" w:rsidR="00640DE6" w:rsidRPr="00FA4753" w:rsidRDefault="00AC2B92" w:rsidP="00680848">
      <w:pPr>
        <w:pStyle w:val="Titre"/>
        <w:rPr>
          <w:lang w:val="en-GB"/>
        </w:rPr>
      </w:pPr>
      <w:r w:rsidRPr="00AC2B92">
        <w:rPr>
          <w:b/>
          <w:bCs/>
          <w:lang w:val="en-US"/>
        </w:rPr>
        <w:lastRenderedPageBreak/>
        <w:t>Project Overview:</w:t>
      </w:r>
    </w:p>
    <w:p w14:paraId="4E7EC0B8" w14:textId="77777777" w:rsidR="00680848" w:rsidRPr="00FA4753" w:rsidRDefault="00680848" w:rsidP="00680848">
      <w:pPr>
        <w:rPr>
          <w:lang w:val="en-GB"/>
        </w:rPr>
      </w:pPr>
    </w:p>
    <w:p w14:paraId="6D654FC7" w14:textId="77777777" w:rsidR="00680848" w:rsidRPr="00FA4753" w:rsidRDefault="00680848" w:rsidP="00680848">
      <w:pPr>
        <w:rPr>
          <w:lang w:val="en-GB"/>
        </w:rPr>
      </w:pPr>
    </w:p>
    <w:p w14:paraId="0750727C" w14:textId="77777777" w:rsidR="00AC2B92" w:rsidRPr="00AC2B92" w:rsidRDefault="00AC2B92" w:rsidP="00AC2B92">
      <w:pPr>
        <w:jc w:val="both"/>
        <w:rPr>
          <w:lang w:val="en-US"/>
        </w:rPr>
      </w:pPr>
      <w:r w:rsidRPr="00AC2B92">
        <w:rPr>
          <w:lang w:val="en-US"/>
        </w:rPr>
        <w:t>This academic project analyzes 100 Moroccan tunnels using 8 technical variables. It applies a sequential, integrated methodology—from exploratory statistics to machine learning—to demonstrate advanced multivariate analysis.</w:t>
      </w:r>
    </w:p>
    <w:p w14:paraId="3444BDD7" w14:textId="77777777" w:rsidR="00AC2B92" w:rsidRPr="00AC2B92" w:rsidRDefault="00AC2B92" w:rsidP="00AC2B92">
      <w:pPr>
        <w:jc w:val="both"/>
        <w:rPr>
          <w:b/>
          <w:bCs/>
          <w:lang w:val="en-US"/>
        </w:rPr>
      </w:pPr>
      <w:r w:rsidRPr="00AC2B92">
        <w:rPr>
          <w:b/>
          <w:bCs/>
          <w:lang w:val="en-US"/>
        </w:rPr>
        <w:t>Methods Used:</w:t>
      </w:r>
    </w:p>
    <w:p w14:paraId="4C33B3D1" w14:textId="77777777" w:rsidR="00AC2B92" w:rsidRPr="00AC2B92" w:rsidRDefault="00AC2B92" w:rsidP="00AC2B92">
      <w:pPr>
        <w:jc w:val="both"/>
        <w:rPr>
          <w:lang w:val="en-US"/>
        </w:rPr>
      </w:pPr>
      <w:r w:rsidRPr="00AC2B92">
        <w:rPr>
          <w:lang w:val="en-US"/>
        </w:rPr>
        <w:t>The study employs a stepwise approach: descriptive statistics, Principal Component Analysis (PCA) for dimensionality reduction, K-Means clustering, Random Forest regression for prediction, anomaly detection (Isolation Forest, Local Outlier Factor), and Correspondence Analysis (CA).</w:t>
      </w:r>
    </w:p>
    <w:p w14:paraId="768637E5" w14:textId="77777777" w:rsidR="00AC2B92" w:rsidRPr="00AC2B92" w:rsidRDefault="00AC2B92" w:rsidP="00AC2B92">
      <w:pPr>
        <w:jc w:val="both"/>
        <w:rPr>
          <w:b/>
          <w:bCs/>
          <w:lang w:val="en-US"/>
        </w:rPr>
      </w:pPr>
      <w:r w:rsidRPr="00AC2B92">
        <w:rPr>
          <w:b/>
          <w:bCs/>
          <w:lang w:val="en-US"/>
        </w:rPr>
        <w:t>Main Results:</w:t>
      </w:r>
    </w:p>
    <w:p w14:paraId="161B41FB" w14:textId="77777777" w:rsidR="00AC2B92" w:rsidRPr="00AC2B92" w:rsidRDefault="00AC2B92" w:rsidP="00AC2B92">
      <w:pPr>
        <w:jc w:val="both"/>
        <w:rPr>
          <w:b/>
          <w:bCs/>
          <w:lang w:val="en-US"/>
        </w:rPr>
      </w:pPr>
      <w:r w:rsidRPr="00AC2B92">
        <w:rPr>
          <w:lang w:val="en-US"/>
        </w:rPr>
        <w:t>Data shows high variability among tunnels. PCA identified key interpretable components. Clustering revealed distinct tunnel groups. Random Forest models effectively predicted operational duration. Anomaly detection pinpointed atypical tunnels. CA uncovered meaningful associations between variable categories</w:t>
      </w:r>
      <w:r w:rsidRPr="00AC2B92">
        <w:rPr>
          <w:b/>
          <w:bCs/>
          <w:lang w:val="en-US"/>
        </w:rPr>
        <w:t>.</w:t>
      </w:r>
    </w:p>
    <w:p w14:paraId="2EBF0257" w14:textId="77777777" w:rsidR="00AC2B92" w:rsidRPr="00AC2B92" w:rsidRDefault="00AC2B92" w:rsidP="00AC2B92">
      <w:pPr>
        <w:jc w:val="both"/>
        <w:rPr>
          <w:b/>
          <w:bCs/>
          <w:lang w:val="en-US"/>
        </w:rPr>
      </w:pPr>
      <w:r w:rsidRPr="00AC2B92">
        <w:rPr>
          <w:b/>
          <w:bCs/>
          <w:lang w:val="en-US"/>
        </w:rPr>
        <w:t>Contribution:</w:t>
      </w:r>
    </w:p>
    <w:p w14:paraId="70C99A5F" w14:textId="77777777" w:rsidR="00AC2B92" w:rsidRPr="00AC2B92" w:rsidRDefault="00AC2B92" w:rsidP="00AC2B92">
      <w:pPr>
        <w:jc w:val="both"/>
        <w:rPr>
          <w:lang w:val="en-US"/>
        </w:rPr>
      </w:pPr>
      <w:r w:rsidRPr="00AC2B92">
        <w:rPr>
          <w:lang w:val="en-US"/>
        </w:rPr>
        <w:t>The project showcases rigorous, integrated statistical application to infrastructure data, providing a reproducible framework for assessment, segmentation, and predictive maintenance. Visualizations support clear communication of results.</w:t>
      </w:r>
    </w:p>
    <w:p w14:paraId="01341564" w14:textId="77777777" w:rsidR="00AC2B92" w:rsidRPr="00AC2B92" w:rsidRDefault="00AC2B92" w:rsidP="00AC2B92">
      <w:pPr>
        <w:jc w:val="both"/>
        <w:rPr>
          <w:lang w:val="en-US"/>
        </w:rPr>
      </w:pPr>
      <w:r w:rsidRPr="00AC2B92">
        <w:rPr>
          <w:b/>
          <w:bCs/>
          <w:lang w:val="en-US"/>
        </w:rPr>
        <w:t>Keywords:</w:t>
      </w:r>
      <w:r w:rsidRPr="00AC2B92">
        <w:rPr>
          <w:b/>
          <w:bCs/>
          <w:lang w:val="en-US"/>
        </w:rPr>
        <w:br/>
      </w:r>
      <w:r w:rsidRPr="00AC2B92">
        <w:rPr>
          <w:lang w:val="en-US"/>
        </w:rPr>
        <w:t>Multivariate analysis, PCA, K-Means clustering, Random Forest, Anomaly detection, Correspondence Analysis, Infrastructure management, Predictive maintenance, Data science, Statistical modeling.</w:t>
      </w:r>
    </w:p>
    <w:p w14:paraId="3D0AB7BD" w14:textId="77777777" w:rsidR="00640DE6" w:rsidRPr="00AC2B92" w:rsidRDefault="00640DE6">
      <w:pPr>
        <w:rPr>
          <w:lang w:val="en-GB"/>
        </w:rPr>
      </w:pPr>
    </w:p>
    <w:p w14:paraId="5F37906B" w14:textId="77777777" w:rsidR="00640DE6" w:rsidRPr="00680848" w:rsidRDefault="00640DE6">
      <w:pPr>
        <w:rPr>
          <w:lang w:val="en-GB"/>
        </w:rPr>
      </w:pPr>
    </w:p>
    <w:p w14:paraId="71AC5300" w14:textId="77777777" w:rsidR="00640DE6" w:rsidRPr="00680848" w:rsidRDefault="00640DE6">
      <w:pPr>
        <w:rPr>
          <w:lang w:val="en-GB"/>
        </w:rPr>
      </w:pPr>
    </w:p>
    <w:p w14:paraId="7AF92A0C" w14:textId="77777777" w:rsidR="00640DE6" w:rsidRPr="00680848" w:rsidRDefault="00640DE6">
      <w:pPr>
        <w:rPr>
          <w:lang w:val="en-GB"/>
        </w:rPr>
      </w:pPr>
    </w:p>
    <w:p w14:paraId="43CF02B9" w14:textId="77777777" w:rsidR="00640DE6" w:rsidRPr="00680848" w:rsidRDefault="00640DE6">
      <w:pPr>
        <w:rPr>
          <w:lang w:val="en-GB"/>
        </w:rPr>
      </w:pPr>
    </w:p>
    <w:p w14:paraId="77A8507D" w14:textId="77777777" w:rsidR="00640DE6" w:rsidRPr="00680848" w:rsidRDefault="00640DE6">
      <w:pPr>
        <w:rPr>
          <w:lang w:val="en-GB"/>
        </w:rPr>
      </w:pPr>
    </w:p>
    <w:p w14:paraId="01FC1CA8" w14:textId="77777777" w:rsidR="00640DE6" w:rsidRPr="00680848" w:rsidRDefault="00640DE6">
      <w:pPr>
        <w:rPr>
          <w:lang w:val="en-GB"/>
        </w:rPr>
      </w:pPr>
    </w:p>
    <w:sdt>
      <w:sdtPr>
        <w:rPr>
          <w:rFonts w:ascii="Aptos" w:eastAsia="Aptos" w:hAnsi="Aptos" w:cs="Times New Roman"/>
          <w:color w:val="auto"/>
          <w:kern w:val="3"/>
          <w:sz w:val="24"/>
          <w:szCs w:val="24"/>
          <w:lang w:eastAsia="en-US"/>
        </w:rPr>
        <w:id w:val="889453388"/>
        <w:docPartObj>
          <w:docPartGallery w:val="Table of Contents"/>
          <w:docPartUnique/>
        </w:docPartObj>
      </w:sdtPr>
      <w:sdtEndPr>
        <w:rPr>
          <w:b/>
          <w:bCs/>
        </w:rPr>
      </w:sdtEndPr>
      <w:sdtContent>
        <w:p w14:paraId="71EF5BB2" w14:textId="237A00E9" w:rsidR="00C641F1" w:rsidRDefault="00C641F1">
          <w:pPr>
            <w:pStyle w:val="En-ttedetabledesmatires"/>
          </w:pPr>
          <w:r>
            <w:t>Table des matières</w:t>
          </w:r>
        </w:p>
        <w:p w14:paraId="53BB349E" w14:textId="27855B5F" w:rsidR="00C641F1" w:rsidRDefault="00C641F1" w:rsidP="00C641F1">
          <w:pPr>
            <w:pStyle w:val="TM1"/>
            <w:rPr>
              <w:rFonts w:asciiTheme="minorHAnsi" w:eastAsiaTheme="minorEastAsia" w:hAnsiTheme="minorHAnsi" w:cstheme="minorBidi"/>
              <w:kern w:val="2"/>
              <w:lang w:eastAsia="fr-FR"/>
              <w14:ligatures w14:val="standardContextual"/>
            </w:rPr>
          </w:pPr>
          <w:r>
            <w:fldChar w:fldCharType="begin"/>
          </w:r>
          <w:r>
            <w:instrText xml:space="preserve"> TOC \o "1-3" \h \z \u </w:instrText>
          </w:r>
          <w:r>
            <w:fldChar w:fldCharType="separate"/>
          </w:r>
          <w:hyperlink w:anchor="_Toc218024886" w:history="1">
            <w:r w:rsidRPr="00BD2CA9">
              <w:rPr>
                <w:rStyle w:val="Lienhypertexte"/>
              </w:rPr>
              <w:t>1.1 Context of Moroccan Underground Infrastructure</w:t>
            </w:r>
            <w:r>
              <w:rPr>
                <w:webHidden/>
              </w:rPr>
              <w:tab/>
            </w:r>
            <w:r>
              <w:rPr>
                <w:webHidden/>
              </w:rPr>
              <w:fldChar w:fldCharType="begin"/>
            </w:r>
            <w:r>
              <w:rPr>
                <w:webHidden/>
              </w:rPr>
              <w:instrText xml:space="preserve"> PAGEREF _Toc218024886 \h </w:instrText>
            </w:r>
            <w:r>
              <w:rPr>
                <w:webHidden/>
              </w:rPr>
            </w:r>
            <w:r>
              <w:rPr>
                <w:webHidden/>
              </w:rPr>
              <w:fldChar w:fldCharType="separate"/>
            </w:r>
            <w:r>
              <w:rPr>
                <w:webHidden/>
              </w:rPr>
              <w:t>7</w:t>
            </w:r>
            <w:r>
              <w:rPr>
                <w:webHidden/>
              </w:rPr>
              <w:fldChar w:fldCharType="end"/>
            </w:r>
          </w:hyperlink>
        </w:p>
        <w:p w14:paraId="26796A28" w14:textId="2DA37BC9"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887" w:history="1">
            <w:r w:rsidRPr="00C641F1">
              <w:rPr>
                <w:rStyle w:val="Lienhypertexte"/>
                <w:b w:val="0"/>
                <w:bCs w:val="0"/>
              </w:rPr>
              <w:t>1.1.1 Development of the Moroccan Road Network</w:t>
            </w:r>
            <w:r w:rsidRPr="00C641F1">
              <w:rPr>
                <w:b w:val="0"/>
                <w:bCs w:val="0"/>
                <w:webHidden/>
              </w:rPr>
              <w:tab/>
            </w:r>
            <w:r w:rsidRPr="00C641F1">
              <w:rPr>
                <w:b w:val="0"/>
                <w:bCs w:val="0"/>
                <w:webHidden/>
              </w:rPr>
              <w:fldChar w:fldCharType="begin"/>
            </w:r>
            <w:r w:rsidRPr="00C641F1">
              <w:rPr>
                <w:b w:val="0"/>
                <w:bCs w:val="0"/>
                <w:webHidden/>
              </w:rPr>
              <w:instrText xml:space="preserve"> PAGEREF _Toc218024887 \h </w:instrText>
            </w:r>
            <w:r w:rsidRPr="00C641F1">
              <w:rPr>
                <w:b w:val="0"/>
                <w:bCs w:val="0"/>
                <w:webHidden/>
              </w:rPr>
            </w:r>
            <w:r w:rsidRPr="00C641F1">
              <w:rPr>
                <w:b w:val="0"/>
                <w:bCs w:val="0"/>
                <w:webHidden/>
              </w:rPr>
              <w:fldChar w:fldCharType="separate"/>
            </w:r>
            <w:r w:rsidRPr="00C641F1">
              <w:rPr>
                <w:b w:val="0"/>
                <w:bCs w:val="0"/>
                <w:webHidden/>
              </w:rPr>
              <w:t>7</w:t>
            </w:r>
            <w:r w:rsidRPr="00C641F1">
              <w:rPr>
                <w:b w:val="0"/>
                <w:bCs w:val="0"/>
                <w:webHidden/>
              </w:rPr>
              <w:fldChar w:fldCharType="end"/>
            </w:r>
          </w:hyperlink>
        </w:p>
        <w:p w14:paraId="1AEA48B1" w14:textId="48974540"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889" w:history="1">
            <w:r w:rsidRPr="00C641F1">
              <w:rPr>
                <w:rStyle w:val="Lienhypertexte"/>
                <w:b w:val="0"/>
                <w:bCs w:val="0"/>
              </w:rPr>
              <w:t>1.1.2 Strategic Importance of Moroccan Tunnels</w:t>
            </w:r>
            <w:r w:rsidRPr="00C641F1">
              <w:rPr>
                <w:b w:val="0"/>
                <w:bCs w:val="0"/>
                <w:webHidden/>
              </w:rPr>
              <w:tab/>
            </w:r>
            <w:r w:rsidRPr="00C641F1">
              <w:rPr>
                <w:b w:val="0"/>
                <w:bCs w:val="0"/>
                <w:webHidden/>
              </w:rPr>
              <w:fldChar w:fldCharType="begin"/>
            </w:r>
            <w:r w:rsidRPr="00C641F1">
              <w:rPr>
                <w:b w:val="0"/>
                <w:bCs w:val="0"/>
                <w:webHidden/>
              </w:rPr>
              <w:instrText xml:space="preserve"> PAGEREF _Toc218024889 \h </w:instrText>
            </w:r>
            <w:r w:rsidRPr="00C641F1">
              <w:rPr>
                <w:b w:val="0"/>
                <w:bCs w:val="0"/>
                <w:webHidden/>
              </w:rPr>
            </w:r>
            <w:r w:rsidRPr="00C641F1">
              <w:rPr>
                <w:b w:val="0"/>
                <w:bCs w:val="0"/>
                <w:webHidden/>
              </w:rPr>
              <w:fldChar w:fldCharType="separate"/>
            </w:r>
            <w:r w:rsidRPr="00C641F1">
              <w:rPr>
                <w:b w:val="0"/>
                <w:bCs w:val="0"/>
                <w:webHidden/>
              </w:rPr>
              <w:t>7</w:t>
            </w:r>
            <w:r w:rsidRPr="00C641F1">
              <w:rPr>
                <w:b w:val="0"/>
                <w:bCs w:val="0"/>
                <w:webHidden/>
              </w:rPr>
              <w:fldChar w:fldCharType="end"/>
            </w:r>
          </w:hyperlink>
        </w:p>
        <w:p w14:paraId="1B850645" w14:textId="52FAAB49"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891" w:history="1">
            <w:r w:rsidRPr="00C641F1">
              <w:rPr>
                <w:rStyle w:val="Lienhypertexte"/>
                <w:b w:val="0"/>
                <w:bCs w:val="0"/>
              </w:rPr>
              <w:t>1.1.3 Technical Challenges Specific to Morocco</w:t>
            </w:r>
            <w:r w:rsidRPr="00C641F1">
              <w:rPr>
                <w:b w:val="0"/>
                <w:bCs w:val="0"/>
                <w:webHidden/>
              </w:rPr>
              <w:tab/>
            </w:r>
            <w:r w:rsidRPr="00C641F1">
              <w:rPr>
                <w:b w:val="0"/>
                <w:bCs w:val="0"/>
                <w:webHidden/>
              </w:rPr>
              <w:fldChar w:fldCharType="begin"/>
            </w:r>
            <w:r w:rsidRPr="00C641F1">
              <w:rPr>
                <w:b w:val="0"/>
                <w:bCs w:val="0"/>
                <w:webHidden/>
              </w:rPr>
              <w:instrText xml:space="preserve"> PAGEREF _Toc218024891 \h </w:instrText>
            </w:r>
            <w:r w:rsidRPr="00C641F1">
              <w:rPr>
                <w:b w:val="0"/>
                <w:bCs w:val="0"/>
                <w:webHidden/>
              </w:rPr>
            </w:r>
            <w:r w:rsidRPr="00C641F1">
              <w:rPr>
                <w:b w:val="0"/>
                <w:bCs w:val="0"/>
                <w:webHidden/>
              </w:rPr>
              <w:fldChar w:fldCharType="separate"/>
            </w:r>
            <w:r w:rsidRPr="00C641F1">
              <w:rPr>
                <w:b w:val="0"/>
                <w:bCs w:val="0"/>
                <w:webHidden/>
              </w:rPr>
              <w:t>7</w:t>
            </w:r>
            <w:r w:rsidRPr="00C641F1">
              <w:rPr>
                <w:b w:val="0"/>
                <w:bCs w:val="0"/>
                <w:webHidden/>
              </w:rPr>
              <w:fldChar w:fldCharType="end"/>
            </w:r>
          </w:hyperlink>
        </w:p>
        <w:p w14:paraId="2B1DC42D" w14:textId="48FEAE32" w:rsidR="00C641F1" w:rsidRDefault="00C641F1" w:rsidP="00C641F1">
          <w:pPr>
            <w:pStyle w:val="TM1"/>
            <w:rPr>
              <w:rFonts w:asciiTheme="minorHAnsi" w:eastAsiaTheme="minorEastAsia" w:hAnsiTheme="minorHAnsi" w:cstheme="minorBidi"/>
              <w:kern w:val="2"/>
              <w:lang w:eastAsia="fr-FR"/>
              <w14:ligatures w14:val="standardContextual"/>
            </w:rPr>
          </w:pPr>
          <w:hyperlink w:anchor="_Toc218024893" w:history="1">
            <w:r w:rsidRPr="00BD2CA9">
              <w:rPr>
                <w:rStyle w:val="Lienhypertexte"/>
              </w:rPr>
              <w:t>1.2 Dataset Presentation and Analytical Problem</w:t>
            </w:r>
            <w:r>
              <w:rPr>
                <w:webHidden/>
              </w:rPr>
              <w:tab/>
            </w:r>
            <w:r>
              <w:rPr>
                <w:webHidden/>
              </w:rPr>
              <w:fldChar w:fldCharType="begin"/>
            </w:r>
            <w:r>
              <w:rPr>
                <w:webHidden/>
              </w:rPr>
              <w:instrText xml:space="preserve"> PAGEREF _Toc218024893 \h </w:instrText>
            </w:r>
            <w:r>
              <w:rPr>
                <w:webHidden/>
              </w:rPr>
            </w:r>
            <w:r>
              <w:rPr>
                <w:webHidden/>
              </w:rPr>
              <w:fldChar w:fldCharType="separate"/>
            </w:r>
            <w:r>
              <w:rPr>
                <w:webHidden/>
              </w:rPr>
              <w:t>8</w:t>
            </w:r>
            <w:r>
              <w:rPr>
                <w:webHidden/>
              </w:rPr>
              <w:fldChar w:fldCharType="end"/>
            </w:r>
          </w:hyperlink>
        </w:p>
        <w:p w14:paraId="2FFBB509" w14:textId="1C8C2974"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894" w:history="1">
            <w:r w:rsidRPr="00C641F1">
              <w:rPr>
                <w:rStyle w:val="Lienhypertexte"/>
                <w:b w:val="0"/>
                <w:bCs w:val="0"/>
              </w:rPr>
              <w:t>1.2.1  Description of the 100 Analyzed Tunnels</w:t>
            </w:r>
            <w:r w:rsidRPr="00C641F1">
              <w:rPr>
                <w:b w:val="0"/>
                <w:bCs w:val="0"/>
                <w:webHidden/>
              </w:rPr>
              <w:tab/>
            </w:r>
            <w:r w:rsidRPr="00C641F1">
              <w:rPr>
                <w:b w:val="0"/>
                <w:bCs w:val="0"/>
                <w:webHidden/>
              </w:rPr>
              <w:fldChar w:fldCharType="begin"/>
            </w:r>
            <w:r w:rsidRPr="00C641F1">
              <w:rPr>
                <w:b w:val="0"/>
                <w:bCs w:val="0"/>
                <w:webHidden/>
              </w:rPr>
              <w:instrText xml:space="preserve"> PAGEREF _Toc218024894 \h </w:instrText>
            </w:r>
            <w:r w:rsidRPr="00C641F1">
              <w:rPr>
                <w:b w:val="0"/>
                <w:bCs w:val="0"/>
                <w:webHidden/>
              </w:rPr>
            </w:r>
            <w:r w:rsidRPr="00C641F1">
              <w:rPr>
                <w:b w:val="0"/>
                <w:bCs w:val="0"/>
                <w:webHidden/>
              </w:rPr>
              <w:fldChar w:fldCharType="separate"/>
            </w:r>
            <w:r w:rsidRPr="00C641F1">
              <w:rPr>
                <w:b w:val="0"/>
                <w:bCs w:val="0"/>
                <w:webHidden/>
              </w:rPr>
              <w:t>8</w:t>
            </w:r>
            <w:r w:rsidRPr="00C641F1">
              <w:rPr>
                <w:b w:val="0"/>
                <w:bCs w:val="0"/>
                <w:webHidden/>
              </w:rPr>
              <w:fldChar w:fldCharType="end"/>
            </w:r>
          </w:hyperlink>
        </w:p>
        <w:p w14:paraId="665CE712" w14:textId="6BE81E5F" w:rsidR="00C641F1" w:rsidRDefault="00C641F1" w:rsidP="00C641F1">
          <w:pPr>
            <w:pStyle w:val="TM1"/>
            <w:rPr>
              <w:rFonts w:asciiTheme="minorHAnsi" w:eastAsiaTheme="minorEastAsia" w:hAnsiTheme="minorHAnsi" w:cstheme="minorBidi"/>
              <w:kern w:val="2"/>
              <w:lang w:eastAsia="fr-FR"/>
              <w14:ligatures w14:val="standardContextual"/>
            </w:rPr>
          </w:pPr>
          <w:hyperlink w:anchor="_Toc218024895" w:history="1">
            <w:r w:rsidRPr="00BD2CA9">
              <w:rPr>
                <w:rStyle w:val="Lienhypertexte"/>
              </w:rPr>
              <w:t>1.3 Theoretical Foundations of Principal Component Analysis</w:t>
            </w:r>
            <w:r>
              <w:rPr>
                <w:webHidden/>
              </w:rPr>
              <w:tab/>
            </w:r>
            <w:r>
              <w:rPr>
                <w:webHidden/>
              </w:rPr>
              <w:fldChar w:fldCharType="begin"/>
            </w:r>
            <w:r>
              <w:rPr>
                <w:webHidden/>
              </w:rPr>
              <w:instrText xml:space="preserve"> PAGEREF _Toc218024895 \h </w:instrText>
            </w:r>
            <w:r>
              <w:rPr>
                <w:webHidden/>
              </w:rPr>
            </w:r>
            <w:r>
              <w:rPr>
                <w:webHidden/>
              </w:rPr>
              <w:fldChar w:fldCharType="separate"/>
            </w:r>
            <w:r>
              <w:rPr>
                <w:webHidden/>
              </w:rPr>
              <w:t>9</w:t>
            </w:r>
            <w:r>
              <w:rPr>
                <w:webHidden/>
              </w:rPr>
              <w:fldChar w:fldCharType="end"/>
            </w:r>
          </w:hyperlink>
        </w:p>
        <w:p w14:paraId="15197E59" w14:textId="77A8603E"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896" w:history="1">
            <w:r w:rsidRPr="00C641F1">
              <w:rPr>
                <w:rStyle w:val="Lienhypertexte"/>
                <w:b w:val="0"/>
                <w:bCs w:val="0"/>
              </w:rPr>
              <w:t>1.3.1 General Principles of PCA</w:t>
            </w:r>
            <w:r w:rsidRPr="00C641F1">
              <w:rPr>
                <w:b w:val="0"/>
                <w:bCs w:val="0"/>
                <w:webHidden/>
              </w:rPr>
              <w:tab/>
            </w:r>
            <w:r w:rsidRPr="00C641F1">
              <w:rPr>
                <w:b w:val="0"/>
                <w:bCs w:val="0"/>
                <w:webHidden/>
              </w:rPr>
              <w:fldChar w:fldCharType="begin"/>
            </w:r>
            <w:r w:rsidRPr="00C641F1">
              <w:rPr>
                <w:b w:val="0"/>
                <w:bCs w:val="0"/>
                <w:webHidden/>
              </w:rPr>
              <w:instrText xml:space="preserve"> PAGEREF _Toc218024896 \h </w:instrText>
            </w:r>
            <w:r w:rsidRPr="00C641F1">
              <w:rPr>
                <w:b w:val="0"/>
                <w:bCs w:val="0"/>
                <w:webHidden/>
              </w:rPr>
            </w:r>
            <w:r w:rsidRPr="00C641F1">
              <w:rPr>
                <w:b w:val="0"/>
                <w:bCs w:val="0"/>
                <w:webHidden/>
              </w:rPr>
              <w:fldChar w:fldCharType="separate"/>
            </w:r>
            <w:r w:rsidRPr="00C641F1">
              <w:rPr>
                <w:b w:val="0"/>
                <w:bCs w:val="0"/>
                <w:webHidden/>
              </w:rPr>
              <w:t>9</w:t>
            </w:r>
            <w:r w:rsidRPr="00C641F1">
              <w:rPr>
                <w:b w:val="0"/>
                <w:bCs w:val="0"/>
                <w:webHidden/>
              </w:rPr>
              <w:fldChar w:fldCharType="end"/>
            </w:r>
          </w:hyperlink>
        </w:p>
        <w:p w14:paraId="39E95CDE" w14:textId="67731F97" w:rsidR="00C641F1" w:rsidRDefault="00C641F1" w:rsidP="00C641F1">
          <w:pPr>
            <w:pStyle w:val="TM2"/>
            <w:rPr>
              <w:rFonts w:asciiTheme="minorHAnsi" w:eastAsiaTheme="minorEastAsia" w:hAnsiTheme="minorHAnsi" w:cstheme="minorBidi"/>
              <w:kern w:val="2"/>
              <w:lang w:eastAsia="fr-FR"/>
              <w14:ligatures w14:val="standardContextual"/>
            </w:rPr>
          </w:pPr>
          <w:hyperlink w:anchor="_Toc218024898" w:history="1">
            <w:r w:rsidRPr="00C641F1">
              <w:rPr>
                <w:rStyle w:val="Lienhypertexte"/>
                <w:b w:val="0"/>
                <w:bCs w:val="0"/>
              </w:rPr>
              <w:t>1.3.2 Methodological Steps of PCA</w:t>
            </w:r>
            <w:r w:rsidRPr="00C641F1">
              <w:rPr>
                <w:b w:val="0"/>
                <w:bCs w:val="0"/>
                <w:webHidden/>
              </w:rPr>
              <w:tab/>
            </w:r>
            <w:r w:rsidRPr="00C641F1">
              <w:rPr>
                <w:b w:val="0"/>
                <w:bCs w:val="0"/>
                <w:webHidden/>
              </w:rPr>
              <w:fldChar w:fldCharType="begin"/>
            </w:r>
            <w:r w:rsidRPr="00C641F1">
              <w:rPr>
                <w:b w:val="0"/>
                <w:bCs w:val="0"/>
                <w:webHidden/>
              </w:rPr>
              <w:instrText xml:space="preserve"> PAGEREF _Toc218024898 \h </w:instrText>
            </w:r>
            <w:r w:rsidRPr="00C641F1">
              <w:rPr>
                <w:b w:val="0"/>
                <w:bCs w:val="0"/>
                <w:webHidden/>
              </w:rPr>
            </w:r>
            <w:r w:rsidRPr="00C641F1">
              <w:rPr>
                <w:b w:val="0"/>
                <w:bCs w:val="0"/>
                <w:webHidden/>
              </w:rPr>
              <w:fldChar w:fldCharType="separate"/>
            </w:r>
            <w:r w:rsidRPr="00C641F1">
              <w:rPr>
                <w:b w:val="0"/>
                <w:bCs w:val="0"/>
                <w:webHidden/>
              </w:rPr>
              <w:t>9</w:t>
            </w:r>
            <w:r w:rsidRPr="00C641F1">
              <w:rPr>
                <w:b w:val="0"/>
                <w:bCs w:val="0"/>
                <w:webHidden/>
              </w:rPr>
              <w:fldChar w:fldCharType="end"/>
            </w:r>
          </w:hyperlink>
        </w:p>
        <w:p w14:paraId="489C7B5A" w14:textId="16FF3E37" w:rsidR="00C641F1" w:rsidRDefault="00C641F1" w:rsidP="00C641F1">
          <w:pPr>
            <w:pStyle w:val="TM1"/>
            <w:rPr>
              <w:rFonts w:asciiTheme="minorHAnsi" w:eastAsiaTheme="minorEastAsia" w:hAnsiTheme="minorHAnsi" w:cstheme="minorBidi"/>
              <w:kern w:val="2"/>
              <w:lang w:eastAsia="fr-FR"/>
              <w14:ligatures w14:val="standardContextual"/>
            </w:rPr>
          </w:pPr>
          <w:hyperlink w:anchor="_Toc218024899" w:history="1">
            <w:r w:rsidRPr="00BD2CA9">
              <w:rPr>
                <w:rStyle w:val="Lienhypertexte"/>
              </w:rPr>
              <w:t>1.4 Application of PCA to Moroccan Tunnels</w:t>
            </w:r>
            <w:r>
              <w:rPr>
                <w:webHidden/>
              </w:rPr>
              <w:tab/>
            </w:r>
            <w:r>
              <w:rPr>
                <w:webHidden/>
              </w:rPr>
              <w:fldChar w:fldCharType="begin"/>
            </w:r>
            <w:r>
              <w:rPr>
                <w:webHidden/>
              </w:rPr>
              <w:instrText xml:space="preserve"> PAGEREF _Toc218024899 \h </w:instrText>
            </w:r>
            <w:r>
              <w:rPr>
                <w:webHidden/>
              </w:rPr>
            </w:r>
            <w:r>
              <w:rPr>
                <w:webHidden/>
              </w:rPr>
              <w:fldChar w:fldCharType="separate"/>
            </w:r>
            <w:r>
              <w:rPr>
                <w:webHidden/>
              </w:rPr>
              <w:t>12</w:t>
            </w:r>
            <w:r>
              <w:rPr>
                <w:webHidden/>
              </w:rPr>
              <w:fldChar w:fldCharType="end"/>
            </w:r>
          </w:hyperlink>
        </w:p>
        <w:p w14:paraId="36350935" w14:textId="4DB0A08E"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00" w:history="1">
            <w:r w:rsidRPr="00C641F1">
              <w:rPr>
                <w:rStyle w:val="Lienhypertexte"/>
                <w:b w:val="0"/>
                <w:bCs w:val="0"/>
              </w:rPr>
              <w:t>1.4.1 Data Preparation and Standardization</w:t>
            </w:r>
            <w:r w:rsidRPr="00C641F1">
              <w:rPr>
                <w:b w:val="0"/>
                <w:bCs w:val="0"/>
                <w:webHidden/>
              </w:rPr>
              <w:tab/>
            </w:r>
            <w:r w:rsidRPr="00C641F1">
              <w:rPr>
                <w:b w:val="0"/>
                <w:bCs w:val="0"/>
                <w:webHidden/>
              </w:rPr>
              <w:fldChar w:fldCharType="begin"/>
            </w:r>
            <w:r w:rsidRPr="00C641F1">
              <w:rPr>
                <w:b w:val="0"/>
                <w:bCs w:val="0"/>
                <w:webHidden/>
              </w:rPr>
              <w:instrText xml:space="preserve"> PAGEREF _Toc218024900 \h </w:instrText>
            </w:r>
            <w:r w:rsidRPr="00C641F1">
              <w:rPr>
                <w:b w:val="0"/>
                <w:bCs w:val="0"/>
                <w:webHidden/>
              </w:rPr>
            </w:r>
            <w:r w:rsidRPr="00C641F1">
              <w:rPr>
                <w:b w:val="0"/>
                <w:bCs w:val="0"/>
                <w:webHidden/>
              </w:rPr>
              <w:fldChar w:fldCharType="separate"/>
            </w:r>
            <w:r w:rsidRPr="00C641F1">
              <w:rPr>
                <w:b w:val="0"/>
                <w:bCs w:val="0"/>
                <w:webHidden/>
              </w:rPr>
              <w:t>12</w:t>
            </w:r>
            <w:r w:rsidRPr="00C641F1">
              <w:rPr>
                <w:b w:val="0"/>
                <w:bCs w:val="0"/>
                <w:webHidden/>
              </w:rPr>
              <w:fldChar w:fldCharType="end"/>
            </w:r>
          </w:hyperlink>
        </w:p>
        <w:p w14:paraId="743D4F14" w14:textId="17BD788F"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02" w:history="1">
            <w:r w:rsidRPr="00C641F1">
              <w:rPr>
                <w:rStyle w:val="Lienhypertexte"/>
                <w:b w:val="0"/>
                <w:bCs w:val="0"/>
              </w:rPr>
              <w:t>1.4.2 Calculation of Eigenvalues and Inertia Analysis</w:t>
            </w:r>
            <w:r w:rsidRPr="00C641F1">
              <w:rPr>
                <w:b w:val="0"/>
                <w:bCs w:val="0"/>
                <w:webHidden/>
              </w:rPr>
              <w:tab/>
            </w:r>
            <w:r w:rsidRPr="00C641F1">
              <w:rPr>
                <w:b w:val="0"/>
                <w:bCs w:val="0"/>
                <w:webHidden/>
              </w:rPr>
              <w:fldChar w:fldCharType="begin"/>
            </w:r>
            <w:r w:rsidRPr="00C641F1">
              <w:rPr>
                <w:b w:val="0"/>
                <w:bCs w:val="0"/>
                <w:webHidden/>
              </w:rPr>
              <w:instrText xml:space="preserve"> PAGEREF _Toc218024902 \h </w:instrText>
            </w:r>
            <w:r w:rsidRPr="00C641F1">
              <w:rPr>
                <w:b w:val="0"/>
                <w:bCs w:val="0"/>
                <w:webHidden/>
              </w:rPr>
            </w:r>
            <w:r w:rsidRPr="00C641F1">
              <w:rPr>
                <w:b w:val="0"/>
                <w:bCs w:val="0"/>
                <w:webHidden/>
              </w:rPr>
              <w:fldChar w:fldCharType="separate"/>
            </w:r>
            <w:r w:rsidRPr="00C641F1">
              <w:rPr>
                <w:b w:val="0"/>
                <w:bCs w:val="0"/>
                <w:webHidden/>
              </w:rPr>
              <w:t>13</w:t>
            </w:r>
            <w:r w:rsidRPr="00C641F1">
              <w:rPr>
                <w:b w:val="0"/>
                <w:bCs w:val="0"/>
                <w:webHidden/>
              </w:rPr>
              <w:fldChar w:fldCharType="end"/>
            </w:r>
          </w:hyperlink>
        </w:p>
        <w:p w14:paraId="6F0FB935" w14:textId="141DA3C6" w:rsidR="00C641F1" w:rsidRDefault="00C641F1" w:rsidP="00C641F1">
          <w:pPr>
            <w:pStyle w:val="TM2"/>
            <w:rPr>
              <w:rFonts w:asciiTheme="minorHAnsi" w:eastAsiaTheme="minorEastAsia" w:hAnsiTheme="minorHAnsi" w:cstheme="minorBidi"/>
              <w:kern w:val="2"/>
              <w:lang w:eastAsia="fr-FR"/>
              <w14:ligatures w14:val="standardContextual"/>
            </w:rPr>
          </w:pPr>
          <w:hyperlink w:anchor="_Toc218024903" w:history="1">
            <w:r w:rsidRPr="00C641F1">
              <w:rPr>
                <w:rStyle w:val="Lienhypertexte"/>
                <w:b w:val="0"/>
                <w:bCs w:val="0"/>
              </w:rPr>
              <w:t>1.4.3 Visualization of Results</w:t>
            </w:r>
            <w:r w:rsidRPr="00C641F1">
              <w:rPr>
                <w:b w:val="0"/>
                <w:bCs w:val="0"/>
                <w:webHidden/>
              </w:rPr>
              <w:tab/>
            </w:r>
            <w:r w:rsidRPr="00C641F1">
              <w:rPr>
                <w:b w:val="0"/>
                <w:bCs w:val="0"/>
                <w:webHidden/>
              </w:rPr>
              <w:fldChar w:fldCharType="begin"/>
            </w:r>
            <w:r w:rsidRPr="00C641F1">
              <w:rPr>
                <w:b w:val="0"/>
                <w:bCs w:val="0"/>
                <w:webHidden/>
              </w:rPr>
              <w:instrText xml:space="preserve"> PAGEREF _Toc218024903 \h </w:instrText>
            </w:r>
            <w:r w:rsidRPr="00C641F1">
              <w:rPr>
                <w:b w:val="0"/>
                <w:bCs w:val="0"/>
                <w:webHidden/>
              </w:rPr>
            </w:r>
            <w:r w:rsidRPr="00C641F1">
              <w:rPr>
                <w:b w:val="0"/>
                <w:bCs w:val="0"/>
                <w:webHidden/>
              </w:rPr>
              <w:fldChar w:fldCharType="separate"/>
            </w:r>
            <w:r w:rsidRPr="00C641F1">
              <w:rPr>
                <w:b w:val="0"/>
                <w:bCs w:val="0"/>
                <w:webHidden/>
              </w:rPr>
              <w:t>15</w:t>
            </w:r>
            <w:r w:rsidRPr="00C641F1">
              <w:rPr>
                <w:b w:val="0"/>
                <w:bCs w:val="0"/>
                <w:webHidden/>
              </w:rPr>
              <w:fldChar w:fldCharType="end"/>
            </w:r>
          </w:hyperlink>
        </w:p>
        <w:p w14:paraId="49412BB3" w14:textId="0E78D6F9" w:rsidR="00C641F1" w:rsidRDefault="00C641F1" w:rsidP="00C641F1">
          <w:pPr>
            <w:pStyle w:val="TM1"/>
            <w:rPr>
              <w:rFonts w:asciiTheme="minorHAnsi" w:eastAsiaTheme="minorEastAsia" w:hAnsiTheme="minorHAnsi" w:cstheme="minorBidi"/>
              <w:kern w:val="2"/>
              <w:lang w:eastAsia="fr-FR"/>
              <w14:ligatures w14:val="standardContextual"/>
            </w:rPr>
          </w:pPr>
          <w:hyperlink w:anchor="_Toc218024904" w:history="1">
            <w:r w:rsidRPr="00BD2CA9">
              <w:rPr>
                <w:rStyle w:val="Lienhypertexte"/>
              </w:rPr>
              <w:t>1.5 Summary and Implications for Tunnel Management</w:t>
            </w:r>
            <w:r>
              <w:rPr>
                <w:webHidden/>
              </w:rPr>
              <w:tab/>
            </w:r>
            <w:r>
              <w:rPr>
                <w:webHidden/>
              </w:rPr>
              <w:fldChar w:fldCharType="begin"/>
            </w:r>
            <w:r>
              <w:rPr>
                <w:webHidden/>
              </w:rPr>
              <w:instrText xml:space="preserve"> PAGEREF _Toc218024904 \h </w:instrText>
            </w:r>
            <w:r>
              <w:rPr>
                <w:webHidden/>
              </w:rPr>
            </w:r>
            <w:r>
              <w:rPr>
                <w:webHidden/>
              </w:rPr>
              <w:fldChar w:fldCharType="separate"/>
            </w:r>
            <w:r>
              <w:rPr>
                <w:webHidden/>
              </w:rPr>
              <w:t>19</w:t>
            </w:r>
            <w:r>
              <w:rPr>
                <w:webHidden/>
              </w:rPr>
              <w:fldChar w:fldCharType="end"/>
            </w:r>
          </w:hyperlink>
        </w:p>
        <w:p w14:paraId="64365F32" w14:textId="256C8258"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05" w:history="1">
            <w:r w:rsidRPr="00C641F1">
              <w:rPr>
                <w:rStyle w:val="Lienhypertexte"/>
                <w:b w:val="0"/>
                <w:bCs w:val="0"/>
              </w:rPr>
              <w:t>1.5.3 Limitations and Future Perspectives</w:t>
            </w:r>
            <w:r w:rsidRPr="00C641F1">
              <w:rPr>
                <w:b w:val="0"/>
                <w:bCs w:val="0"/>
                <w:webHidden/>
              </w:rPr>
              <w:tab/>
            </w:r>
            <w:r w:rsidRPr="00C641F1">
              <w:rPr>
                <w:b w:val="0"/>
                <w:bCs w:val="0"/>
                <w:webHidden/>
              </w:rPr>
              <w:fldChar w:fldCharType="begin"/>
            </w:r>
            <w:r w:rsidRPr="00C641F1">
              <w:rPr>
                <w:b w:val="0"/>
                <w:bCs w:val="0"/>
                <w:webHidden/>
              </w:rPr>
              <w:instrText xml:space="preserve"> PAGEREF _Toc218024905 \h </w:instrText>
            </w:r>
            <w:r w:rsidRPr="00C641F1">
              <w:rPr>
                <w:b w:val="0"/>
                <w:bCs w:val="0"/>
                <w:webHidden/>
              </w:rPr>
            </w:r>
            <w:r w:rsidRPr="00C641F1">
              <w:rPr>
                <w:b w:val="0"/>
                <w:bCs w:val="0"/>
                <w:webHidden/>
              </w:rPr>
              <w:fldChar w:fldCharType="separate"/>
            </w:r>
            <w:r w:rsidRPr="00C641F1">
              <w:rPr>
                <w:b w:val="0"/>
                <w:bCs w:val="0"/>
                <w:webHidden/>
              </w:rPr>
              <w:t>19</w:t>
            </w:r>
            <w:r w:rsidRPr="00C641F1">
              <w:rPr>
                <w:b w:val="0"/>
                <w:bCs w:val="0"/>
                <w:webHidden/>
              </w:rPr>
              <w:fldChar w:fldCharType="end"/>
            </w:r>
          </w:hyperlink>
        </w:p>
        <w:p w14:paraId="14EEF3F5" w14:textId="4968D8CF"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06" w:history="1">
            <w:r w:rsidRPr="00C641F1">
              <w:rPr>
                <w:rStyle w:val="Lienhypertexte"/>
                <w:b w:val="0"/>
                <w:bCs w:val="0"/>
              </w:rPr>
              <w:t>1.5.4 Conclusion</w:t>
            </w:r>
            <w:r w:rsidRPr="00C641F1">
              <w:rPr>
                <w:b w:val="0"/>
                <w:bCs w:val="0"/>
                <w:webHidden/>
              </w:rPr>
              <w:tab/>
            </w:r>
            <w:r w:rsidRPr="00C641F1">
              <w:rPr>
                <w:b w:val="0"/>
                <w:bCs w:val="0"/>
                <w:webHidden/>
              </w:rPr>
              <w:fldChar w:fldCharType="begin"/>
            </w:r>
            <w:r w:rsidRPr="00C641F1">
              <w:rPr>
                <w:b w:val="0"/>
                <w:bCs w:val="0"/>
                <w:webHidden/>
              </w:rPr>
              <w:instrText xml:space="preserve"> PAGEREF _Toc218024906 \h </w:instrText>
            </w:r>
            <w:r w:rsidRPr="00C641F1">
              <w:rPr>
                <w:b w:val="0"/>
                <w:bCs w:val="0"/>
                <w:webHidden/>
              </w:rPr>
            </w:r>
            <w:r w:rsidRPr="00C641F1">
              <w:rPr>
                <w:b w:val="0"/>
                <w:bCs w:val="0"/>
                <w:webHidden/>
              </w:rPr>
              <w:fldChar w:fldCharType="separate"/>
            </w:r>
            <w:r w:rsidRPr="00C641F1">
              <w:rPr>
                <w:b w:val="0"/>
                <w:bCs w:val="0"/>
                <w:webHidden/>
              </w:rPr>
              <w:t>20</w:t>
            </w:r>
            <w:r w:rsidRPr="00C641F1">
              <w:rPr>
                <w:b w:val="0"/>
                <w:bCs w:val="0"/>
                <w:webHidden/>
              </w:rPr>
              <w:fldChar w:fldCharType="end"/>
            </w:r>
          </w:hyperlink>
        </w:p>
        <w:p w14:paraId="7964FB3F" w14:textId="43F6FAB4" w:rsidR="00C641F1" w:rsidRPr="00C641F1" w:rsidRDefault="00C641F1" w:rsidP="00C641F1">
          <w:pPr>
            <w:pStyle w:val="TM1"/>
            <w:rPr>
              <w:rFonts w:asciiTheme="minorHAnsi" w:eastAsiaTheme="minorEastAsia" w:hAnsiTheme="minorHAnsi" w:cstheme="minorBidi"/>
              <w:kern w:val="2"/>
              <w:lang w:eastAsia="fr-FR"/>
              <w14:ligatures w14:val="standardContextual"/>
            </w:rPr>
          </w:pPr>
          <w:hyperlink w:anchor="_Toc218024908" w:history="1">
            <w:r w:rsidRPr="00C641F1">
              <w:rPr>
                <w:rStyle w:val="Lienhypertexte"/>
              </w:rPr>
              <w:t>1. Theoretical Foundations of K-Means Clustering</w:t>
            </w:r>
            <w:r w:rsidRPr="00C641F1">
              <w:rPr>
                <w:webHidden/>
              </w:rPr>
              <w:tab/>
            </w:r>
            <w:r w:rsidRPr="00C641F1">
              <w:rPr>
                <w:webHidden/>
              </w:rPr>
              <w:fldChar w:fldCharType="begin"/>
            </w:r>
            <w:r w:rsidRPr="00C641F1">
              <w:rPr>
                <w:webHidden/>
              </w:rPr>
              <w:instrText xml:space="preserve"> PAGEREF _Toc218024908 \h </w:instrText>
            </w:r>
            <w:r w:rsidRPr="00C641F1">
              <w:rPr>
                <w:webHidden/>
              </w:rPr>
            </w:r>
            <w:r w:rsidRPr="00C641F1">
              <w:rPr>
                <w:webHidden/>
              </w:rPr>
              <w:fldChar w:fldCharType="separate"/>
            </w:r>
            <w:r w:rsidRPr="00C641F1">
              <w:rPr>
                <w:webHidden/>
              </w:rPr>
              <w:t>21</w:t>
            </w:r>
            <w:r w:rsidRPr="00C641F1">
              <w:rPr>
                <w:webHidden/>
              </w:rPr>
              <w:fldChar w:fldCharType="end"/>
            </w:r>
          </w:hyperlink>
        </w:p>
        <w:p w14:paraId="32079E24" w14:textId="1B335BEB"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09" w:history="1">
            <w:r w:rsidRPr="00C641F1">
              <w:rPr>
                <w:rStyle w:val="Lienhypertexte"/>
                <w:b w:val="0"/>
                <w:bCs w:val="0"/>
              </w:rPr>
              <w:t>1.1 Principles of the K-Means Algorithm</w:t>
            </w:r>
            <w:r w:rsidRPr="00C641F1">
              <w:rPr>
                <w:b w:val="0"/>
                <w:bCs w:val="0"/>
                <w:webHidden/>
              </w:rPr>
              <w:tab/>
            </w:r>
            <w:r w:rsidRPr="00C641F1">
              <w:rPr>
                <w:b w:val="0"/>
                <w:bCs w:val="0"/>
                <w:webHidden/>
              </w:rPr>
              <w:fldChar w:fldCharType="begin"/>
            </w:r>
            <w:r w:rsidRPr="00C641F1">
              <w:rPr>
                <w:b w:val="0"/>
                <w:bCs w:val="0"/>
                <w:webHidden/>
              </w:rPr>
              <w:instrText xml:space="preserve"> PAGEREF _Toc218024909 \h </w:instrText>
            </w:r>
            <w:r w:rsidRPr="00C641F1">
              <w:rPr>
                <w:b w:val="0"/>
                <w:bCs w:val="0"/>
                <w:webHidden/>
              </w:rPr>
            </w:r>
            <w:r w:rsidRPr="00C641F1">
              <w:rPr>
                <w:b w:val="0"/>
                <w:bCs w:val="0"/>
                <w:webHidden/>
              </w:rPr>
              <w:fldChar w:fldCharType="separate"/>
            </w:r>
            <w:r w:rsidRPr="00C641F1">
              <w:rPr>
                <w:b w:val="0"/>
                <w:bCs w:val="0"/>
                <w:webHidden/>
              </w:rPr>
              <w:t>21</w:t>
            </w:r>
            <w:r w:rsidRPr="00C641F1">
              <w:rPr>
                <w:b w:val="0"/>
                <w:bCs w:val="0"/>
                <w:webHidden/>
              </w:rPr>
              <w:fldChar w:fldCharType="end"/>
            </w:r>
          </w:hyperlink>
        </w:p>
        <w:p w14:paraId="700758A5" w14:textId="7AEF2BC5"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11" w:history="1">
            <w:r w:rsidRPr="00C641F1">
              <w:rPr>
                <w:rStyle w:val="Lienhypertexte"/>
                <w:b w:val="0"/>
                <w:bCs w:val="0"/>
              </w:rPr>
              <w:t>1.1Data Preparation for Clustering</w:t>
            </w:r>
            <w:r w:rsidRPr="00C641F1">
              <w:rPr>
                <w:b w:val="0"/>
                <w:bCs w:val="0"/>
                <w:webHidden/>
              </w:rPr>
              <w:tab/>
            </w:r>
            <w:r w:rsidRPr="00C641F1">
              <w:rPr>
                <w:b w:val="0"/>
                <w:bCs w:val="0"/>
                <w:webHidden/>
              </w:rPr>
              <w:fldChar w:fldCharType="begin"/>
            </w:r>
            <w:r w:rsidRPr="00C641F1">
              <w:rPr>
                <w:b w:val="0"/>
                <w:bCs w:val="0"/>
                <w:webHidden/>
              </w:rPr>
              <w:instrText xml:space="preserve"> PAGEREF _Toc218024911 \h </w:instrText>
            </w:r>
            <w:r w:rsidRPr="00C641F1">
              <w:rPr>
                <w:b w:val="0"/>
                <w:bCs w:val="0"/>
                <w:webHidden/>
              </w:rPr>
            </w:r>
            <w:r w:rsidRPr="00C641F1">
              <w:rPr>
                <w:b w:val="0"/>
                <w:bCs w:val="0"/>
                <w:webHidden/>
              </w:rPr>
              <w:fldChar w:fldCharType="separate"/>
            </w:r>
            <w:r w:rsidRPr="00C641F1">
              <w:rPr>
                <w:b w:val="0"/>
                <w:bCs w:val="0"/>
                <w:webHidden/>
              </w:rPr>
              <w:t>21</w:t>
            </w:r>
            <w:r w:rsidRPr="00C641F1">
              <w:rPr>
                <w:b w:val="0"/>
                <w:bCs w:val="0"/>
                <w:webHidden/>
              </w:rPr>
              <w:fldChar w:fldCharType="end"/>
            </w:r>
          </w:hyperlink>
        </w:p>
        <w:p w14:paraId="64E098AB" w14:textId="5F4B7B52" w:rsidR="00C641F1" w:rsidRDefault="00C641F1" w:rsidP="00C641F1">
          <w:pPr>
            <w:pStyle w:val="TM1"/>
            <w:rPr>
              <w:rFonts w:asciiTheme="minorHAnsi" w:eastAsiaTheme="minorEastAsia" w:hAnsiTheme="minorHAnsi" w:cstheme="minorBidi"/>
              <w:kern w:val="2"/>
              <w:lang w:eastAsia="fr-FR"/>
              <w14:ligatures w14:val="standardContextual"/>
            </w:rPr>
          </w:pPr>
          <w:hyperlink w:anchor="_Toc218024912" w:history="1">
            <w:r w:rsidRPr="00BD2CA9">
              <w:rPr>
                <w:rStyle w:val="Lienhypertexte"/>
              </w:rPr>
              <w:t>2. Application of K-Means with Different K Values</w:t>
            </w:r>
            <w:r>
              <w:rPr>
                <w:webHidden/>
              </w:rPr>
              <w:tab/>
            </w:r>
            <w:r>
              <w:rPr>
                <w:webHidden/>
              </w:rPr>
              <w:fldChar w:fldCharType="begin"/>
            </w:r>
            <w:r>
              <w:rPr>
                <w:webHidden/>
              </w:rPr>
              <w:instrText xml:space="preserve"> PAGEREF _Toc218024912 \h </w:instrText>
            </w:r>
            <w:r>
              <w:rPr>
                <w:webHidden/>
              </w:rPr>
            </w:r>
            <w:r>
              <w:rPr>
                <w:webHidden/>
              </w:rPr>
              <w:fldChar w:fldCharType="separate"/>
            </w:r>
            <w:r>
              <w:rPr>
                <w:webHidden/>
              </w:rPr>
              <w:t>22</w:t>
            </w:r>
            <w:r>
              <w:rPr>
                <w:webHidden/>
              </w:rPr>
              <w:fldChar w:fldCharType="end"/>
            </w:r>
          </w:hyperlink>
        </w:p>
        <w:p w14:paraId="174DB329" w14:textId="025F9B93"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13" w:history="1">
            <w:r w:rsidRPr="00C641F1">
              <w:rPr>
                <w:rStyle w:val="Lienhypertexte"/>
                <w:b w:val="0"/>
                <w:bCs w:val="0"/>
              </w:rPr>
              <w:t>2.1 Configuration with K = 3 Clusters</w:t>
            </w:r>
            <w:r w:rsidRPr="00C641F1">
              <w:rPr>
                <w:b w:val="0"/>
                <w:bCs w:val="0"/>
                <w:webHidden/>
              </w:rPr>
              <w:tab/>
            </w:r>
            <w:r w:rsidRPr="00C641F1">
              <w:rPr>
                <w:b w:val="0"/>
                <w:bCs w:val="0"/>
                <w:webHidden/>
              </w:rPr>
              <w:fldChar w:fldCharType="begin"/>
            </w:r>
            <w:r w:rsidRPr="00C641F1">
              <w:rPr>
                <w:b w:val="0"/>
                <w:bCs w:val="0"/>
                <w:webHidden/>
              </w:rPr>
              <w:instrText xml:space="preserve"> PAGEREF _Toc218024913 \h </w:instrText>
            </w:r>
            <w:r w:rsidRPr="00C641F1">
              <w:rPr>
                <w:b w:val="0"/>
                <w:bCs w:val="0"/>
                <w:webHidden/>
              </w:rPr>
            </w:r>
            <w:r w:rsidRPr="00C641F1">
              <w:rPr>
                <w:b w:val="0"/>
                <w:bCs w:val="0"/>
                <w:webHidden/>
              </w:rPr>
              <w:fldChar w:fldCharType="separate"/>
            </w:r>
            <w:r w:rsidRPr="00C641F1">
              <w:rPr>
                <w:b w:val="0"/>
                <w:bCs w:val="0"/>
                <w:webHidden/>
              </w:rPr>
              <w:t>22</w:t>
            </w:r>
            <w:r w:rsidRPr="00C641F1">
              <w:rPr>
                <w:b w:val="0"/>
                <w:bCs w:val="0"/>
                <w:webHidden/>
              </w:rPr>
              <w:fldChar w:fldCharType="end"/>
            </w:r>
          </w:hyperlink>
        </w:p>
        <w:p w14:paraId="1ADEF9F9" w14:textId="3574D396"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14" w:history="1">
            <w:r w:rsidRPr="00C641F1">
              <w:rPr>
                <w:rStyle w:val="Lienhypertexte"/>
                <w:b w:val="0"/>
                <w:bCs w:val="0"/>
              </w:rPr>
              <w:t>2.2 Configuration with K = 4 Clusters</w:t>
            </w:r>
            <w:r w:rsidRPr="00C641F1">
              <w:rPr>
                <w:b w:val="0"/>
                <w:bCs w:val="0"/>
                <w:webHidden/>
              </w:rPr>
              <w:tab/>
            </w:r>
            <w:r w:rsidRPr="00C641F1">
              <w:rPr>
                <w:b w:val="0"/>
                <w:bCs w:val="0"/>
                <w:webHidden/>
              </w:rPr>
              <w:fldChar w:fldCharType="begin"/>
            </w:r>
            <w:r w:rsidRPr="00C641F1">
              <w:rPr>
                <w:b w:val="0"/>
                <w:bCs w:val="0"/>
                <w:webHidden/>
              </w:rPr>
              <w:instrText xml:space="preserve"> PAGEREF _Toc218024914 \h </w:instrText>
            </w:r>
            <w:r w:rsidRPr="00C641F1">
              <w:rPr>
                <w:b w:val="0"/>
                <w:bCs w:val="0"/>
                <w:webHidden/>
              </w:rPr>
            </w:r>
            <w:r w:rsidRPr="00C641F1">
              <w:rPr>
                <w:b w:val="0"/>
                <w:bCs w:val="0"/>
                <w:webHidden/>
              </w:rPr>
              <w:fldChar w:fldCharType="separate"/>
            </w:r>
            <w:r w:rsidRPr="00C641F1">
              <w:rPr>
                <w:b w:val="0"/>
                <w:bCs w:val="0"/>
                <w:webHidden/>
              </w:rPr>
              <w:t>23</w:t>
            </w:r>
            <w:r w:rsidRPr="00C641F1">
              <w:rPr>
                <w:b w:val="0"/>
                <w:bCs w:val="0"/>
                <w:webHidden/>
              </w:rPr>
              <w:fldChar w:fldCharType="end"/>
            </w:r>
          </w:hyperlink>
        </w:p>
        <w:p w14:paraId="77288345" w14:textId="5A3E252E"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15" w:history="1">
            <w:r w:rsidRPr="00C641F1">
              <w:rPr>
                <w:rStyle w:val="Lienhypertexte"/>
                <w:b w:val="0"/>
                <w:bCs w:val="0"/>
              </w:rPr>
              <w:t>2.3  Comparative Analysis and Selection of the Optimal Number</w:t>
            </w:r>
            <w:r w:rsidRPr="00C641F1">
              <w:rPr>
                <w:b w:val="0"/>
                <w:bCs w:val="0"/>
                <w:webHidden/>
              </w:rPr>
              <w:tab/>
            </w:r>
            <w:r w:rsidRPr="00C641F1">
              <w:rPr>
                <w:b w:val="0"/>
                <w:bCs w:val="0"/>
                <w:webHidden/>
              </w:rPr>
              <w:fldChar w:fldCharType="begin"/>
            </w:r>
            <w:r w:rsidRPr="00C641F1">
              <w:rPr>
                <w:b w:val="0"/>
                <w:bCs w:val="0"/>
                <w:webHidden/>
              </w:rPr>
              <w:instrText xml:space="preserve"> PAGEREF _Toc218024915 \h </w:instrText>
            </w:r>
            <w:r w:rsidRPr="00C641F1">
              <w:rPr>
                <w:b w:val="0"/>
                <w:bCs w:val="0"/>
                <w:webHidden/>
              </w:rPr>
            </w:r>
            <w:r w:rsidRPr="00C641F1">
              <w:rPr>
                <w:b w:val="0"/>
                <w:bCs w:val="0"/>
                <w:webHidden/>
              </w:rPr>
              <w:fldChar w:fldCharType="separate"/>
            </w:r>
            <w:r w:rsidRPr="00C641F1">
              <w:rPr>
                <w:b w:val="0"/>
                <w:bCs w:val="0"/>
                <w:webHidden/>
              </w:rPr>
              <w:t>24</w:t>
            </w:r>
            <w:r w:rsidRPr="00C641F1">
              <w:rPr>
                <w:b w:val="0"/>
                <w:bCs w:val="0"/>
                <w:webHidden/>
              </w:rPr>
              <w:fldChar w:fldCharType="end"/>
            </w:r>
          </w:hyperlink>
        </w:p>
        <w:p w14:paraId="6840E8A6" w14:textId="387E104C" w:rsidR="00C641F1" w:rsidRDefault="00C641F1" w:rsidP="00C641F1">
          <w:pPr>
            <w:pStyle w:val="TM1"/>
            <w:rPr>
              <w:rFonts w:asciiTheme="minorHAnsi" w:eastAsiaTheme="minorEastAsia" w:hAnsiTheme="minorHAnsi" w:cstheme="minorBidi"/>
              <w:kern w:val="2"/>
              <w:lang w:eastAsia="fr-FR"/>
              <w14:ligatures w14:val="standardContextual"/>
            </w:rPr>
          </w:pPr>
          <w:hyperlink w:anchor="_Toc218024916" w:history="1">
            <w:r w:rsidRPr="00BD2CA9">
              <w:rPr>
                <w:rStyle w:val="Lienhypertexte"/>
              </w:rPr>
              <w:t>3. Theoretical Foundations of the Random Forest Algorithm</w:t>
            </w:r>
            <w:r>
              <w:rPr>
                <w:webHidden/>
              </w:rPr>
              <w:tab/>
            </w:r>
            <w:r>
              <w:rPr>
                <w:webHidden/>
              </w:rPr>
              <w:fldChar w:fldCharType="begin"/>
            </w:r>
            <w:r>
              <w:rPr>
                <w:webHidden/>
              </w:rPr>
              <w:instrText xml:space="preserve"> PAGEREF _Toc218024916 \h </w:instrText>
            </w:r>
            <w:r>
              <w:rPr>
                <w:webHidden/>
              </w:rPr>
            </w:r>
            <w:r>
              <w:rPr>
                <w:webHidden/>
              </w:rPr>
              <w:fldChar w:fldCharType="separate"/>
            </w:r>
            <w:r>
              <w:rPr>
                <w:webHidden/>
              </w:rPr>
              <w:t>25</w:t>
            </w:r>
            <w:r>
              <w:rPr>
                <w:webHidden/>
              </w:rPr>
              <w:fldChar w:fldCharType="end"/>
            </w:r>
          </w:hyperlink>
        </w:p>
        <w:p w14:paraId="1D2A0871" w14:textId="690CA337"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17" w:history="1">
            <w:r w:rsidRPr="00C641F1">
              <w:rPr>
                <w:rStyle w:val="Lienhypertexte"/>
                <w:b w:val="0"/>
                <w:bCs w:val="0"/>
              </w:rPr>
              <w:t>3.1 Principles of Random Forests</w:t>
            </w:r>
            <w:r w:rsidRPr="00C641F1">
              <w:rPr>
                <w:b w:val="0"/>
                <w:bCs w:val="0"/>
                <w:webHidden/>
              </w:rPr>
              <w:tab/>
            </w:r>
            <w:r w:rsidRPr="00C641F1">
              <w:rPr>
                <w:b w:val="0"/>
                <w:bCs w:val="0"/>
                <w:webHidden/>
              </w:rPr>
              <w:fldChar w:fldCharType="begin"/>
            </w:r>
            <w:r w:rsidRPr="00C641F1">
              <w:rPr>
                <w:b w:val="0"/>
                <w:bCs w:val="0"/>
                <w:webHidden/>
              </w:rPr>
              <w:instrText xml:space="preserve"> PAGEREF _Toc218024917 \h </w:instrText>
            </w:r>
            <w:r w:rsidRPr="00C641F1">
              <w:rPr>
                <w:b w:val="0"/>
                <w:bCs w:val="0"/>
                <w:webHidden/>
              </w:rPr>
            </w:r>
            <w:r w:rsidRPr="00C641F1">
              <w:rPr>
                <w:b w:val="0"/>
                <w:bCs w:val="0"/>
                <w:webHidden/>
              </w:rPr>
              <w:fldChar w:fldCharType="separate"/>
            </w:r>
            <w:r w:rsidRPr="00C641F1">
              <w:rPr>
                <w:b w:val="0"/>
                <w:bCs w:val="0"/>
                <w:webHidden/>
              </w:rPr>
              <w:t>25</w:t>
            </w:r>
            <w:r w:rsidRPr="00C641F1">
              <w:rPr>
                <w:b w:val="0"/>
                <w:bCs w:val="0"/>
                <w:webHidden/>
              </w:rPr>
              <w:fldChar w:fldCharType="end"/>
            </w:r>
          </w:hyperlink>
        </w:p>
        <w:p w14:paraId="411B4BBE" w14:textId="0A636523"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19" w:history="1">
            <w:r w:rsidRPr="00C641F1">
              <w:rPr>
                <w:rStyle w:val="Lienhypertexte"/>
                <w:b w:val="0"/>
                <w:bCs w:val="0"/>
              </w:rPr>
              <w:t>3.2 Performance Metrics for Regression Models</w:t>
            </w:r>
            <w:r w:rsidRPr="00C641F1">
              <w:rPr>
                <w:b w:val="0"/>
                <w:bCs w:val="0"/>
                <w:webHidden/>
              </w:rPr>
              <w:tab/>
            </w:r>
            <w:r w:rsidRPr="00C641F1">
              <w:rPr>
                <w:b w:val="0"/>
                <w:bCs w:val="0"/>
                <w:webHidden/>
              </w:rPr>
              <w:fldChar w:fldCharType="begin"/>
            </w:r>
            <w:r w:rsidRPr="00C641F1">
              <w:rPr>
                <w:b w:val="0"/>
                <w:bCs w:val="0"/>
                <w:webHidden/>
              </w:rPr>
              <w:instrText xml:space="preserve"> PAGEREF _Toc218024919 \h </w:instrText>
            </w:r>
            <w:r w:rsidRPr="00C641F1">
              <w:rPr>
                <w:b w:val="0"/>
                <w:bCs w:val="0"/>
                <w:webHidden/>
              </w:rPr>
            </w:r>
            <w:r w:rsidRPr="00C641F1">
              <w:rPr>
                <w:b w:val="0"/>
                <w:bCs w:val="0"/>
                <w:webHidden/>
              </w:rPr>
              <w:fldChar w:fldCharType="separate"/>
            </w:r>
            <w:r w:rsidRPr="00C641F1">
              <w:rPr>
                <w:b w:val="0"/>
                <w:bCs w:val="0"/>
                <w:webHidden/>
              </w:rPr>
              <w:t>25</w:t>
            </w:r>
            <w:r w:rsidRPr="00C641F1">
              <w:rPr>
                <w:b w:val="0"/>
                <w:bCs w:val="0"/>
                <w:webHidden/>
              </w:rPr>
              <w:fldChar w:fldCharType="end"/>
            </w:r>
          </w:hyperlink>
        </w:p>
        <w:p w14:paraId="4F357F6E" w14:textId="7D6CE410"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20" w:history="1">
            <w:r w:rsidRPr="00C641F1">
              <w:rPr>
                <w:rStyle w:val="Lienhypertexte"/>
                <w:b w:val="0"/>
                <w:bCs w:val="0"/>
              </w:rPr>
              <w:t>3.3 Variable Importance</w:t>
            </w:r>
            <w:r w:rsidRPr="00C641F1">
              <w:rPr>
                <w:b w:val="0"/>
                <w:bCs w:val="0"/>
                <w:webHidden/>
              </w:rPr>
              <w:tab/>
            </w:r>
            <w:r w:rsidRPr="00C641F1">
              <w:rPr>
                <w:b w:val="0"/>
                <w:bCs w:val="0"/>
                <w:webHidden/>
              </w:rPr>
              <w:fldChar w:fldCharType="begin"/>
            </w:r>
            <w:r w:rsidRPr="00C641F1">
              <w:rPr>
                <w:b w:val="0"/>
                <w:bCs w:val="0"/>
                <w:webHidden/>
              </w:rPr>
              <w:instrText xml:space="preserve"> PAGEREF _Toc218024920 \h </w:instrText>
            </w:r>
            <w:r w:rsidRPr="00C641F1">
              <w:rPr>
                <w:b w:val="0"/>
                <w:bCs w:val="0"/>
                <w:webHidden/>
              </w:rPr>
            </w:r>
            <w:r w:rsidRPr="00C641F1">
              <w:rPr>
                <w:b w:val="0"/>
                <w:bCs w:val="0"/>
                <w:webHidden/>
              </w:rPr>
              <w:fldChar w:fldCharType="separate"/>
            </w:r>
            <w:r w:rsidRPr="00C641F1">
              <w:rPr>
                <w:b w:val="0"/>
                <w:bCs w:val="0"/>
                <w:webHidden/>
              </w:rPr>
              <w:t>26</w:t>
            </w:r>
            <w:r w:rsidRPr="00C641F1">
              <w:rPr>
                <w:b w:val="0"/>
                <w:bCs w:val="0"/>
                <w:webHidden/>
              </w:rPr>
              <w:fldChar w:fldCharType="end"/>
            </w:r>
          </w:hyperlink>
        </w:p>
        <w:p w14:paraId="40CD7B4A" w14:textId="4686A1FD" w:rsidR="00C641F1" w:rsidRDefault="00C641F1" w:rsidP="00C641F1">
          <w:pPr>
            <w:pStyle w:val="TM2"/>
            <w:ind w:left="0"/>
            <w:rPr>
              <w:rFonts w:asciiTheme="minorHAnsi" w:eastAsiaTheme="minorEastAsia" w:hAnsiTheme="minorHAnsi" w:cstheme="minorBidi"/>
              <w:kern w:val="2"/>
              <w:lang w:eastAsia="fr-FR"/>
              <w14:ligatures w14:val="standardContextual"/>
            </w:rPr>
          </w:pPr>
          <w:hyperlink w:anchor="_Toc218024922" w:history="1">
            <w:r w:rsidRPr="00BD2CA9">
              <w:rPr>
                <w:rStyle w:val="Lienhypertexte"/>
              </w:rPr>
              <w:t>4. Application of Random Forest to Service Life Prediction</w:t>
            </w:r>
            <w:r>
              <w:rPr>
                <w:webHidden/>
              </w:rPr>
              <w:tab/>
            </w:r>
            <w:r>
              <w:rPr>
                <w:webHidden/>
              </w:rPr>
              <w:fldChar w:fldCharType="begin"/>
            </w:r>
            <w:r>
              <w:rPr>
                <w:webHidden/>
              </w:rPr>
              <w:instrText xml:space="preserve"> PAGEREF _Toc218024922 \h </w:instrText>
            </w:r>
            <w:r>
              <w:rPr>
                <w:webHidden/>
              </w:rPr>
            </w:r>
            <w:r>
              <w:rPr>
                <w:webHidden/>
              </w:rPr>
              <w:fldChar w:fldCharType="separate"/>
            </w:r>
            <w:r>
              <w:rPr>
                <w:webHidden/>
              </w:rPr>
              <w:t>26</w:t>
            </w:r>
            <w:r>
              <w:rPr>
                <w:webHidden/>
              </w:rPr>
              <w:fldChar w:fldCharType="end"/>
            </w:r>
          </w:hyperlink>
        </w:p>
        <w:p w14:paraId="25FFAB0A" w14:textId="67EA4542"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23" w:history="1">
            <w:r w:rsidRPr="00C641F1">
              <w:rPr>
                <w:rStyle w:val="Lienhypertexte"/>
                <w:b w:val="0"/>
                <w:bCs w:val="0"/>
              </w:rPr>
              <w:t>4.1 Preparation of Compared Datasets</w:t>
            </w:r>
            <w:r w:rsidRPr="00C641F1">
              <w:rPr>
                <w:b w:val="0"/>
                <w:bCs w:val="0"/>
                <w:webHidden/>
              </w:rPr>
              <w:tab/>
            </w:r>
            <w:r w:rsidRPr="00C641F1">
              <w:rPr>
                <w:b w:val="0"/>
                <w:bCs w:val="0"/>
                <w:webHidden/>
              </w:rPr>
              <w:fldChar w:fldCharType="begin"/>
            </w:r>
            <w:r w:rsidRPr="00C641F1">
              <w:rPr>
                <w:b w:val="0"/>
                <w:bCs w:val="0"/>
                <w:webHidden/>
              </w:rPr>
              <w:instrText xml:space="preserve"> PAGEREF _Toc218024923 \h </w:instrText>
            </w:r>
            <w:r w:rsidRPr="00C641F1">
              <w:rPr>
                <w:b w:val="0"/>
                <w:bCs w:val="0"/>
                <w:webHidden/>
              </w:rPr>
            </w:r>
            <w:r w:rsidRPr="00C641F1">
              <w:rPr>
                <w:b w:val="0"/>
                <w:bCs w:val="0"/>
                <w:webHidden/>
              </w:rPr>
              <w:fldChar w:fldCharType="separate"/>
            </w:r>
            <w:r w:rsidRPr="00C641F1">
              <w:rPr>
                <w:b w:val="0"/>
                <w:bCs w:val="0"/>
                <w:webHidden/>
              </w:rPr>
              <w:t>26</w:t>
            </w:r>
            <w:r w:rsidRPr="00C641F1">
              <w:rPr>
                <w:b w:val="0"/>
                <w:bCs w:val="0"/>
                <w:webHidden/>
              </w:rPr>
              <w:fldChar w:fldCharType="end"/>
            </w:r>
          </w:hyperlink>
        </w:p>
        <w:p w14:paraId="3803FF9E" w14:textId="47D3EFC4"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25" w:history="1">
            <w:r w:rsidRPr="00C641F1">
              <w:rPr>
                <w:rStyle w:val="Lienhypertexte"/>
                <w:b w:val="0"/>
                <w:bCs w:val="0"/>
              </w:rPr>
              <w:t>4.2 Results on Original Data</w:t>
            </w:r>
            <w:r w:rsidRPr="00C641F1">
              <w:rPr>
                <w:b w:val="0"/>
                <w:bCs w:val="0"/>
                <w:webHidden/>
              </w:rPr>
              <w:tab/>
            </w:r>
            <w:r w:rsidRPr="00C641F1">
              <w:rPr>
                <w:b w:val="0"/>
                <w:bCs w:val="0"/>
                <w:webHidden/>
              </w:rPr>
              <w:fldChar w:fldCharType="begin"/>
            </w:r>
            <w:r w:rsidRPr="00C641F1">
              <w:rPr>
                <w:b w:val="0"/>
                <w:bCs w:val="0"/>
                <w:webHidden/>
              </w:rPr>
              <w:instrText xml:space="preserve"> PAGEREF _Toc218024925 \h </w:instrText>
            </w:r>
            <w:r w:rsidRPr="00C641F1">
              <w:rPr>
                <w:b w:val="0"/>
                <w:bCs w:val="0"/>
                <w:webHidden/>
              </w:rPr>
            </w:r>
            <w:r w:rsidRPr="00C641F1">
              <w:rPr>
                <w:b w:val="0"/>
                <w:bCs w:val="0"/>
                <w:webHidden/>
              </w:rPr>
              <w:fldChar w:fldCharType="separate"/>
            </w:r>
            <w:r w:rsidRPr="00C641F1">
              <w:rPr>
                <w:b w:val="0"/>
                <w:bCs w:val="0"/>
                <w:webHidden/>
              </w:rPr>
              <w:t>26</w:t>
            </w:r>
            <w:r w:rsidRPr="00C641F1">
              <w:rPr>
                <w:b w:val="0"/>
                <w:bCs w:val="0"/>
                <w:webHidden/>
              </w:rPr>
              <w:fldChar w:fldCharType="end"/>
            </w:r>
          </w:hyperlink>
        </w:p>
        <w:p w14:paraId="0C7230D6" w14:textId="6B7B5641"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26" w:history="1">
            <w:r w:rsidRPr="00C641F1">
              <w:rPr>
                <w:rStyle w:val="Lienhypertexte"/>
                <w:b w:val="0"/>
                <w:bCs w:val="0"/>
              </w:rPr>
              <w:t>4.3  Results on Standardized Data</w:t>
            </w:r>
            <w:r w:rsidRPr="00C641F1">
              <w:rPr>
                <w:b w:val="0"/>
                <w:bCs w:val="0"/>
                <w:webHidden/>
              </w:rPr>
              <w:tab/>
            </w:r>
            <w:r w:rsidRPr="00C641F1">
              <w:rPr>
                <w:b w:val="0"/>
                <w:bCs w:val="0"/>
                <w:webHidden/>
              </w:rPr>
              <w:fldChar w:fldCharType="begin"/>
            </w:r>
            <w:r w:rsidRPr="00C641F1">
              <w:rPr>
                <w:b w:val="0"/>
                <w:bCs w:val="0"/>
                <w:webHidden/>
              </w:rPr>
              <w:instrText xml:space="preserve"> PAGEREF _Toc218024926 \h </w:instrText>
            </w:r>
            <w:r w:rsidRPr="00C641F1">
              <w:rPr>
                <w:b w:val="0"/>
                <w:bCs w:val="0"/>
                <w:webHidden/>
              </w:rPr>
            </w:r>
            <w:r w:rsidRPr="00C641F1">
              <w:rPr>
                <w:b w:val="0"/>
                <w:bCs w:val="0"/>
                <w:webHidden/>
              </w:rPr>
              <w:fldChar w:fldCharType="separate"/>
            </w:r>
            <w:r w:rsidRPr="00C641F1">
              <w:rPr>
                <w:b w:val="0"/>
                <w:bCs w:val="0"/>
                <w:webHidden/>
              </w:rPr>
              <w:t>27</w:t>
            </w:r>
            <w:r w:rsidRPr="00C641F1">
              <w:rPr>
                <w:b w:val="0"/>
                <w:bCs w:val="0"/>
                <w:webHidden/>
              </w:rPr>
              <w:fldChar w:fldCharType="end"/>
            </w:r>
          </w:hyperlink>
        </w:p>
        <w:p w14:paraId="13C82C74" w14:textId="69DACBD5"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27" w:history="1">
            <w:r w:rsidRPr="00C641F1">
              <w:rPr>
                <w:rStyle w:val="Lienhypertexte"/>
                <w:b w:val="0"/>
                <w:bCs w:val="0"/>
              </w:rPr>
              <w:t>4.4 Results on Principal Components</w:t>
            </w:r>
            <w:r w:rsidRPr="00C641F1">
              <w:rPr>
                <w:b w:val="0"/>
                <w:bCs w:val="0"/>
                <w:webHidden/>
              </w:rPr>
              <w:tab/>
            </w:r>
            <w:r w:rsidRPr="00C641F1">
              <w:rPr>
                <w:b w:val="0"/>
                <w:bCs w:val="0"/>
                <w:webHidden/>
              </w:rPr>
              <w:fldChar w:fldCharType="begin"/>
            </w:r>
            <w:r w:rsidRPr="00C641F1">
              <w:rPr>
                <w:b w:val="0"/>
                <w:bCs w:val="0"/>
                <w:webHidden/>
              </w:rPr>
              <w:instrText xml:space="preserve"> PAGEREF _Toc218024927 \h </w:instrText>
            </w:r>
            <w:r w:rsidRPr="00C641F1">
              <w:rPr>
                <w:b w:val="0"/>
                <w:bCs w:val="0"/>
                <w:webHidden/>
              </w:rPr>
            </w:r>
            <w:r w:rsidRPr="00C641F1">
              <w:rPr>
                <w:b w:val="0"/>
                <w:bCs w:val="0"/>
                <w:webHidden/>
              </w:rPr>
              <w:fldChar w:fldCharType="separate"/>
            </w:r>
            <w:r w:rsidRPr="00C641F1">
              <w:rPr>
                <w:b w:val="0"/>
                <w:bCs w:val="0"/>
                <w:webHidden/>
              </w:rPr>
              <w:t>28</w:t>
            </w:r>
            <w:r w:rsidRPr="00C641F1">
              <w:rPr>
                <w:b w:val="0"/>
                <w:bCs w:val="0"/>
                <w:webHidden/>
              </w:rPr>
              <w:fldChar w:fldCharType="end"/>
            </w:r>
          </w:hyperlink>
        </w:p>
        <w:p w14:paraId="015E2627" w14:textId="3CFF3ED2"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28" w:history="1">
            <w:r w:rsidRPr="00C641F1">
              <w:rPr>
                <w:rStyle w:val="Lienhypertexte"/>
                <w:b w:val="0"/>
                <w:bCs w:val="0"/>
              </w:rPr>
              <w:t>4.5 Synthetic Comparison and Recommendations</w:t>
            </w:r>
            <w:r w:rsidRPr="00C641F1">
              <w:rPr>
                <w:b w:val="0"/>
                <w:bCs w:val="0"/>
                <w:webHidden/>
              </w:rPr>
              <w:tab/>
            </w:r>
            <w:r w:rsidRPr="00C641F1">
              <w:rPr>
                <w:b w:val="0"/>
                <w:bCs w:val="0"/>
                <w:webHidden/>
              </w:rPr>
              <w:fldChar w:fldCharType="begin"/>
            </w:r>
            <w:r w:rsidRPr="00C641F1">
              <w:rPr>
                <w:b w:val="0"/>
                <w:bCs w:val="0"/>
                <w:webHidden/>
              </w:rPr>
              <w:instrText xml:space="preserve"> PAGEREF _Toc218024928 \h </w:instrText>
            </w:r>
            <w:r w:rsidRPr="00C641F1">
              <w:rPr>
                <w:b w:val="0"/>
                <w:bCs w:val="0"/>
                <w:webHidden/>
              </w:rPr>
            </w:r>
            <w:r w:rsidRPr="00C641F1">
              <w:rPr>
                <w:b w:val="0"/>
                <w:bCs w:val="0"/>
                <w:webHidden/>
              </w:rPr>
              <w:fldChar w:fldCharType="separate"/>
            </w:r>
            <w:r w:rsidRPr="00C641F1">
              <w:rPr>
                <w:b w:val="0"/>
                <w:bCs w:val="0"/>
                <w:webHidden/>
              </w:rPr>
              <w:t>29</w:t>
            </w:r>
            <w:r w:rsidRPr="00C641F1">
              <w:rPr>
                <w:b w:val="0"/>
                <w:bCs w:val="0"/>
                <w:webHidden/>
              </w:rPr>
              <w:fldChar w:fldCharType="end"/>
            </w:r>
          </w:hyperlink>
        </w:p>
        <w:p w14:paraId="4FAEE6BF" w14:textId="28CDEA51" w:rsidR="00C641F1" w:rsidRDefault="00C641F1" w:rsidP="00C641F1">
          <w:pPr>
            <w:pStyle w:val="TM1"/>
            <w:rPr>
              <w:rFonts w:asciiTheme="minorHAnsi" w:eastAsiaTheme="minorEastAsia" w:hAnsiTheme="minorHAnsi" w:cstheme="minorBidi"/>
              <w:kern w:val="2"/>
              <w:lang w:eastAsia="fr-FR"/>
              <w14:ligatures w14:val="standardContextual"/>
            </w:rPr>
          </w:pPr>
          <w:hyperlink w:anchor="_Toc218024931" w:history="1">
            <w:r w:rsidRPr="00BD2CA9">
              <w:rPr>
                <w:rStyle w:val="Lienhypertexte"/>
              </w:rPr>
              <w:t>1. Theoretical Foundations of Correspondence Analysis</w:t>
            </w:r>
            <w:r>
              <w:rPr>
                <w:webHidden/>
              </w:rPr>
              <w:tab/>
            </w:r>
            <w:r>
              <w:rPr>
                <w:webHidden/>
              </w:rPr>
              <w:fldChar w:fldCharType="begin"/>
            </w:r>
            <w:r>
              <w:rPr>
                <w:webHidden/>
              </w:rPr>
              <w:instrText xml:space="preserve"> PAGEREF _Toc218024931 \h </w:instrText>
            </w:r>
            <w:r>
              <w:rPr>
                <w:webHidden/>
              </w:rPr>
            </w:r>
            <w:r>
              <w:rPr>
                <w:webHidden/>
              </w:rPr>
              <w:fldChar w:fldCharType="separate"/>
            </w:r>
            <w:r>
              <w:rPr>
                <w:webHidden/>
              </w:rPr>
              <w:t>31</w:t>
            </w:r>
            <w:r>
              <w:rPr>
                <w:webHidden/>
              </w:rPr>
              <w:fldChar w:fldCharType="end"/>
            </w:r>
          </w:hyperlink>
        </w:p>
        <w:p w14:paraId="03D701F3" w14:textId="4DAEEACE"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32" w:history="1">
            <w:r w:rsidRPr="00C641F1">
              <w:rPr>
                <w:rStyle w:val="Lienhypertexte"/>
                <w:b w:val="0"/>
                <w:bCs w:val="0"/>
              </w:rPr>
              <w:t>1.1 General Principles of CA</w:t>
            </w:r>
            <w:r w:rsidRPr="00C641F1">
              <w:rPr>
                <w:b w:val="0"/>
                <w:bCs w:val="0"/>
                <w:webHidden/>
              </w:rPr>
              <w:tab/>
            </w:r>
            <w:r w:rsidRPr="00C641F1">
              <w:rPr>
                <w:b w:val="0"/>
                <w:bCs w:val="0"/>
                <w:webHidden/>
              </w:rPr>
              <w:fldChar w:fldCharType="begin"/>
            </w:r>
            <w:r w:rsidRPr="00C641F1">
              <w:rPr>
                <w:b w:val="0"/>
                <w:bCs w:val="0"/>
                <w:webHidden/>
              </w:rPr>
              <w:instrText xml:space="preserve"> PAGEREF _Toc218024932 \h </w:instrText>
            </w:r>
            <w:r w:rsidRPr="00C641F1">
              <w:rPr>
                <w:b w:val="0"/>
                <w:bCs w:val="0"/>
                <w:webHidden/>
              </w:rPr>
            </w:r>
            <w:r w:rsidRPr="00C641F1">
              <w:rPr>
                <w:b w:val="0"/>
                <w:bCs w:val="0"/>
                <w:webHidden/>
              </w:rPr>
              <w:fldChar w:fldCharType="separate"/>
            </w:r>
            <w:r w:rsidRPr="00C641F1">
              <w:rPr>
                <w:b w:val="0"/>
                <w:bCs w:val="0"/>
                <w:webHidden/>
              </w:rPr>
              <w:t>31</w:t>
            </w:r>
            <w:r w:rsidRPr="00C641F1">
              <w:rPr>
                <w:b w:val="0"/>
                <w:bCs w:val="0"/>
                <w:webHidden/>
              </w:rPr>
              <w:fldChar w:fldCharType="end"/>
            </w:r>
          </w:hyperlink>
        </w:p>
        <w:p w14:paraId="6A7266E5" w14:textId="221CCE8A"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33" w:history="1">
            <w:r w:rsidRPr="00C641F1">
              <w:rPr>
                <w:rStyle w:val="Lienhypertexte"/>
                <w:b w:val="0"/>
                <w:bCs w:val="0"/>
              </w:rPr>
              <w:t>1.2</w:t>
            </w:r>
            <w:r w:rsidRPr="00C641F1">
              <w:rPr>
                <w:rFonts w:asciiTheme="minorHAnsi" w:eastAsiaTheme="minorEastAsia" w:hAnsiTheme="minorHAnsi" w:cstheme="minorBidi"/>
                <w:b w:val="0"/>
                <w:bCs w:val="0"/>
                <w:kern w:val="2"/>
                <w:lang w:eastAsia="fr-FR"/>
                <w14:ligatures w14:val="standardContextual"/>
              </w:rPr>
              <w:t xml:space="preserve"> </w:t>
            </w:r>
            <w:r w:rsidRPr="00C641F1">
              <w:rPr>
                <w:rStyle w:val="Lienhypertexte"/>
                <w:b w:val="0"/>
                <w:bCs w:val="0"/>
              </w:rPr>
              <w:t>Mathematical Methodology</w:t>
            </w:r>
            <w:r w:rsidRPr="00C641F1">
              <w:rPr>
                <w:b w:val="0"/>
                <w:bCs w:val="0"/>
                <w:webHidden/>
              </w:rPr>
              <w:tab/>
            </w:r>
            <w:r w:rsidRPr="00C641F1">
              <w:rPr>
                <w:b w:val="0"/>
                <w:bCs w:val="0"/>
                <w:webHidden/>
              </w:rPr>
              <w:fldChar w:fldCharType="begin"/>
            </w:r>
            <w:r w:rsidRPr="00C641F1">
              <w:rPr>
                <w:b w:val="0"/>
                <w:bCs w:val="0"/>
                <w:webHidden/>
              </w:rPr>
              <w:instrText xml:space="preserve"> PAGEREF _Toc218024933 \h </w:instrText>
            </w:r>
            <w:r w:rsidRPr="00C641F1">
              <w:rPr>
                <w:b w:val="0"/>
                <w:bCs w:val="0"/>
                <w:webHidden/>
              </w:rPr>
            </w:r>
            <w:r w:rsidRPr="00C641F1">
              <w:rPr>
                <w:b w:val="0"/>
                <w:bCs w:val="0"/>
                <w:webHidden/>
              </w:rPr>
              <w:fldChar w:fldCharType="separate"/>
            </w:r>
            <w:r w:rsidRPr="00C641F1">
              <w:rPr>
                <w:b w:val="0"/>
                <w:bCs w:val="0"/>
                <w:webHidden/>
              </w:rPr>
              <w:t>31</w:t>
            </w:r>
            <w:r w:rsidRPr="00C641F1">
              <w:rPr>
                <w:b w:val="0"/>
                <w:bCs w:val="0"/>
                <w:webHidden/>
              </w:rPr>
              <w:fldChar w:fldCharType="end"/>
            </w:r>
          </w:hyperlink>
        </w:p>
        <w:p w14:paraId="41E2520F" w14:textId="462C3B48"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34" w:history="1">
            <w:r w:rsidRPr="00C641F1">
              <w:rPr>
                <w:rStyle w:val="Lienhypertexte"/>
                <w:b w:val="0"/>
                <w:bCs w:val="0"/>
              </w:rPr>
              <w:t>1.3Association Measures and et Statistical Tests</w:t>
            </w:r>
            <w:r w:rsidRPr="00C641F1">
              <w:rPr>
                <w:b w:val="0"/>
                <w:bCs w:val="0"/>
                <w:webHidden/>
              </w:rPr>
              <w:tab/>
            </w:r>
            <w:r w:rsidRPr="00C641F1">
              <w:rPr>
                <w:b w:val="0"/>
                <w:bCs w:val="0"/>
                <w:webHidden/>
              </w:rPr>
              <w:fldChar w:fldCharType="begin"/>
            </w:r>
            <w:r w:rsidRPr="00C641F1">
              <w:rPr>
                <w:b w:val="0"/>
                <w:bCs w:val="0"/>
                <w:webHidden/>
              </w:rPr>
              <w:instrText xml:space="preserve"> PAGEREF _Toc218024934 \h </w:instrText>
            </w:r>
            <w:r w:rsidRPr="00C641F1">
              <w:rPr>
                <w:b w:val="0"/>
                <w:bCs w:val="0"/>
                <w:webHidden/>
              </w:rPr>
            </w:r>
            <w:r w:rsidRPr="00C641F1">
              <w:rPr>
                <w:b w:val="0"/>
                <w:bCs w:val="0"/>
                <w:webHidden/>
              </w:rPr>
              <w:fldChar w:fldCharType="separate"/>
            </w:r>
            <w:r w:rsidRPr="00C641F1">
              <w:rPr>
                <w:b w:val="0"/>
                <w:bCs w:val="0"/>
                <w:webHidden/>
              </w:rPr>
              <w:t>32</w:t>
            </w:r>
            <w:r w:rsidRPr="00C641F1">
              <w:rPr>
                <w:b w:val="0"/>
                <w:bCs w:val="0"/>
                <w:webHidden/>
              </w:rPr>
              <w:fldChar w:fldCharType="end"/>
            </w:r>
          </w:hyperlink>
        </w:p>
        <w:p w14:paraId="2272CE63" w14:textId="3F82BB37" w:rsidR="00C641F1" w:rsidRDefault="00C641F1" w:rsidP="00C641F1">
          <w:pPr>
            <w:pStyle w:val="TM1"/>
            <w:rPr>
              <w:rFonts w:asciiTheme="minorHAnsi" w:eastAsiaTheme="minorEastAsia" w:hAnsiTheme="minorHAnsi" w:cstheme="minorBidi"/>
              <w:kern w:val="2"/>
              <w:lang w:eastAsia="fr-FR"/>
              <w14:ligatures w14:val="standardContextual"/>
            </w:rPr>
          </w:pPr>
          <w:hyperlink w:anchor="_Toc218024935" w:history="1">
            <w:r w:rsidRPr="00BD2CA9">
              <w:rPr>
                <w:rStyle w:val="Lienhypertexte"/>
              </w:rPr>
              <w:t>2. Préparation des données pour l'AFC : discrétisation des variables quantitatives</w:t>
            </w:r>
            <w:r>
              <w:rPr>
                <w:webHidden/>
              </w:rPr>
              <w:tab/>
            </w:r>
            <w:r>
              <w:rPr>
                <w:webHidden/>
              </w:rPr>
              <w:fldChar w:fldCharType="begin"/>
            </w:r>
            <w:r>
              <w:rPr>
                <w:webHidden/>
              </w:rPr>
              <w:instrText xml:space="preserve"> PAGEREF _Toc218024935 \h </w:instrText>
            </w:r>
            <w:r>
              <w:rPr>
                <w:webHidden/>
              </w:rPr>
            </w:r>
            <w:r>
              <w:rPr>
                <w:webHidden/>
              </w:rPr>
              <w:fldChar w:fldCharType="separate"/>
            </w:r>
            <w:r>
              <w:rPr>
                <w:webHidden/>
              </w:rPr>
              <w:t>33</w:t>
            </w:r>
            <w:r>
              <w:rPr>
                <w:webHidden/>
              </w:rPr>
              <w:fldChar w:fldCharType="end"/>
            </w:r>
          </w:hyperlink>
        </w:p>
        <w:p w14:paraId="296463A3" w14:textId="7821CCE9"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36" w:history="1">
            <w:r w:rsidRPr="00C641F1">
              <w:rPr>
                <w:rStyle w:val="Lienhypertexte"/>
                <w:b w:val="0"/>
                <w:bCs w:val="0"/>
              </w:rPr>
              <w:t>2.1 Nécessité de la discrétisation</w:t>
            </w:r>
            <w:r w:rsidRPr="00C641F1">
              <w:rPr>
                <w:b w:val="0"/>
                <w:bCs w:val="0"/>
                <w:webHidden/>
              </w:rPr>
              <w:tab/>
            </w:r>
            <w:r w:rsidRPr="00C641F1">
              <w:rPr>
                <w:b w:val="0"/>
                <w:bCs w:val="0"/>
                <w:webHidden/>
              </w:rPr>
              <w:fldChar w:fldCharType="begin"/>
            </w:r>
            <w:r w:rsidRPr="00C641F1">
              <w:rPr>
                <w:b w:val="0"/>
                <w:bCs w:val="0"/>
                <w:webHidden/>
              </w:rPr>
              <w:instrText xml:space="preserve"> PAGEREF _Toc218024936 \h </w:instrText>
            </w:r>
            <w:r w:rsidRPr="00C641F1">
              <w:rPr>
                <w:b w:val="0"/>
                <w:bCs w:val="0"/>
                <w:webHidden/>
              </w:rPr>
            </w:r>
            <w:r w:rsidRPr="00C641F1">
              <w:rPr>
                <w:b w:val="0"/>
                <w:bCs w:val="0"/>
                <w:webHidden/>
              </w:rPr>
              <w:fldChar w:fldCharType="separate"/>
            </w:r>
            <w:r w:rsidRPr="00C641F1">
              <w:rPr>
                <w:b w:val="0"/>
                <w:bCs w:val="0"/>
                <w:webHidden/>
              </w:rPr>
              <w:t>33</w:t>
            </w:r>
            <w:r w:rsidRPr="00C641F1">
              <w:rPr>
                <w:b w:val="0"/>
                <w:bCs w:val="0"/>
                <w:webHidden/>
              </w:rPr>
              <w:fldChar w:fldCharType="end"/>
            </w:r>
          </w:hyperlink>
        </w:p>
        <w:p w14:paraId="0B4F3C7C" w14:textId="0EF5ACEF"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37" w:history="1">
            <w:r w:rsidRPr="00C641F1">
              <w:rPr>
                <w:rStyle w:val="Lienhypertexte"/>
                <w:b w:val="0"/>
                <w:bCs w:val="0"/>
              </w:rPr>
              <w:t>2.2 Méthodes de discrétisation appliquées</w:t>
            </w:r>
            <w:r w:rsidRPr="00C641F1">
              <w:rPr>
                <w:b w:val="0"/>
                <w:bCs w:val="0"/>
                <w:webHidden/>
              </w:rPr>
              <w:tab/>
            </w:r>
            <w:r w:rsidRPr="00C641F1">
              <w:rPr>
                <w:b w:val="0"/>
                <w:bCs w:val="0"/>
                <w:webHidden/>
              </w:rPr>
              <w:fldChar w:fldCharType="begin"/>
            </w:r>
            <w:r w:rsidRPr="00C641F1">
              <w:rPr>
                <w:b w:val="0"/>
                <w:bCs w:val="0"/>
                <w:webHidden/>
              </w:rPr>
              <w:instrText xml:space="preserve"> PAGEREF _Toc218024937 \h </w:instrText>
            </w:r>
            <w:r w:rsidRPr="00C641F1">
              <w:rPr>
                <w:b w:val="0"/>
                <w:bCs w:val="0"/>
                <w:webHidden/>
              </w:rPr>
            </w:r>
            <w:r w:rsidRPr="00C641F1">
              <w:rPr>
                <w:b w:val="0"/>
                <w:bCs w:val="0"/>
                <w:webHidden/>
              </w:rPr>
              <w:fldChar w:fldCharType="separate"/>
            </w:r>
            <w:r w:rsidRPr="00C641F1">
              <w:rPr>
                <w:b w:val="0"/>
                <w:bCs w:val="0"/>
                <w:webHidden/>
              </w:rPr>
              <w:t>33</w:t>
            </w:r>
            <w:r w:rsidRPr="00C641F1">
              <w:rPr>
                <w:b w:val="0"/>
                <w:bCs w:val="0"/>
                <w:webHidden/>
              </w:rPr>
              <w:fldChar w:fldCharType="end"/>
            </w:r>
          </w:hyperlink>
        </w:p>
        <w:p w14:paraId="79D01378" w14:textId="20619078"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38" w:history="1">
            <w:r w:rsidRPr="00C641F1">
              <w:rPr>
                <w:rStyle w:val="Lienhypertexte"/>
                <w:b w:val="0"/>
                <w:bCs w:val="0"/>
              </w:rPr>
              <w:t>2.3 Discretization Results for 8 Variables</w:t>
            </w:r>
            <w:r w:rsidRPr="00C641F1">
              <w:rPr>
                <w:b w:val="0"/>
                <w:bCs w:val="0"/>
                <w:webHidden/>
              </w:rPr>
              <w:tab/>
            </w:r>
            <w:r w:rsidRPr="00C641F1">
              <w:rPr>
                <w:b w:val="0"/>
                <w:bCs w:val="0"/>
                <w:webHidden/>
              </w:rPr>
              <w:fldChar w:fldCharType="begin"/>
            </w:r>
            <w:r w:rsidRPr="00C641F1">
              <w:rPr>
                <w:b w:val="0"/>
                <w:bCs w:val="0"/>
                <w:webHidden/>
              </w:rPr>
              <w:instrText xml:space="preserve"> PAGEREF _Toc218024938 \h </w:instrText>
            </w:r>
            <w:r w:rsidRPr="00C641F1">
              <w:rPr>
                <w:b w:val="0"/>
                <w:bCs w:val="0"/>
                <w:webHidden/>
              </w:rPr>
            </w:r>
            <w:r w:rsidRPr="00C641F1">
              <w:rPr>
                <w:b w:val="0"/>
                <w:bCs w:val="0"/>
                <w:webHidden/>
              </w:rPr>
              <w:fldChar w:fldCharType="separate"/>
            </w:r>
            <w:r w:rsidRPr="00C641F1">
              <w:rPr>
                <w:b w:val="0"/>
                <w:bCs w:val="0"/>
                <w:webHidden/>
              </w:rPr>
              <w:t>34</w:t>
            </w:r>
            <w:r w:rsidRPr="00C641F1">
              <w:rPr>
                <w:b w:val="0"/>
                <w:bCs w:val="0"/>
                <w:webHidden/>
              </w:rPr>
              <w:fldChar w:fldCharType="end"/>
            </w:r>
          </w:hyperlink>
        </w:p>
        <w:p w14:paraId="3E87EC2A" w14:textId="68BA0B76" w:rsidR="00C641F1" w:rsidRDefault="00C641F1" w:rsidP="00C641F1">
          <w:pPr>
            <w:pStyle w:val="TM1"/>
            <w:rPr>
              <w:rFonts w:asciiTheme="minorHAnsi" w:eastAsiaTheme="minorEastAsia" w:hAnsiTheme="minorHAnsi" w:cstheme="minorBidi"/>
              <w:kern w:val="2"/>
              <w:lang w:eastAsia="fr-FR"/>
              <w14:ligatures w14:val="standardContextual"/>
            </w:rPr>
          </w:pPr>
          <w:hyperlink w:anchor="_Toc218024939" w:history="1">
            <w:r w:rsidRPr="00BD2CA9">
              <w:rPr>
                <w:rStyle w:val="Lienhypertexte"/>
              </w:rPr>
              <w:t>3. Application of CA to Discretized Tunnel Data</w:t>
            </w:r>
            <w:r>
              <w:rPr>
                <w:webHidden/>
              </w:rPr>
              <w:tab/>
            </w:r>
            <w:r>
              <w:rPr>
                <w:webHidden/>
              </w:rPr>
              <w:fldChar w:fldCharType="begin"/>
            </w:r>
            <w:r>
              <w:rPr>
                <w:webHidden/>
              </w:rPr>
              <w:instrText xml:space="preserve"> PAGEREF _Toc218024939 \h </w:instrText>
            </w:r>
            <w:r>
              <w:rPr>
                <w:webHidden/>
              </w:rPr>
            </w:r>
            <w:r>
              <w:rPr>
                <w:webHidden/>
              </w:rPr>
              <w:fldChar w:fldCharType="separate"/>
            </w:r>
            <w:r>
              <w:rPr>
                <w:webHidden/>
              </w:rPr>
              <w:t>35</w:t>
            </w:r>
            <w:r>
              <w:rPr>
                <w:webHidden/>
              </w:rPr>
              <w:fldChar w:fldCharType="end"/>
            </w:r>
          </w:hyperlink>
        </w:p>
        <w:p w14:paraId="7F7BCD9D" w14:textId="47A3B0C9"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40" w:history="1">
            <w:r w:rsidRPr="00C641F1">
              <w:rPr>
                <w:rStyle w:val="Lienhypertexte"/>
                <w:b w:val="0"/>
                <w:bCs w:val="0"/>
              </w:rPr>
              <w:t>3.1  Calculation of Masses and Deviations from Independence</w:t>
            </w:r>
            <w:r w:rsidRPr="00C641F1">
              <w:rPr>
                <w:b w:val="0"/>
                <w:bCs w:val="0"/>
                <w:webHidden/>
              </w:rPr>
              <w:tab/>
            </w:r>
            <w:r w:rsidRPr="00C641F1">
              <w:rPr>
                <w:b w:val="0"/>
                <w:bCs w:val="0"/>
                <w:webHidden/>
              </w:rPr>
              <w:fldChar w:fldCharType="begin"/>
            </w:r>
            <w:r w:rsidRPr="00C641F1">
              <w:rPr>
                <w:b w:val="0"/>
                <w:bCs w:val="0"/>
                <w:webHidden/>
              </w:rPr>
              <w:instrText xml:space="preserve"> PAGEREF _Toc218024940 \h </w:instrText>
            </w:r>
            <w:r w:rsidRPr="00C641F1">
              <w:rPr>
                <w:b w:val="0"/>
                <w:bCs w:val="0"/>
                <w:webHidden/>
              </w:rPr>
            </w:r>
            <w:r w:rsidRPr="00C641F1">
              <w:rPr>
                <w:b w:val="0"/>
                <w:bCs w:val="0"/>
                <w:webHidden/>
              </w:rPr>
              <w:fldChar w:fldCharType="separate"/>
            </w:r>
            <w:r w:rsidRPr="00C641F1">
              <w:rPr>
                <w:b w:val="0"/>
                <w:bCs w:val="0"/>
                <w:webHidden/>
              </w:rPr>
              <w:t>35</w:t>
            </w:r>
            <w:r w:rsidRPr="00C641F1">
              <w:rPr>
                <w:b w:val="0"/>
                <w:bCs w:val="0"/>
                <w:webHidden/>
              </w:rPr>
              <w:fldChar w:fldCharType="end"/>
            </w:r>
          </w:hyperlink>
        </w:p>
        <w:p w14:paraId="4B8BEF61" w14:textId="44E67C62"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41" w:history="1">
            <w:r w:rsidRPr="00C641F1">
              <w:rPr>
                <w:rStyle w:val="Lienhypertexte"/>
                <w:b w:val="0"/>
                <w:bCs w:val="0"/>
              </w:rPr>
              <w:t>3.2  Singular Value Decomposition and Eigenvalue Analysis</w:t>
            </w:r>
            <w:r w:rsidRPr="00C641F1">
              <w:rPr>
                <w:b w:val="0"/>
                <w:bCs w:val="0"/>
                <w:webHidden/>
              </w:rPr>
              <w:tab/>
            </w:r>
            <w:r w:rsidRPr="00C641F1">
              <w:rPr>
                <w:b w:val="0"/>
                <w:bCs w:val="0"/>
                <w:webHidden/>
              </w:rPr>
              <w:fldChar w:fldCharType="begin"/>
            </w:r>
            <w:r w:rsidRPr="00C641F1">
              <w:rPr>
                <w:b w:val="0"/>
                <w:bCs w:val="0"/>
                <w:webHidden/>
              </w:rPr>
              <w:instrText xml:space="preserve"> PAGEREF _Toc218024941 \h </w:instrText>
            </w:r>
            <w:r w:rsidRPr="00C641F1">
              <w:rPr>
                <w:b w:val="0"/>
                <w:bCs w:val="0"/>
                <w:webHidden/>
              </w:rPr>
            </w:r>
            <w:r w:rsidRPr="00C641F1">
              <w:rPr>
                <w:b w:val="0"/>
                <w:bCs w:val="0"/>
                <w:webHidden/>
              </w:rPr>
              <w:fldChar w:fldCharType="separate"/>
            </w:r>
            <w:r w:rsidRPr="00C641F1">
              <w:rPr>
                <w:b w:val="0"/>
                <w:bCs w:val="0"/>
                <w:webHidden/>
              </w:rPr>
              <w:t>35</w:t>
            </w:r>
            <w:r w:rsidRPr="00C641F1">
              <w:rPr>
                <w:b w:val="0"/>
                <w:bCs w:val="0"/>
                <w:webHidden/>
              </w:rPr>
              <w:fldChar w:fldCharType="end"/>
            </w:r>
          </w:hyperlink>
        </w:p>
        <w:p w14:paraId="526B3314" w14:textId="531FC8E4"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42" w:history="1">
            <w:r w:rsidRPr="00C641F1">
              <w:rPr>
                <w:rStyle w:val="Lienhypertexte"/>
                <w:b w:val="0"/>
                <w:bCs w:val="0"/>
              </w:rPr>
              <w:t>3.3  Factor Coordinates and Quality of Representation</w:t>
            </w:r>
            <w:r w:rsidRPr="00C641F1">
              <w:rPr>
                <w:b w:val="0"/>
                <w:bCs w:val="0"/>
                <w:webHidden/>
              </w:rPr>
              <w:tab/>
            </w:r>
            <w:r w:rsidRPr="00C641F1">
              <w:rPr>
                <w:b w:val="0"/>
                <w:bCs w:val="0"/>
                <w:webHidden/>
              </w:rPr>
              <w:fldChar w:fldCharType="begin"/>
            </w:r>
            <w:r w:rsidRPr="00C641F1">
              <w:rPr>
                <w:b w:val="0"/>
                <w:bCs w:val="0"/>
                <w:webHidden/>
              </w:rPr>
              <w:instrText xml:space="preserve"> PAGEREF _Toc218024942 \h </w:instrText>
            </w:r>
            <w:r w:rsidRPr="00C641F1">
              <w:rPr>
                <w:b w:val="0"/>
                <w:bCs w:val="0"/>
                <w:webHidden/>
              </w:rPr>
            </w:r>
            <w:r w:rsidRPr="00C641F1">
              <w:rPr>
                <w:b w:val="0"/>
                <w:bCs w:val="0"/>
                <w:webHidden/>
              </w:rPr>
              <w:fldChar w:fldCharType="separate"/>
            </w:r>
            <w:r w:rsidRPr="00C641F1">
              <w:rPr>
                <w:b w:val="0"/>
                <w:bCs w:val="0"/>
                <w:webHidden/>
              </w:rPr>
              <w:t>36</w:t>
            </w:r>
            <w:r w:rsidRPr="00C641F1">
              <w:rPr>
                <w:b w:val="0"/>
                <w:bCs w:val="0"/>
                <w:webHidden/>
              </w:rPr>
              <w:fldChar w:fldCharType="end"/>
            </w:r>
          </w:hyperlink>
        </w:p>
        <w:p w14:paraId="7593741C" w14:textId="6A8595BC" w:rsidR="00C641F1" w:rsidRDefault="00C641F1" w:rsidP="00C641F1">
          <w:pPr>
            <w:pStyle w:val="TM1"/>
            <w:rPr>
              <w:rFonts w:asciiTheme="minorHAnsi" w:eastAsiaTheme="minorEastAsia" w:hAnsiTheme="minorHAnsi" w:cstheme="minorBidi"/>
              <w:kern w:val="2"/>
              <w:lang w:eastAsia="fr-FR"/>
              <w14:ligatures w14:val="standardContextual"/>
            </w:rPr>
          </w:pPr>
          <w:hyperlink w:anchor="_Toc218024943" w:history="1">
            <w:r w:rsidRPr="00BD2CA9">
              <w:rPr>
                <w:rStyle w:val="Lienhypertexte"/>
              </w:rPr>
              <w:t>4.  Interpretation of the F1-F2 Factor Plane</w:t>
            </w:r>
            <w:r>
              <w:rPr>
                <w:webHidden/>
              </w:rPr>
              <w:tab/>
            </w:r>
            <w:r>
              <w:rPr>
                <w:webHidden/>
              </w:rPr>
              <w:fldChar w:fldCharType="begin"/>
            </w:r>
            <w:r>
              <w:rPr>
                <w:webHidden/>
              </w:rPr>
              <w:instrText xml:space="preserve"> PAGEREF _Toc218024943 \h </w:instrText>
            </w:r>
            <w:r>
              <w:rPr>
                <w:webHidden/>
              </w:rPr>
            </w:r>
            <w:r>
              <w:rPr>
                <w:webHidden/>
              </w:rPr>
              <w:fldChar w:fldCharType="separate"/>
            </w:r>
            <w:r>
              <w:rPr>
                <w:webHidden/>
              </w:rPr>
              <w:t>36</w:t>
            </w:r>
            <w:r>
              <w:rPr>
                <w:webHidden/>
              </w:rPr>
              <w:fldChar w:fldCharType="end"/>
            </w:r>
          </w:hyperlink>
        </w:p>
        <w:p w14:paraId="34DA3AF4" w14:textId="028B78A9"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44" w:history="1">
            <w:r w:rsidRPr="00C641F1">
              <w:rPr>
                <w:rStyle w:val="Lienhypertexte"/>
                <w:b w:val="0"/>
                <w:bCs w:val="0"/>
              </w:rPr>
              <w:t>4.1  General Structure of the Factor Plane</w:t>
            </w:r>
            <w:r w:rsidRPr="00C641F1">
              <w:rPr>
                <w:b w:val="0"/>
                <w:bCs w:val="0"/>
                <w:webHidden/>
              </w:rPr>
              <w:tab/>
            </w:r>
            <w:r w:rsidRPr="00C641F1">
              <w:rPr>
                <w:b w:val="0"/>
                <w:bCs w:val="0"/>
                <w:webHidden/>
              </w:rPr>
              <w:fldChar w:fldCharType="begin"/>
            </w:r>
            <w:r w:rsidRPr="00C641F1">
              <w:rPr>
                <w:b w:val="0"/>
                <w:bCs w:val="0"/>
                <w:webHidden/>
              </w:rPr>
              <w:instrText xml:space="preserve"> PAGEREF _Toc218024944 \h </w:instrText>
            </w:r>
            <w:r w:rsidRPr="00C641F1">
              <w:rPr>
                <w:b w:val="0"/>
                <w:bCs w:val="0"/>
                <w:webHidden/>
              </w:rPr>
            </w:r>
            <w:r w:rsidRPr="00C641F1">
              <w:rPr>
                <w:b w:val="0"/>
                <w:bCs w:val="0"/>
                <w:webHidden/>
              </w:rPr>
              <w:fldChar w:fldCharType="separate"/>
            </w:r>
            <w:r w:rsidRPr="00C641F1">
              <w:rPr>
                <w:b w:val="0"/>
                <w:bCs w:val="0"/>
                <w:webHidden/>
              </w:rPr>
              <w:t>36</w:t>
            </w:r>
            <w:r w:rsidRPr="00C641F1">
              <w:rPr>
                <w:b w:val="0"/>
                <w:bCs w:val="0"/>
                <w:webHidden/>
              </w:rPr>
              <w:fldChar w:fldCharType="end"/>
            </w:r>
          </w:hyperlink>
        </w:p>
        <w:p w14:paraId="331461F5" w14:textId="1971FFEB"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45" w:history="1">
            <w:r w:rsidRPr="00C641F1">
              <w:rPr>
                <w:rStyle w:val="Lienhypertexte"/>
                <w:b w:val="0"/>
                <w:bCs w:val="0"/>
              </w:rPr>
              <w:t>4.2 Associated Modality Groups</w:t>
            </w:r>
            <w:r w:rsidRPr="00C641F1">
              <w:rPr>
                <w:b w:val="0"/>
                <w:bCs w:val="0"/>
                <w:webHidden/>
              </w:rPr>
              <w:tab/>
            </w:r>
            <w:r w:rsidRPr="00C641F1">
              <w:rPr>
                <w:b w:val="0"/>
                <w:bCs w:val="0"/>
                <w:webHidden/>
              </w:rPr>
              <w:fldChar w:fldCharType="begin"/>
            </w:r>
            <w:r w:rsidRPr="00C641F1">
              <w:rPr>
                <w:b w:val="0"/>
                <w:bCs w:val="0"/>
                <w:webHidden/>
              </w:rPr>
              <w:instrText xml:space="preserve"> PAGEREF _Toc218024945 \h </w:instrText>
            </w:r>
            <w:r w:rsidRPr="00C641F1">
              <w:rPr>
                <w:b w:val="0"/>
                <w:bCs w:val="0"/>
                <w:webHidden/>
              </w:rPr>
            </w:r>
            <w:r w:rsidRPr="00C641F1">
              <w:rPr>
                <w:b w:val="0"/>
                <w:bCs w:val="0"/>
                <w:webHidden/>
              </w:rPr>
              <w:fldChar w:fldCharType="separate"/>
            </w:r>
            <w:r w:rsidRPr="00C641F1">
              <w:rPr>
                <w:b w:val="0"/>
                <w:bCs w:val="0"/>
                <w:webHidden/>
              </w:rPr>
              <w:t>37</w:t>
            </w:r>
            <w:r w:rsidRPr="00C641F1">
              <w:rPr>
                <w:b w:val="0"/>
                <w:bCs w:val="0"/>
                <w:webHidden/>
              </w:rPr>
              <w:fldChar w:fldCharType="end"/>
            </w:r>
          </w:hyperlink>
        </w:p>
        <w:p w14:paraId="2FFEBA23" w14:textId="7C4F386D"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46" w:history="1">
            <w:r w:rsidRPr="00C641F1">
              <w:rPr>
                <w:rStyle w:val="Lienhypertexte"/>
                <w:b w:val="0"/>
                <w:bCs w:val="0"/>
              </w:rPr>
              <w:t>4.3 Specific Associations Revealed by CA</w:t>
            </w:r>
            <w:r w:rsidRPr="00C641F1">
              <w:rPr>
                <w:b w:val="0"/>
                <w:bCs w:val="0"/>
                <w:webHidden/>
              </w:rPr>
              <w:tab/>
            </w:r>
            <w:r w:rsidRPr="00C641F1">
              <w:rPr>
                <w:b w:val="0"/>
                <w:bCs w:val="0"/>
                <w:webHidden/>
              </w:rPr>
              <w:fldChar w:fldCharType="begin"/>
            </w:r>
            <w:r w:rsidRPr="00C641F1">
              <w:rPr>
                <w:b w:val="0"/>
                <w:bCs w:val="0"/>
                <w:webHidden/>
              </w:rPr>
              <w:instrText xml:space="preserve"> PAGEREF _Toc218024946 \h </w:instrText>
            </w:r>
            <w:r w:rsidRPr="00C641F1">
              <w:rPr>
                <w:b w:val="0"/>
                <w:bCs w:val="0"/>
                <w:webHidden/>
              </w:rPr>
            </w:r>
            <w:r w:rsidRPr="00C641F1">
              <w:rPr>
                <w:b w:val="0"/>
                <w:bCs w:val="0"/>
                <w:webHidden/>
              </w:rPr>
              <w:fldChar w:fldCharType="separate"/>
            </w:r>
            <w:r w:rsidRPr="00C641F1">
              <w:rPr>
                <w:b w:val="0"/>
                <w:bCs w:val="0"/>
                <w:webHidden/>
              </w:rPr>
              <w:t>38</w:t>
            </w:r>
            <w:r w:rsidRPr="00C641F1">
              <w:rPr>
                <w:b w:val="0"/>
                <w:bCs w:val="0"/>
                <w:webHidden/>
              </w:rPr>
              <w:fldChar w:fldCharType="end"/>
            </w:r>
          </w:hyperlink>
        </w:p>
        <w:p w14:paraId="24ADDA3A" w14:textId="046F9A5C" w:rsidR="00C641F1" w:rsidRPr="00C641F1" w:rsidRDefault="00C641F1" w:rsidP="00C641F1">
          <w:pPr>
            <w:pStyle w:val="TM2"/>
            <w:rPr>
              <w:rFonts w:asciiTheme="minorHAnsi" w:eastAsiaTheme="minorEastAsia" w:hAnsiTheme="minorHAnsi" w:cstheme="minorBidi"/>
              <w:kern w:val="2"/>
              <w:lang w:eastAsia="fr-FR"/>
              <w14:ligatures w14:val="standardContextual"/>
            </w:rPr>
          </w:pPr>
          <w:hyperlink w:anchor="_Toc218024948" w:history="1">
            <w:r w:rsidRPr="00C641F1">
              <w:rPr>
                <w:rStyle w:val="Lienhypertexte"/>
                <w:b w:val="0"/>
                <w:bCs w:val="0"/>
              </w:rPr>
              <w:t>4.4 Technical Interpretation of the Results</w:t>
            </w:r>
            <w:r w:rsidRPr="00C641F1">
              <w:rPr>
                <w:webHidden/>
              </w:rPr>
              <w:tab/>
            </w:r>
            <w:r w:rsidRPr="00C641F1">
              <w:rPr>
                <w:webHidden/>
              </w:rPr>
              <w:fldChar w:fldCharType="begin"/>
            </w:r>
            <w:r w:rsidRPr="00C641F1">
              <w:rPr>
                <w:webHidden/>
              </w:rPr>
              <w:instrText xml:space="preserve"> PAGEREF _Toc218024948 \h </w:instrText>
            </w:r>
            <w:r w:rsidRPr="00C641F1">
              <w:rPr>
                <w:webHidden/>
              </w:rPr>
            </w:r>
            <w:r w:rsidRPr="00C641F1">
              <w:rPr>
                <w:webHidden/>
              </w:rPr>
              <w:fldChar w:fldCharType="separate"/>
            </w:r>
            <w:r w:rsidRPr="00C641F1">
              <w:rPr>
                <w:webHidden/>
              </w:rPr>
              <w:t>38</w:t>
            </w:r>
            <w:r w:rsidRPr="00C641F1">
              <w:rPr>
                <w:webHidden/>
              </w:rPr>
              <w:fldChar w:fldCharType="end"/>
            </w:r>
          </w:hyperlink>
        </w:p>
        <w:p w14:paraId="3C999B7E" w14:textId="27772B84"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49" w:history="1">
            <w:r w:rsidRPr="00C641F1">
              <w:rPr>
                <w:rStyle w:val="Lienhypertexte"/>
                <w:b w:val="0"/>
                <w:bCs w:val="0"/>
              </w:rPr>
              <w:t>5.1 Comparison with PCA and Clustering Results</w:t>
            </w:r>
            <w:r w:rsidRPr="00C641F1">
              <w:rPr>
                <w:b w:val="0"/>
                <w:bCs w:val="0"/>
                <w:webHidden/>
              </w:rPr>
              <w:tab/>
            </w:r>
            <w:r w:rsidRPr="00C641F1">
              <w:rPr>
                <w:b w:val="0"/>
                <w:bCs w:val="0"/>
                <w:webHidden/>
              </w:rPr>
              <w:fldChar w:fldCharType="begin"/>
            </w:r>
            <w:r w:rsidRPr="00C641F1">
              <w:rPr>
                <w:b w:val="0"/>
                <w:bCs w:val="0"/>
                <w:webHidden/>
              </w:rPr>
              <w:instrText xml:space="preserve"> PAGEREF _Toc218024949 \h </w:instrText>
            </w:r>
            <w:r w:rsidRPr="00C641F1">
              <w:rPr>
                <w:b w:val="0"/>
                <w:bCs w:val="0"/>
                <w:webHidden/>
              </w:rPr>
            </w:r>
            <w:r w:rsidRPr="00C641F1">
              <w:rPr>
                <w:b w:val="0"/>
                <w:bCs w:val="0"/>
                <w:webHidden/>
              </w:rPr>
              <w:fldChar w:fldCharType="separate"/>
            </w:r>
            <w:r w:rsidRPr="00C641F1">
              <w:rPr>
                <w:b w:val="0"/>
                <w:bCs w:val="0"/>
                <w:webHidden/>
              </w:rPr>
              <w:t>38</w:t>
            </w:r>
            <w:r w:rsidRPr="00C641F1">
              <w:rPr>
                <w:b w:val="0"/>
                <w:bCs w:val="0"/>
                <w:webHidden/>
              </w:rPr>
              <w:fldChar w:fldCharType="end"/>
            </w:r>
          </w:hyperlink>
        </w:p>
        <w:p w14:paraId="6BEF01FE" w14:textId="559852D4"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50" w:history="1">
            <w:r w:rsidRPr="00C641F1">
              <w:rPr>
                <w:rStyle w:val="Lienhypertexte"/>
                <w:b w:val="0"/>
                <w:bCs w:val="0"/>
              </w:rPr>
              <w:t>5.2 Limitations and Interpretative Cautions</w:t>
            </w:r>
            <w:r w:rsidRPr="00C641F1">
              <w:rPr>
                <w:b w:val="0"/>
                <w:bCs w:val="0"/>
                <w:webHidden/>
              </w:rPr>
              <w:tab/>
            </w:r>
            <w:r w:rsidRPr="00C641F1">
              <w:rPr>
                <w:b w:val="0"/>
                <w:bCs w:val="0"/>
                <w:webHidden/>
              </w:rPr>
              <w:fldChar w:fldCharType="begin"/>
            </w:r>
            <w:r w:rsidRPr="00C641F1">
              <w:rPr>
                <w:b w:val="0"/>
                <w:bCs w:val="0"/>
                <w:webHidden/>
              </w:rPr>
              <w:instrText xml:space="preserve"> PAGEREF _Toc218024950 \h </w:instrText>
            </w:r>
            <w:r w:rsidRPr="00C641F1">
              <w:rPr>
                <w:b w:val="0"/>
                <w:bCs w:val="0"/>
                <w:webHidden/>
              </w:rPr>
            </w:r>
            <w:r w:rsidRPr="00C641F1">
              <w:rPr>
                <w:b w:val="0"/>
                <w:bCs w:val="0"/>
                <w:webHidden/>
              </w:rPr>
              <w:fldChar w:fldCharType="separate"/>
            </w:r>
            <w:r w:rsidRPr="00C641F1">
              <w:rPr>
                <w:b w:val="0"/>
                <w:bCs w:val="0"/>
                <w:webHidden/>
              </w:rPr>
              <w:t>39</w:t>
            </w:r>
            <w:r w:rsidRPr="00C641F1">
              <w:rPr>
                <w:b w:val="0"/>
                <w:bCs w:val="0"/>
                <w:webHidden/>
              </w:rPr>
              <w:fldChar w:fldCharType="end"/>
            </w:r>
          </w:hyperlink>
        </w:p>
        <w:p w14:paraId="01DB39CC" w14:textId="2BF614BB"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52" w:history="1">
            <w:r w:rsidRPr="00C641F1">
              <w:rPr>
                <w:rStyle w:val="Lienhypertexte"/>
                <w:b w:val="0"/>
                <w:bCs w:val="0"/>
              </w:rPr>
              <w:t>5.6 Synthetic Conclusion</w:t>
            </w:r>
            <w:r w:rsidRPr="00C641F1">
              <w:rPr>
                <w:b w:val="0"/>
                <w:bCs w:val="0"/>
                <w:webHidden/>
              </w:rPr>
              <w:tab/>
            </w:r>
            <w:r w:rsidRPr="00C641F1">
              <w:rPr>
                <w:b w:val="0"/>
                <w:bCs w:val="0"/>
                <w:webHidden/>
              </w:rPr>
              <w:fldChar w:fldCharType="begin"/>
            </w:r>
            <w:r w:rsidRPr="00C641F1">
              <w:rPr>
                <w:b w:val="0"/>
                <w:bCs w:val="0"/>
                <w:webHidden/>
              </w:rPr>
              <w:instrText xml:space="preserve"> PAGEREF _Toc218024952 \h </w:instrText>
            </w:r>
            <w:r w:rsidRPr="00C641F1">
              <w:rPr>
                <w:b w:val="0"/>
                <w:bCs w:val="0"/>
                <w:webHidden/>
              </w:rPr>
            </w:r>
            <w:r w:rsidRPr="00C641F1">
              <w:rPr>
                <w:b w:val="0"/>
                <w:bCs w:val="0"/>
                <w:webHidden/>
              </w:rPr>
              <w:fldChar w:fldCharType="separate"/>
            </w:r>
            <w:r w:rsidRPr="00C641F1">
              <w:rPr>
                <w:b w:val="0"/>
                <w:bCs w:val="0"/>
                <w:webHidden/>
              </w:rPr>
              <w:t>39</w:t>
            </w:r>
            <w:r w:rsidRPr="00C641F1">
              <w:rPr>
                <w:b w:val="0"/>
                <w:bCs w:val="0"/>
                <w:webHidden/>
              </w:rPr>
              <w:fldChar w:fldCharType="end"/>
            </w:r>
          </w:hyperlink>
        </w:p>
        <w:p w14:paraId="39E6CE55" w14:textId="55714E30" w:rsidR="00C641F1" w:rsidRDefault="00C641F1" w:rsidP="00C641F1">
          <w:pPr>
            <w:pStyle w:val="TM1"/>
            <w:rPr>
              <w:rFonts w:asciiTheme="minorHAnsi" w:eastAsiaTheme="minorEastAsia" w:hAnsiTheme="minorHAnsi" w:cstheme="minorBidi"/>
              <w:kern w:val="2"/>
              <w:lang w:eastAsia="fr-FR"/>
              <w14:ligatures w14:val="standardContextual"/>
            </w:rPr>
          </w:pPr>
          <w:hyperlink w:anchor="_Toc218024954" w:history="1">
            <w:r w:rsidRPr="00BD2CA9">
              <w:rPr>
                <w:rStyle w:val="Lienhypertexte"/>
              </w:rPr>
              <w:t>1. Cybersecurity Context for Critical Infrastructure</w:t>
            </w:r>
            <w:r>
              <w:rPr>
                <w:webHidden/>
              </w:rPr>
              <w:tab/>
            </w:r>
            <w:r>
              <w:rPr>
                <w:webHidden/>
              </w:rPr>
              <w:fldChar w:fldCharType="begin"/>
            </w:r>
            <w:r>
              <w:rPr>
                <w:webHidden/>
              </w:rPr>
              <w:instrText xml:space="preserve"> PAGEREF _Toc218024954 \h </w:instrText>
            </w:r>
            <w:r>
              <w:rPr>
                <w:webHidden/>
              </w:rPr>
            </w:r>
            <w:r>
              <w:rPr>
                <w:webHidden/>
              </w:rPr>
              <w:fldChar w:fldCharType="separate"/>
            </w:r>
            <w:r>
              <w:rPr>
                <w:webHidden/>
              </w:rPr>
              <w:t>40</w:t>
            </w:r>
            <w:r>
              <w:rPr>
                <w:webHidden/>
              </w:rPr>
              <w:fldChar w:fldCharType="end"/>
            </w:r>
          </w:hyperlink>
        </w:p>
        <w:p w14:paraId="66866D51" w14:textId="5DC3A1F7"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55" w:history="1">
            <w:r w:rsidRPr="00C641F1">
              <w:rPr>
                <w:rStyle w:val="Lienhypertexte"/>
                <w:b w:val="0"/>
                <w:bCs w:val="0"/>
              </w:rPr>
              <w:t>1.1 Evolution of Tunnels into Cyber-Physical Systems</w:t>
            </w:r>
            <w:r w:rsidRPr="00C641F1">
              <w:rPr>
                <w:b w:val="0"/>
                <w:bCs w:val="0"/>
                <w:webHidden/>
              </w:rPr>
              <w:tab/>
            </w:r>
            <w:r w:rsidRPr="00C641F1">
              <w:rPr>
                <w:b w:val="0"/>
                <w:bCs w:val="0"/>
                <w:webHidden/>
              </w:rPr>
              <w:fldChar w:fldCharType="begin"/>
            </w:r>
            <w:r w:rsidRPr="00C641F1">
              <w:rPr>
                <w:b w:val="0"/>
                <w:bCs w:val="0"/>
                <w:webHidden/>
              </w:rPr>
              <w:instrText xml:space="preserve"> PAGEREF _Toc218024955 \h </w:instrText>
            </w:r>
            <w:r w:rsidRPr="00C641F1">
              <w:rPr>
                <w:b w:val="0"/>
                <w:bCs w:val="0"/>
                <w:webHidden/>
              </w:rPr>
            </w:r>
            <w:r w:rsidRPr="00C641F1">
              <w:rPr>
                <w:b w:val="0"/>
                <w:bCs w:val="0"/>
                <w:webHidden/>
              </w:rPr>
              <w:fldChar w:fldCharType="separate"/>
            </w:r>
            <w:r w:rsidRPr="00C641F1">
              <w:rPr>
                <w:b w:val="0"/>
                <w:bCs w:val="0"/>
                <w:webHidden/>
              </w:rPr>
              <w:t>40</w:t>
            </w:r>
            <w:r w:rsidRPr="00C641F1">
              <w:rPr>
                <w:b w:val="0"/>
                <w:bCs w:val="0"/>
                <w:webHidden/>
              </w:rPr>
              <w:fldChar w:fldCharType="end"/>
            </w:r>
          </w:hyperlink>
        </w:p>
        <w:p w14:paraId="4E1C9F7B" w14:textId="1294F5E6"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56" w:history="1">
            <w:r w:rsidRPr="00C641F1">
              <w:rPr>
                <w:rStyle w:val="Lienhypertexte"/>
                <w:b w:val="0"/>
                <w:bCs w:val="0"/>
              </w:rPr>
              <w:t>1.2 Cyber Threats Specific to Tunnels</w:t>
            </w:r>
            <w:r w:rsidRPr="00C641F1">
              <w:rPr>
                <w:b w:val="0"/>
                <w:bCs w:val="0"/>
                <w:webHidden/>
              </w:rPr>
              <w:tab/>
            </w:r>
            <w:r w:rsidRPr="00C641F1">
              <w:rPr>
                <w:b w:val="0"/>
                <w:bCs w:val="0"/>
                <w:webHidden/>
              </w:rPr>
              <w:fldChar w:fldCharType="begin"/>
            </w:r>
            <w:r w:rsidRPr="00C641F1">
              <w:rPr>
                <w:b w:val="0"/>
                <w:bCs w:val="0"/>
                <w:webHidden/>
              </w:rPr>
              <w:instrText xml:space="preserve"> PAGEREF _Toc218024956 \h </w:instrText>
            </w:r>
            <w:r w:rsidRPr="00C641F1">
              <w:rPr>
                <w:b w:val="0"/>
                <w:bCs w:val="0"/>
                <w:webHidden/>
              </w:rPr>
            </w:r>
            <w:r w:rsidRPr="00C641F1">
              <w:rPr>
                <w:b w:val="0"/>
                <w:bCs w:val="0"/>
                <w:webHidden/>
              </w:rPr>
              <w:fldChar w:fldCharType="separate"/>
            </w:r>
            <w:r w:rsidRPr="00C641F1">
              <w:rPr>
                <w:b w:val="0"/>
                <w:bCs w:val="0"/>
                <w:webHidden/>
              </w:rPr>
              <w:t>40</w:t>
            </w:r>
            <w:r w:rsidRPr="00C641F1">
              <w:rPr>
                <w:b w:val="0"/>
                <w:bCs w:val="0"/>
                <w:webHidden/>
              </w:rPr>
              <w:fldChar w:fldCharType="end"/>
            </w:r>
          </w:hyperlink>
        </w:p>
        <w:p w14:paraId="3B1F1078" w14:textId="1E81F70B"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57" w:history="1">
            <w:r w:rsidRPr="00C641F1">
              <w:rPr>
                <w:rStyle w:val="Lienhypertexte"/>
                <w:b w:val="0"/>
                <w:bCs w:val="0"/>
              </w:rPr>
              <w:t>1.4</w:t>
            </w:r>
            <w:r w:rsidRPr="00C641F1">
              <w:rPr>
                <w:rFonts w:asciiTheme="minorHAnsi" w:eastAsiaTheme="minorEastAsia" w:hAnsiTheme="minorHAnsi" w:cstheme="minorBidi"/>
                <w:b w:val="0"/>
                <w:bCs w:val="0"/>
                <w:kern w:val="2"/>
                <w:lang w:eastAsia="fr-FR"/>
                <w14:ligatures w14:val="standardContextual"/>
              </w:rPr>
              <w:t xml:space="preserve"> </w:t>
            </w:r>
            <w:r w:rsidRPr="00C641F1">
              <w:rPr>
                <w:rStyle w:val="Lienhypertexte"/>
                <w:b w:val="0"/>
                <w:bCs w:val="0"/>
              </w:rPr>
              <w:t>Anomaly Detection Approach for Cybersecurity</w:t>
            </w:r>
            <w:r w:rsidRPr="00C641F1">
              <w:rPr>
                <w:b w:val="0"/>
                <w:bCs w:val="0"/>
                <w:webHidden/>
              </w:rPr>
              <w:tab/>
            </w:r>
            <w:r w:rsidRPr="00C641F1">
              <w:rPr>
                <w:b w:val="0"/>
                <w:bCs w:val="0"/>
                <w:webHidden/>
              </w:rPr>
              <w:fldChar w:fldCharType="begin"/>
            </w:r>
            <w:r w:rsidRPr="00C641F1">
              <w:rPr>
                <w:b w:val="0"/>
                <w:bCs w:val="0"/>
                <w:webHidden/>
              </w:rPr>
              <w:instrText xml:space="preserve"> PAGEREF _Toc218024957 \h </w:instrText>
            </w:r>
            <w:r w:rsidRPr="00C641F1">
              <w:rPr>
                <w:b w:val="0"/>
                <w:bCs w:val="0"/>
                <w:webHidden/>
              </w:rPr>
            </w:r>
            <w:r w:rsidRPr="00C641F1">
              <w:rPr>
                <w:b w:val="0"/>
                <w:bCs w:val="0"/>
                <w:webHidden/>
              </w:rPr>
              <w:fldChar w:fldCharType="separate"/>
            </w:r>
            <w:r w:rsidRPr="00C641F1">
              <w:rPr>
                <w:b w:val="0"/>
                <w:bCs w:val="0"/>
                <w:webHidden/>
              </w:rPr>
              <w:t>41</w:t>
            </w:r>
            <w:r w:rsidRPr="00C641F1">
              <w:rPr>
                <w:b w:val="0"/>
                <w:bCs w:val="0"/>
                <w:webHidden/>
              </w:rPr>
              <w:fldChar w:fldCharType="end"/>
            </w:r>
          </w:hyperlink>
        </w:p>
        <w:p w14:paraId="51D7D3DE" w14:textId="4F0AD007" w:rsidR="00C641F1" w:rsidRDefault="00C641F1" w:rsidP="00C641F1">
          <w:pPr>
            <w:pStyle w:val="TM1"/>
            <w:rPr>
              <w:rFonts w:asciiTheme="minorHAnsi" w:eastAsiaTheme="minorEastAsia" w:hAnsiTheme="minorHAnsi" w:cstheme="minorBidi"/>
              <w:kern w:val="2"/>
              <w:lang w:eastAsia="fr-FR"/>
              <w14:ligatures w14:val="standardContextual"/>
            </w:rPr>
          </w:pPr>
          <w:hyperlink w:anchor="_Toc218024959" w:history="1">
            <w:r w:rsidRPr="00BD2CA9">
              <w:rPr>
                <w:rStyle w:val="Lienhypertexte"/>
              </w:rPr>
              <w:t>2. Adapting Technical Data for Cyber Analysis</w:t>
            </w:r>
            <w:r>
              <w:rPr>
                <w:webHidden/>
              </w:rPr>
              <w:tab/>
            </w:r>
            <w:r>
              <w:rPr>
                <w:webHidden/>
              </w:rPr>
              <w:fldChar w:fldCharType="begin"/>
            </w:r>
            <w:r>
              <w:rPr>
                <w:webHidden/>
              </w:rPr>
              <w:instrText xml:space="preserve"> PAGEREF _Toc218024959 \h </w:instrText>
            </w:r>
            <w:r>
              <w:rPr>
                <w:webHidden/>
              </w:rPr>
            </w:r>
            <w:r>
              <w:rPr>
                <w:webHidden/>
              </w:rPr>
              <w:fldChar w:fldCharType="separate"/>
            </w:r>
            <w:r>
              <w:rPr>
                <w:webHidden/>
              </w:rPr>
              <w:t>41</w:t>
            </w:r>
            <w:r>
              <w:rPr>
                <w:webHidden/>
              </w:rPr>
              <w:fldChar w:fldCharType="end"/>
            </w:r>
          </w:hyperlink>
        </w:p>
        <w:p w14:paraId="5FE7D299" w14:textId="38BE51C5"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60" w:history="1">
            <w:r w:rsidRPr="00C641F1">
              <w:rPr>
                <w:rStyle w:val="Lienhypertexte"/>
                <w:b w:val="0"/>
                <w:bCs w:val="0"/>
              </w:rPr>
              <w:t>2.1 Selection and Justification of Relevant Variables</w:t>
            </w:r>
            <w:r w:rsidRPr="00C641F1">
              <w:rPr>
                <w:b w:val="0"/>
                <w:bCs w:val="0"/>
                <w:webHidden/>
              </w:rPr>
              <w:tab/>
            </w:r>
            <w:r w:rsidRPr="00C641F1">
              <w:rPr>
                <w:b w:val="0"/>
                <w:bCs w:val="0"/>
                <w:webHidden/>
              </w:rPr>
              <w:fldChar w:fldCharType="begin"/>
            </w:r>
            <w:r w:rsidRPr="00C641F1">
              <w:rPr>
                <w:b w:val="0"/>
                <w:bCs w:val="0"/>
                <w:webHidden/>
              </w:rPr>
              <w:instrText xml:space="preserve"> PAGEREF _Toc218024960 \h </w:instrText>
            </w:r>
            <w:r w:rsidRPr="00C641F1">
              <w:rPr>
                <w:b w:val="0"/>
                <w:bCs w:val="0"/>
                <w:webHidden/>
              </w:rPr>
            </w:r>
            <w:r w:rsidRPr="00C641F1">
              <w:rPr>
                <w:b w:val="0"/>
                <w:bCs w:val="0"/>
                <w:webHidden/>
              </w:rPr>
              <w:fldChar w:fldCharType="separate"/>
            </w:r>
            <w:r w:rsidRPr="00C641F1">
              <w:rPr>
                <w:b w:val="0"/>
                <w:bCs w:val="0"/>
                <w:webHidden/>
              </w:rPr>
              <w:t>41</w:t>
            </w:r>
            <w:r w:rsidRPr="00C641F1">
              <w:rPr>
                <w:b w:val="0"/>
                <w:bCs w:val="0"/>
                <w:webHidden/>
              </w:rPr>
              <w:fldChar w:fldCharType="end"/>
            </w:r>
          </w:hyperlink>
        </w:p>
        <w:p w14:paraId="5B872773" w14:textId="3E1B2E64"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61" w:history="1">
            <w:r w:rsidRPr="00C641F1">
              <w:rPr>
                <w:rStyle w:val="Lienhypertexte"/>
                <w:b w:val="0"/>
                <w:bCs w:val="0"/>
              </w:rPr>
              <w:t>2.2 Min-Max Normalization for Anomaly Detection</w:t>
            </w:r>
            <w:r w:rsidRPr="00C641F1">
              <w:rPr>
                <w:b w:val="0"/>
                <w:bCs w:val="0"/>
                <w:webHidden/>
              </w:rPr>
              <w:tab/>
            </w:r>
            <w:r w:rsidRPr="00C641F1">
              <w:rPr>
                <w:b w:val="0"/>
                <w:bCs w:val="0"/>
                <w:webHidden/>
              </w:rPr>
              <w:fldChar w:fldCharType="begin"/>
            </w:r>
            <w:r w:rsidRPr="00C641F1">
              <w:rPr>
                <w:b w:val="0"/>
                <w:bCs w:val="0"/>
                <w:webHidden/>
              </w:rPr>
              <w:instrText xml:space="preserve"> PAGEREF _Toc218024961 \h </w:instrText>
            </w:r>
            <w:r w:rsidRPr="00C641F1">
              <w:rPr>
                <w:b w:val="0"/>
                <w:bCs w:val="0"/>
                <w:webHidden/>
              </w:rPr>
            </w:r>
            <w:r w:rsidRPr="00C641F1">
              <w:rPr>
                <w:b w:val="0"/>
                <w:bCs w:val="0"/>
                <w:webHidden/>
              </w:rPr>
              <w:fldChar w:fldCharType="separate"/>
            </w:r>
            <w:r w:rsidRPr="00C641F1">
              <w:rPr>
                <w:b w:val="0"/>
                <w:bCs w:val="0"/>
                <w:webHidden/>
              </w:rPr>
              <w:t>41</w:t>
            </w:r>
            <w:r w:rsidRPr="00C641F1">
              <w:rPr>
                <w:b w:val="0"/>
                <w:bCs w:val="0"/>
                <w:webHidden/>
              </w:rPr>
              <w:fldChar w:fldCharType="end"/>
            </w:r>
          </w:hyperlink>
        </w:p>
        <w:p w14:paraId="6B0147E2" w14:textId="3A47360E" w:rsidR="00C641F1" w:rsidRDefault="00C641F1" w:rsidP="00C641F1">
          <w:pPr>
            <w:pStyle w:val="TM2"/>
            <w:ind w:left="0"/>
            <w:rPr>
              <w:rFonts w:asciiTheme="minorHAnsi" w:eastAsiaTheme="minorEastAsia" w:hAnsiTheme="minorHAnsi" w:cstheme="minorBidi"/>
              <w:kern w:val="2"/>
              <w:lang w:eastAsia="fr-FR"/>
              <w14:ligatures w14:val="standardContextual"/>
            </w:rPr>
          </w:pPr>
          <w:hyperlink w:anchor="_Toc218024962" w:history="1">
            <w:r w:rsidRPr="00BD2CA9">
              <w:rPr>
                <w:rStyle w:val="Lienhypertexte"/>
              </w:rPr>
              <w:t>3. Application of the Isolation Forest Algorithm</w:t>
            </w:r>
            <w:r>
              <w:rPr>
                <w:webHidden/>
              </w:rPr>
              <w:tab/>
            </w:r>
            <w:r>
              <w:rPr>
                <w:webHidden/>
              </w:rPr>
              <w:fldChar w:fldCharType="begin"/>
            </w:r>
            <w:r>
              <w:rPr>
                <w:webHidden/>
              </w:rPr>
              <w:instrText xml:space="preserve"> PAGEREF _Toc218024962 \h </w:instrText>
            </w:r>
            <w:r>
              <w:rPr>
                <w:webHidden/>
              </w:rPr>
            </w:r>
            <w:r>
              <w:rPr>
                <w:webHidden/>
              </w:rPr>
              <w:fldChar w:fldCharType="separate"/>
            </w:r>
            <w:r>
              <w:rPr>
                <w:webHidden/>
              </w:rPr>
              <w:t>42</w:t>
            </w:r>
            <w:r>
              <w:rPr>
                <w:webHidden/>
              </w:rPr>
              <w:fldChar w:fldCharType="end"/>
            </w:r>
          </w:hyperlink>
        </w:p>
        <w:p w14:paraId="2B2F9287" w14:textId="45B66CC1"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63" w:history="1">
            <w:r w:rsidRPr="00C641F1">
              <w:rPr>
                <w:rStyle w:val="Lienhypertexte"/>
                <w:b w:val="0"/>
                <w:bCs w:val="0"/>
              </w:rPr>
              <w:t>3.1 Theoretical Principles of Isolation Forest</w:t>
            </w:r>
            <w:r w:rsidRPr="00C641F1">
              <w:rPr>
                <w:b w:val="0"/>
                <w:bCs w:val="0"/>
                <w:webHidden/>
              </w:rPr>
              <w:tab/>
            </w:r>
            <w:r w:rsidRPr="00C641F1">
              <w:rPr>
                <w:b w:val="0"/>
                <w:bCs w:val="0"/>
                <w:webHidden/>
              </w:rPr>
              <w:fldChar w:fldCharType="begin"/>
            </w:r>
            <w:r w:rsidRPr="00C641F1">
              <w:rPr>
                <w:b w:val="0"/>
                <w:bCs w:val="0"/>
                <w:webHidden/>
              </w:rPr>
              <w:instrText xml:space="preserve"> PAGEREF _Toc218024963 \h </w:instrText>
            </w:r>
            <w:r w:rsidRPr="00C641F1">
              <w:rPr>
                <w:b w:val="0"/>
                <w:bCs w:val="0"/>
                <w:webHidden/>
              </w:rPr>
            </w:r>
            <w:r w:rsidRPr="00C641F1">
              <w:rPr>
                <w:b w:val="0"/>
                <w:bCs w:val="0"/>
                <w:webHidden/>
              </w:rPr>
              <w:fldChar w:fldCharType="separate"/>
            </w:r>
            <w:r w:rsidRPr="00C641F1">
              <w:rPr>
                <w:b w:val="0"/>
                <w:bCs w:val="0"/>
                <w:webHidden/>
              </w:rPr>
              <w:t>42</w:t>
            </w:r>
            <w:r w:rsidRPr="00C641F1">
              <w:rPr>
                <w:b w:val="0"/>
                <w:bCs w:val="0"/>
                <w:webHidden/>
              </w:rPr>
              <w:fldChar w:fldCharType="end"/>
            </w:r>
          </w:hyperlink>
        </w:p>
        <w:p w14:paraId="5B150E65" w14:textId="295C4D48"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64" w:history="1">
            <w:r w:rsidRPr="00C641F1">
              <w:rPr>
                <w:rStyle w:val="Lienhypertexte"/>
                <w:b w:val="0"/>
                <w:bCs w:val="0"/>
              </w:rPr>
              <w:t>3.2  Configuration for the Moroccan Tunnels</w:t>
            </w:r>
            <w:r w:rsidRPr="00C641F1">
              <w:rPr>
                <w:b w:val="0"/>
                <w:bCs w:val="0"/>
                <w:webHidden/>
              </w:rPr>
              <w:tab/>
            </w:r>
            <w:r w:rsidRPr="00C641F1">
              <w:rPr>
                <w:b w:val="0"/>
                <w:bCs w:val="0"/>
                <w:webHidden/>
              </w:rPr>
              <w:fldChar w:fldCharType="begin"/>
            </w:r>
            <w:r w:rsidRPr="00C641F1">
              <w:rPr>
                <w:b w:val="0"/>
                <w:bCs w:val="0"/>
                <w:webHidden/>
              </w:rPr>
              <w:instrText xml:space="preserve"> PAGEREF _Toc218024964 \h </w:instrText>
            </w:r>
            <w:r w:rsidRPr="00C641F1">
              <w:rPr>
                <w:b w:val="0"/>
                <w:bCs w:val="0"/>
                <w:webHidden/>
              </w:rPr>
            </w:r>
            <w:r w:rsidRPr="00C641F1">
              <w:rPr>
                <w:b w:val="0"/>
                <w:bCs w:val="0"/>
                <w:webHidden/>
              </w:rPr>
              <w:fldChar w:fldCharType="separate"/>
            </w:r>
            <w:r w:rsidRPr="00C641F1">
              <w:rPr>
                <w:b w:val="0"/>
                <w:bCs w:val="0"/>
                <w:webHidden/>
              </w:rPr>
              <w:t>43</w:t>
            </w:r>
            <w:r w:rsidRPr="00C641F1">
              <w:rPr>
                <w:b w:val="0"/>
                <w:bCs w:val="0"/>
                <w:webHidden/>
              </w:rPr>
              <w:fldChar w:fldCharType="end"/>
            </w:r>
          </w:hyperlink>
        </w:p>
        <w:p w14:paraId="51D63239" w14:textId="03F12679"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65" w:history="1">
            <w:r w:rsidRPr="00C641F1">
              <w:rPr>
                <w:rStyle w:val="Lienhypertexte"/>
                <w:b w:val="0"/>
                <w:bCs w:val="0"/>
              </w:rPr>
              <w:t>3.3 Results and Analysis</w:t>
            </w:r>
            <w:r w:rsidRPr="00C641F1">
              <w:rPr>
                <w:b w:val="0"/>
                <w:bCs w:val="0"/>
                <w:webHidden/>
              </w:rPr>
              <w:tab/>
            </w:r>
            <w:r w:rsidRPr="00C641F1">
              <w:rPr>
                <w:b w:val="0"/>
                <w:bCs w:val="0"/>
                <w:webHidden/>
              </w:rPr>
              <w:fldChar w:fldCharType="begin"/>
            </w:r>
            <w:r w:rsidRPr="00C641F1">
              <w:rPr>
                <w:b w:val="0"/>
                <w:bCs w:val="0"/>
                <w:webHidden/>
              </w:rPr>
              <w:instrText xml:space="preserve"> PAGEREF _Toc218024965 \h </w:instrText>
            </w:r>
            <w:r w:rsidRPr="00C641F1">
              <w:rPr>
                <w:b w:val="0"/>
                <w:bCs w:val="0"/>
                <w:webHidden/>
              </w:rPr>
            </w:r>
            <w:r w:rsidRPr="00C641F1">
              <w:rPr>
                <w:b w:val="0"/>
                <w:bCs w:val="0"/>
                <w:webHidden/>
              </w:rPr>
              <w:fldChar w:fldCharType="separate"/>
            </w:r>
            <w:r w:rsidRPr="00C641F1">
              <w:rPr>
                <w:b w:val="0"/>
                <w:bCs w:val="0"/>
                <w:webHidden/>
              </w:rPr>
              <w:t>43</w:t>
            </w:r>
            <w:r w:rsidRPr="00C641F1">
              <w:rPr>
                <w:b w:val="0"/>
                <w:bCs w:val="0"/>
                <w:webHidden/>
              </w:rPr>
              <w:fldChar w:fldCharType="end"/>
            </w:r>
          </w:hyperlink>
        </w:p>
        <w:p w14:paraId="2151A660" w14:textId="061CB670" w:rsidR="00C641F1" w:rsidRDefault="00C641F1" w:rsidP="00C641F1">
          <w:pPr>
            <w:pStyle w:val="TM1"/>
            <w:rPr>
              <w:rFonts w:asciiTheme="minorHAnsi" w:eastAsiaTheme="minorEastAsia" w:hAnsiTheme="minorHAnsi" w:cstheme="minorBidi"/>
              <w:kern w:val="2"/>
              <w:lang w:eastAsia="fr-FR"/>
              <w14:ligatures w14:val="standardContextual"/>
            </w:rPr>
          </w:pPr>
          <w:hyperlink w:anchor="_Toc218024966" w:history="1">
            <w:r w:rsidRPr="00BD2CA9">
              <w:rPr>
                <w:rStyle w:val="Lienhypertexte"/>
              </w:rPr>
              <w:t>4.  Application of the Local Outlier Factor (LOF) Algorithm</w:t>
            </w:r>
            <w:r>
              <w:rPr>
                <w:webHidden/>
              </w:rPr>
              <w:tab/>
            </w:r>
            <w:r>
              <w:rPr>
                <w:webHidden/>
              </w:rPr>
              <w:fldChar w:fldCharType="begin"/>
            </w:r>
            <w:r>
              <w:rPr>
                <w:webHidden/>
              </w:rPr>
              <w:instrText xml:space="preserve"> PAGEREF _Toc218024966 \h </w:instrText>
            </w:r>
            <w:r>
              <w:rPr>
                <w:webHidden/>
              </w:rPr>
            </w:r>
            <w:r>
              <w:rPr>
                <w:webHidden/>
              </w:rPr>
              <w:fldChar w:fldCharType="separate"/>
            </w:r>
            <w:r>
              <w:rPr>
                <w:webHidden/>
              </w:rPr>
              <w:t>44</w:t>
            </w:r>
            <w:r>
              <w:rPr>
                <w:webHidden/>
              </w:rPr>
              <w:fldChar w:fldCharType="end"/>
            </w:r>
          </w:hyperlink>
        </w:p>
        <w:p w14:paraId="54687968" w14:textId="1D92F503"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67" w:history="1">
            <w:r w:rsidRPr="00C641F1">
              <w:rPr>
                <w:rStyle w:val="Lienhypertexte"/>
                <w:b w:val="0"/>
                <w:bCs w:val="0"/>
              </w:rPr>
              <w:t>4.1 Theoretical Principles of LOF</w:t>
            </w:r>
            <w:r w:rsidRPr="00C641F1">
              <w:rPr>
                <w:b w:val="0"/>
                <w:bCs w:val="0"/>
                <w:webHidden/>
              </w:rPr>
              <w:tab/>
            </w:r>
            <w:r w:rsidRPr="00C641F1">
              <w:rPr>
                <w:b w:val="0"/>
                <w:bCs w:val="0"/>
                <w:webHidden/>
              </w:rPr>
              <w:fldChar w:fldCharType="begin"/>
            </w:r>
            <w:r w:rsidRPr="00C641F1">
              <w:rPr>
                <w:b w:val="0"/>
                <w:bCs w:val="0"/>
                <w:webHidden/>
              </w:rPr>
              <w:instrText xml:space="preserve"> PAGEREF _Toc218024967 \h </w:instrText>
            </w:r>
            <w:r w:rsidRPr="00C641F1">
              <w:rPr>
                <w:b w:val="0"/>
                <w:bCs w:val="0"/>
                <w:webHidden/>
              </w:rPr>
            </w:r>
            <w:r w:rsidRPr="00C641F1">
              <w:rPr>
                <w:b w:val="0"/>
                <w:bCs w:val="0"/>
                <w:webHidden/>
              </w:rPr>
              <w:fldChar w:fldCharType="separate"/>
            </w:r>
            <w:r w:rsidRPr="00C641F1">
              <w:rPr>
                <w:b w:val="0"/>
                <w:bCs w:val="0"/>
                <w:webHidden/>
              </w:rPr>
              <w:t>44</w:t>
            </w:r>
            <w:r w:rsidRPr="00C641F1">
              <w:rPr>
                <w:b w:val="0"/>
                <w:bCs w:val="0"/>
                <w:webHidden/>
              </w:rPr>
              <w:fldChar w:fldCharType="end"/>
            </w:r>
          </w:hyperlink>
        </w:p>
        <w:p w14:paraId="47065E07" w14:textId="650754E3"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68" w:history="1">
            <w:r w:rsidRPr="00C641F1">
              <w:rPr>
                <w:rStyle w:val="Lienhypertexte"/>
                <w:b w:val="0"/>
                <w:bCs w:val="0"/>
              </w:rPr>
              <w:t>4.2 Configuration for the Moroccan Tunnels</w:t>
            </w:r>
            <w:r w:rsidRPr="00C641F1">
              <w:rPr>
                <w:b w:val="0"/>
                <w:bCs w:val="0"/>
                <w:webHidden/>
              </w:rPr>
              <w:tab/>
            </w:r>
            <w:r w:rsidRPr="00C641F1">
              <w:rPr>
                <w:b w:val="0"/>
                <w:bCs w:val="0"/>
                <w:webHidden/>
              </w:rPr>
              <w:fldChar w:fldCharType="begin"/>
            </w:r>
            <w:r w:rsidRPr="00C641F1">
              <w:rPr>
                <w:b w:val="0"/>
                <w:bCs w:val="0"/>
                <w:webHidden/>
              </w:rPr>
              <w:instrText xml:space="preserve"> PAGEREF _Toc218024968 \h </w:instrText>
            </w:r>
            <w:r w:rsidRPr="00C641F1">
              <w:rPr>
                <w:b w:val="0"/>
                <w:bCs w:val="0"/>
                <w:webHidden/>
              </w:rPr>
            </w:r>
            <w:r w:rsidRPr="00C641F1">
              <w:rPr>
                <w:b w:val="0"/>
                <w:bCs w:val="0"/>
                <w:webHidden/>
              </w:rPr>
              <w:fldChar w:fldCharType="separate"/>
            </w:r>
            <w:r w:rsidRPr="00C641F1">
              <w:rPr>
                <w:b w:val="0"/>
                <w:bCs w:val="0"/>
                <w:webHidden/>
              </w:rPr>
              <w:t>45</w:t>
            </w:r>
            <w:r w:rsidRPr="00C641F1">
              <w:rPr>
                <w:b w:val="0"/>
                <w:bCs w:val="0"/>
                <w:webHidden/>
              </w:rPr>
              <w:fldChar w:fldCharType="end"/>
            </w:r>
          </w:hyperlink>
        </w:p>
        <w:p w14:paraId="5A5204D0" w14:textId="5D4A3D49" w:rsidR="00C641F1" w:rsidRDefault="00C641F1" w:rsidP="00C641F1">
          <w:pPr>
            <w:pStyle w:val="TM2"/>
            <w:rPr>
              <w:rFonts w:asciiTheme="minorHAnsi" w:eastAsiaTheme="minorEastAsia" w:hAnsiTheme="minorHAnsi" w:cstheme="minorBidi"/>
              <w:kern w:val="2"/>
              <w:lang w:eastAsia="fr-FR"/>
              <w14:ligatures w14:val="standardContextual"/>
            </w:rPr>
          </w:pPr>
          <w:hyperlink w:anchor="_Toc218024969" w:history="1">
            <w:r w:rsidRPr="00C641F1">
              <w:rPr>
                <w:rStyle w:val="Lienhypertexte"/>
                <w:b w:val="0"/>
                <w:bCs w:val="0"/>
              </w:rPr>
              <w:t>4.3 Application and Results of Anomaly Detection</w:t>
            </w:r>
            <w:r w:rsidRPr="00C641F1">
              <w:rPr>
                <w:b w:val="0"/>
                <w:bCs w:val="0"/>
                <w:webHidden/>
              </w:rPr>
              <w:tab/>
            </w:r>
            <w:r w:rsidRPr="00C641F1">
              <w:rPr>
                <w:b w:val="0"/>
                <w:bCs w:val="0"/>
                <w:webHidden/>
              </w:rPr>
              <w:fldChar w:fldCharType="begin"/>
            </w:r>
            <w:r w:rsidRPr="00C641F1">
              <w:rPr>
                <w:b w:val="0"/>
                <w:bCs w:val="0"/>
                <w:webHidden/>
              </w:rPr>
              <w:instrText xml:space="preserve"> PAGEREF _Toc218024969 \h </w:instrText>
            </w:r>
            <w:r w:rsidRPr="00C641F1">
              <w:rPr>
                <w:b w:val="0"/>
                <w:bCs w:val="0"/>
                <w:webHidden/>
              </w:rPr>
            </w:r>
            <w:r w:rsidRPr="00C641F1">
              <w:rPr>
                <w:b w:val="0"/>
                <w:bCs w:val="0"/>
                <w:webHidden/>
              </w:rPr>
              <w:fldChar w:fldCharType="separate"/>
            </w:r>
            <w:r w:rsidRPr="00C641F1">
              <w:rPr>
                <w:b w:val="0"/>
                <w:bCs w:val="0"/>
                <w:webHidden/>
              </w:rPr>
              <w:t>45</w:t>
            </w:r>
            <w:r w:rsidRPr="00C641F1">
              <w:rPr>
                <w:b w:val="0"/>
                <w:bCs w:val="0"/>
                <w:webHidden/>
              </w:rPr>
              <w:fldChar w:fldCharType="end"/>
            </w:r>
          </w:hyperlink>
        </w:p>
        <w:p w14:paraId="178F8A57" w14:textId="0B6A0978" w:rsidR="00C641F1" w:rsidRDefault="00C641F1" w:rsidP="00C641F1">
          <w:pPr>
            <w:pStyle w:val="TM1"/>
            <w:rPr>
              <w:rFonts w:asciiTheme="minorHAnsi" w:eastAsiaTheme="minorEastAsia" w:hAnsiTheme="minorHAnsi" w:cstheme="minorBidi"/>
              <w:kern w:val="2"/>
              <w:lang w:eastAsia="fr-FR"/>
              <w14:ligatures w14:val="standardContextual"/>
            </w:rPr>
          </w:pPr>
          <w:hyperlink w:anchor="_Toc218024970" w:history="1">
            <w:r w:rsidRPr="00BD2CA9">
              <w:rPr>
                <w:rStyle w:val="Lienhypertexte"/>
              </w:rPr>
              <w:t>5. Comparison, Consensus, and Interpretation</w:t>
            </w:r>
            <w:r>
              <w:rPr>
                <w:webHidden/>
              </w:rPr>
              <w:tab/>
            </w:r>
            <w:r>
              <w:rPr>
                <w:webHidden/>
              </w:rPr>
              <w:fldChar w:fldCharType="begin"/>
            </w:r>
            <w:r>
              <w:rPr>
                <w:webHidden/>
              </w:rPr>
              <w:instrText xml:space="preserve"> PAGEREF _Toc218024970 \h </w:instrText>
            </w:r>
            <w:r>
              <w:rPr>
                <w:webHidden/>
              </w:rPr>
            </w:r>
            <w:r>
              <w:rPr>
                <w:webHidden/>
              </w:rPr>
              <w:fldChar w:fldCharType="separate"/>
            </w:r>
            <w:r>
              <w:rPr>
                <w:webHidden/>
              </w:rPr>
              <w:t>46</w:t>
            </w:r>
            <w:r>
              <w:rPr>
                <w:webHidden/>
              </w:rPr>
              <w:fldChar w:fldCharType="end"/>
            </w:r>
          </w:hyperlink>
        </w:p>
        <w:p w14:paraId="78BAD8DC" w14:textId="79B900D6"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71" w:history="1">
            <w:r w:rsidRPr="00C641F1">
              <w:rPr>
                <w:rStyle w:val="Lienhypertexte"/>
                <w:b w:val="0"/>
                <w:bCs w:val="0"/>
              </w:rPr>
              <w:t>5.1 Comparative Analysis of the Two Methods</w:t>
            </w:r>
            <w:r w:rsidRPr="00C641F1">
              <w:rPr>
                <w:b w:val="0"/>
                <w:bCs w:val="0"/>
                <w:webHidden/>
              </w:rPr>
              <w:tab/>
            </w:r>
            <w:r w:rsidRPr="00C641F1">
              <w:rPr>
                <w:b w:val="0"/>
                <w:bCs w:val="0"/>
                <w:webHidden/>
              </w:rPr>
              <w:fldChar w:fldCharType="begin"/>
            </w:r>
            <w:r w:rsidRPr="00C641F1">
              <w:rPr>
                <w:b w:val="0"/>
                <w:bCs w:val="0"/>
                <w:webHidden/>
              </w:rPr>
              <w:instrText xml:space="preserve"> PAGEREF _Toc218024971 \h </w:instrText>
            </w:r>
            <w:r w:rsidRPr="00C641F1">
              <w:rPr>
                <w:b w:val="0"/>
                <w:bCs w:val="0"/>
                <w:webHidden/>
              </w:rPr>
            </w:r>
            <w:r w:rsidRPr="00C641F1">
              <w:rPr>
                <w:b w:val="0"/>
                <w:bCs w:val="0"/>
                <w:webHidden/>
              </w:rPr>
              <w:fldChar w:fldCharType="separate"/>
            </w:r>
            <w:r w:rsidRPr="00C641F1">
              <w:rPr>
                <w:b w:val="0"/>
                <w:bCs w:val="0"/>
                <w:webHidden/>
              </w:rPr>
              <w:t>46</w:t>
            </w:r>
            <w:r w:rsidRPr="00C641F1">
              <w:rPr>
                <w:b w:val="0"/>
                <w:bCs w:val="0"/>
                <w:webHidden/>
              </w:rPr>
              <w:fldChar w:fldCharType="end"/>
            </w:r>
          </w:hyperlink>
        </w:p>
        <w:p w14:paraId="331E6509" w14:textId="5193CB74"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72" w:history="1">
            <w:r w:rsidRPr="00C641F1">
              <w:rPr>
                <w:rStyle w:val="Lienhypertexte"/>
                <w:b w:val="0"/>
                <w:bCs w:val="0"/>
              </w:rPr>
              <w:t>5.2 Identification of Critical-Risk Tunnels</w:t>
            </w:r>
            <w:r w:rsidRPr="00C641F1">
              <w:rPr>
                <w:b w:val="0"/>
                <w:bCs w:val="0"/>
                <w:webHidden/>
              </w:rPr>
              <w:tab/>
            </w:r>
            <w:r w:rsidRPr="00C641F1">
              <w:rPr>
                <w:b w:val="0"/>
                <w:bCs w:val="0"/>
                <w:webHidden/>
              </w:rPr>
              <w:fldChar w:fldCharType="begin"/>
            </w:r>
            <w:r w:rsidRPr="00C641F1">
              <w:rPr>
                <w:b w:val="0"/>
                <w:bCs w:val="0"/>
                <w:webHidden/>
              </w:rPr>
              <w:instrText xml:space="preserve"> PAGEREF _Toc218024972 \h </w:instrText>
            </w:r>
            <w:r w:rsidRPr="00C641F1">
              <w:rPr>
                <w:b w:val="0"/>
                <w:bCs w:val="0"/>
                <w:webHidden/>
              </w:rPr>
            </w:r>
            <w:r w:rsidRPr="00C641F1">
              <w:rPr>
                <w:b w:val="0"/>
                <w:bCs w:val="0"/>
                <w:webHidden/>
              </w:rPr>
              <w:fldChar w:fldCharType="separate"/>
            </w:r>
            <w:r w:rsidRPr="00C641F1">
              <w:rPr>
                <w:b w:val="0"/>
                <w:bCs w:val="0"/>
                <w:webHidden/>
              </w:rPr>
              <w:t>46</w:t>
            </w:r>
            <w:r w:rsidRPr="00C641F1">
              <w:rPr>
                <w:b w:val="0"/>
                <w:bCs w:val="0"/>
                <w:webHidden/>
              </w:rPr>
              <w:fldChar w:fldCharType="end"/>
            </w:r>
          </w:hyperlink>
        </w:p>
        <w:p w14:paraId="3016E083" w14:textId="1393C16F" w:rsidR="00C641F1" w:rsidRDefault="00C641F1" w:rsidP="00C641F1">
          <w:pPr>
            <w:pStyle w:val="TM2"/>
            <w:rPr>
              <w:rFonts w:asciiTheme="minorHAnsi" w:eastAsiaTheme="minorEastAsia" w:hAnsiTheme="minorHAnsi" w:cstheme="minorBidi"/>
              <w:kern w:val="2"/>
              <w:lang w:eastAsia="fr-FR"/>
              <w14:ligatures w14:val="standardContextual"/>
            </w:rPr>
          </w:pPr>
          <w:hyperlink w:anchor="_Toc218024973" w:history="1">
            <w:r w:rsidRPr="00C641F1">
              <w:rPr>
                <w:rStyle w:val="Lienhypertexte"/>
                <w:b w:val="0"/>
                <w:bCs w:val="0"/>
              </w:rPr>
              <w:t>5.3 Interpretation in a Cybersecurity Context</w:t>
            </w:r>
            <w:r w:rsidRPr="00C641F1">
              <w:rPr>
                <w:b w:val="0"/>
                <w:bCs w:val="0"/>
                <w:webHidden/>
              </w:rPr>
              <w:tab/>
            </w:r>
            <w:r w:rsidRPr="00C641F1">
              <w:rPr>
                <w:b w:val="0"/>
                <w:bCs w:val="0"/>
                <w:webHidden/>
              </w:rPr>
              <w:fldChar w:fldCharType="begin"/>
            </w:r>
            <w:r w:rsidRPr="00C641F1">
              <w:rPr>
                <w:b w:val="0"/>
                <w:bCs w:val="0"/>
                <w:webHidden/>
              </w:rPr>
              <w:instrText xml:space="preserve"> PAGEREF _Toc218024973 \h </w:instrText>
            </w:r>
            <w:r w:rsidRPr="00C641F1">
              <w:rPr>
                <w:b w:val="0"/>
                <w:bCs w:val="0"/>
                <w:webHidden/>
              </w:rPr>
            </w:r>
            <w:r w:rsidRPr="00C641F1">
              <w:rPr>
                <w:b w:val="0"/>
                <w:bCs w:val="0"/>
                <w:webHidden/>
              </w:rPr>
              <w:fldChar w:fldCharType="separate"/>
            </w:r>
            <w:r w:rsidRPr="00C641F1">
              <w:rPr>
                <w:b w:val="0"/>
                <w:bCs w:val="0"/>
                <w:webHidden/>
              </w:rPr>
              <w:t>47</w:t>
            </w:r>
            <w:r w:rsidRPr="00C641F1">
              <w:rPr>
                <w:b w:val="0"/>
                <w:bCs w:val="0"/>
                <w:webHidden/>
              </w:rPr>
              <w:fldChar w:fldCharType="end"/>
            </w:r>
          </w:hyperlink>
        </w:p>
        <w:p w14:paraId="78AFDE0C" w14:textId="42475BC6" w:rsidR="00C641F1" w:rsidRDefault="00C641F1" w:rsidP="00C641F1">
          <w:pPr>
            <w:pStyle w:val="TM1"/>
            <w:rPr>
              <w:rFonts w:asciiTheme="minorHAnsi" w:eastAsiaTheme="minorEastAsia" w:hAnsiTheme="minorHAnsi" w:cstheme="minorBidi"/>
              <w:kern w:val="2"/>
              <w:lang w:eastAsia="fr-FR"/>
              <w14:ligatures w14:val="standardContextual"/>
            </w:rPr>
          </w:pPr>
          <w:hyperlink w:anchor="_Toc218024974" w:history="1">
            <w:r w:rsidRPr="00BD2CA9">
              <w:rPr>
                <w:rStyle w:val="Lienhypertexte"/>
              </w:rPr>
              <w:t>6. Limitations, Future Improvements and Conclusion</w:t>
            </w:r>
            <w:r>
              <w:rPr>
                <w:webHidden/>
              </w:rPr>
              <w:tab/>
            </w:r>
            <w:r>
              <w:rPr>
                <w:webHidden/>
              </w:rPr>
              <w:fldChar w:fldCharType="begin"/>
            </w:r>
            <w:r>
              <w:rPr>
                <w:webHidden/>
              </w:rPr>
              <w:instrText xml:space="preserve"> PAGEREF _Toc218024974 \h </w:instrText>
            </w:r>
            <w:r>
              <w:rPr>
                <w:webHidden/>
              </w:rPr>
            </w:r>
            <w:r>
              <w:rPr>
                <w:webHidden/>
              </w:rPr>
              <w:fldChar w:fldCharType="separate"/>
            </w:r>
            <w:r>
              <w:rPr>
                <w:webHidden/>
              </w:rPr>
              <w:t>48</w:t>
            </w:r>
            <w:r>
              <w:rPr>
                <w:webHidden/>
              </w:rPr>
              <w:fldChar w:fldCharType="end"/>
            </w:r>
          </w:hyperlink>
        </w:p>
        <w:p w14:paraId="0DE6781C" w14:textId="687025A4"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75" w:history="1">
            <w:r w:rsidRPr="00C641F1">
              <w:rPr>
                <w:rStyle w:val="Lienhypertexte"/>
                <w:b w:val="0"/>
                <w:bCs w:val="0"/>
              </w:rPr>
              <w:t>6.1 Future Improvements and Research</w:t>
            </w:r>
            <w:r w:rsidRPr="00C641F1">
              <w:rPr>
                <w:b w:val="0"/>
                <w:bCs w:val="0"/>
                <w:webHidden/>
              </w:rPr>
              <w:tab/>
            </w:r>
            <w:r w:rsidRPr="00C641F1">
              <w:rPr>
                <w:b w:val="0"/>
                <w:bCs w:val="0"/>
                <w:webHidden/>
              </w:rPr>
              <w:fldChar w:fldCharType="begin"/>
            </w:r>
            <w:r w:rsidRPr="00C641F1">
              <w:rPr>
                <w:b w:val="0"/>
                <w:bCs w:val="0"/>
                <w:webHidden/>
              </w:rPr>
              <w:instrText xml:space="preserve"> PAGEREF _Toc218024975 \h </w:instrText>
            </w:r>
            <w:r w:rsidRPr="00C641F1">
              <w:rPr>
                <w:b w:val="0"/>
                <w:bCs w:val="0"/>
                <w:webHidden/>
              </w:rPr>
            </w:r>
            <w:r w:rsidRPr="00C641F1">
              <w:rPr>
                <w:b w:val="0"/>
                <w:bCs w:val="0"/>
                <w:webHidden/>
              </w:rPr>
              <w:fldChar w:fldCharType="separate"/>
            </w:r>
            <w:r w:rsidRPr="00C641F1">
              <w:rPr>
                <w:b w:val="0"/>
                <w:bCs w:val="0"/>
                <w:webHidden/>
              </w:rPr>
              <w:t>48</w:t>
            </w:r>
            <w:r w:rsidRPr="00C641F1">
              <w:rPr>
                <w:b w:val="0"/>
                <w:bCs w:val="0"/>
                <w:webHidden/>
              </w:rPr>
              <w:fldChar w:fldCharType="end"/>
            </w:r>
          </w:hyperlink>
        </w:p>
        <w:p w14:paraId="5D9A867D" w14:textId="6C895D4F" w:rsidR="00C641F1" w:rsidRPr="00C641F1" w:rsidRDefault="00C641F1" w:rsidP="00C641F1">
          <w:pPr>
            <w:pStyle w:val="TM2"/>
            <w:rPr>
              <w:rFonts w:asciiTheme="minorHAnsi" w:eastAsiaTheme="minorEastAsia" w:hAnsiTheme="minorHAnsi" w:cstheme="minorBidi"/>
              <w:b w:val="0"/>
              <w:bCs w:val="0"/>
              <w:kern w:val="2"/>
              <w:lang w:eastAsia="fr-FR"/>
              <w14:ligatures w14:val="standardContextual"/>
            </w:rPr>
          </w:pPr>
          <w:hyperlink w:anchor="_Toc218024976" w:history="1">
            <w:r w:rsidRPr="00C641F1">
              <w:rPr>
                <w:rStyle w:val="Lienhypertexte"/>
                <w:b w:val="0"/>
                <w:bCs w:val="0"/>
              </w:rPr>
              <w:t>6.2 Synthetic Conclusion</w:t>
            </w:r>
            <w:r w:rsidRPr="00C641F1">
              <w:rPr>
                <w:b w:val="0"/>
                <w:bCs w:val="0"/>
                <w:webHidden/>
              </w:rPr>
              <w:tab/>
            </w:r>
            <w:r w:rsidRPr="00C641F1">
              <w:rPr>
                <w:b w:val="0"/>
                <w:bCs w:val="0"/>
                <w:webHidden/>
              </w:rPr>
              <w:fldChar w:fldCharType="begin"/>
            </w:r>
            <w:r w:rsidRPr="00C641F1">
              <w:rPr>
                <w:b w:val="0"/>
                <w:bCs w:val="0"/>
                <w:webHidden/>
              </w:rPr>
              <w:instrText xml:space="preserve"> PAGEREF _Toc218024976 \h </w:instrText>
            </w:r>
            <w:r w:rsidRPr="00C641F1">
              <w:rPr>
                <w:b w:val="0"/>
                <w:bCs w:val="0"/>
                <w:webHidden/>
              </w:rPr>
            </w:r>
            <w:r w:rsidRPr="00C641F1">
              <w:rPr>
                <w:b w:val="0"/>
                <w:bCs w:val="0"/>
                <w:webHidden/>
              </w:rPr>
              <w:fldChar w:fldCharType="separate"/>
            </w:r>
            <w:r w:rsidRPr="00C641F1">
              <w:rPr>
                <w:b w:val="0"/>
                <w:bCs w:val="0"/>
                <w:webHidden/>
              </w:rPr>
              <w:t>48</w:t>
            </w:r>
            <w:r w:rsidRPr="00C641F1">
              <w:rPr>
                <w:b w:val="0"/>
                <w:bCs w:val="0"/>
                <w:webHidden/>
              </w:rPr>
              <w:fldChar w:fldCharType="end"/>
            </w:r>
          </w:hyperlink>
        </w:p>
        <w:p w14:paraId="069DAD42" w14:textId="6CCD8526" w:rsidR="00C641F1" w:rsidRDefault="00C641F1">
          <w:r>
            <w:rPr>
              <w:b/>
              <w:bCs/>
            </w:rPr>
            <w:fldChar w:fldCharType="end"/>
          </w:r>
        </w:p>
      </w:sdtContent>
    </w:sdt>
    <w:p w14:paraId="2E10764C" w14:textId="77777777" w:rsidR="00114B34" w:rsidRDefault="00114B34" w:rsidP="00730902">
      <w:pPr>
        <w:pStyle w:val="Titre"/>
        <w:rPr>
          <w:b/>
          <w:bCs/>
        </w:rPr>
      </w:pPr>
    </w:p>
    <w:p w14:paraId="661C326F" w14:textId="77777777" w:rsidR="00114B34" w:rsidRDefault="00114B34" w:rsidP="00730902">
      <w:pPr>
        <w:pStyle w:val="Titre"/>
        <w:rPr>
          <w:b/>
          <w:bCs/>
        </w:rPr>
      </w:pPr>
    </w:p>
    <w:p w14:paraId="21AE5A61" w14:textId="77777777" w:rsidR="00114B34" w:rsidRDefault="00114B34" w:rsidP="00730902">
      <w:pPr>
        <w:pStyle w:val="Titre"/>
        <w:rPr>
          <w:b/>
          <w:bCs/>
        </w:rPr>
      </w:pPr>
    </w:p>
    <w:p w14:paraId="50AA6460" w14:textId="77777777" w:rsidR="00114B34" w:rsidRDefault="00114B34" w:rsidP="00730902">
      <w:pPr>
        <w:pStyle w:val="Titre"/>
        <w:rPr>
          <w:b/>
          <w:bCs/>
        </w:rPr>
      </w:pPr>
    </w:p>
    <w:p w14:paraId="3BE515EA" w14:textId="77777777" w:rsidR="00114B34" w:rsidRDefault="00114B34" w:rsidP="00730902">
      <w:pPr>
        <w:pStyle w:val="Titre"/>
        <w:rPr>
          <w:b/>
          <w:bCs/>
        </w:rPr>
      </w:pPr>
    </w:p>
    <w:p w14:paraId="676E3B02" w14:textId="77777777" w:rsidR="00114B34" w:rsidRDefault="00114B34" w:rsidP="00730902">
      <w:pPr>
        <w:pStyle w:val="Titre"/>
        <w:rPr>
          <w:b/>
          <w:bCs/>
        </w:rPr>
      </w:pPr>
    </w:p>
    <w:p w14:paraId="7F77A408" w14:textId="77777777" w:rsidR="00114B34" w:rsidRDefault="00114B34" w:rsidP="00730902">
      <w:pPr>
        <w:pStyle w:val="Titre"/>
        <w:rPr>
          <w:b/>
          <w:bCs/>
        </w:rPr>
      </w:pPr>
    </w:p>
    <w:p w14:paraId="1E12ADF7" w14:textId="77777777" w:rsidR="00C833B4" w:rsidRDefault="00C833B4" w:rsidP="00680848">
      <w:pPr>
        <w:pStyle w:val="Titre"/>
        <w:rPr>
          <w:b/>
          <w:bCs/>
        </w:rPr>
      </w:pPr>
    </w:p>
    <w:p w14:paraId="59321616" w14:textId="77777777" w:rsidR="00C833B4" w:rsidRDefault="00C833B4" w:rsidP="00680848">
      <w:pPr>
        <w:pStyle w:val="Titre"/>
        <w:rPr>
          <w:b/>
          <w:bCs/>
        </w:rPr>
      </w:pPr>
    </w:p>
    <w:p w14:paraId="424A51DA" w14:textId="77777777" w:rsidR="00C833B4" w:rsidRDefault="00C833B4" w:rsidP="00680848">
      <w:pPr>
        <w:pStyle w:val="Titre"/>
        <w:rPr>
          <w:b/>
          <w:bCs/>
        </w:rPr>
      </w:pPr>
    </w:p>
    <w:p w14:paraId="166D8A15" w14:textId="77777777" w:rsidR="00C833B4" w:rsidRDefault="00C833B4" w:rsidP="00680848">
      <w:pPr>
        <w:pStyle w:val="Titre"/>
        <w:rPr>
          <w:b/>
          <w:bCs/>
        </w:rPr>
      </w:pPr>
    </w:p>
    <w:p w14:paraId="7763621A" w14:textId="77777777" w:rsidR="007234F1" w:rsidRDefault="007234F1" w:rsidP="00680848">
      <w:pPr>
        <w:pStyle w:val="Titre"/>
        <w:rPr>
          <w:b/>
          <w:bCs/>
        </w:rPr>
      </w:pPr>
    </w:p>
    <w:p w14:paraId="381D11F6" w14:textId="1D6CF0EC" w:rsidR="00640DE6" w:rsidRPr="007234F1" w:rsidRDefault="00680848" w:rsidP="00680848">
      <w:pPr>
        <w:pStyle w:val="Titre"/>
        <w:rPr>
          <w:b/>
          <w:bCs/>
          <w:lang w:val="en-US"/>
        </w:rPr>
      </w:pPr>
      <w:proofErr w:type="gramStart"/>
      <w:r w:rsidRPr="007234F1">
        <w:rPr>
          <w:b/>
          <w:bCs/>
          <w:lang w:val="en-US"/>
        </w:rPr>
        <w:lastRenderedPageBreak/>
        <w:t>Introduction :</w:t>
      </w:r>
      <w:proofErr w:type="gramEnd"/>
      <w:r w:rsidRPr="007234F1">
        <w:rPr>
          <w:b/>
          <w:bCs/>
          <w:lang w:val="en-US"/>
        </w:rPr>
        <w:t xml:space="preserve"> </w:t>
      </w:r>
    </w:p>
    <w:p w14:paraId="681C25E6" w14:textId="77777777" w:rsidR="00680848" w:rsidRPr="007234F1" w:rsidRDefault="00680848" w:rsidP="00680848">
      <w:pPr>
        <w:rPr>
          <w:lang w:val="en-US"/>
        </w:rPr>
      </w:pPr>
    </w:p>
    <w:p w14:paraId="32A5F3CA" w14:textId="77777777" w:rsidR="00AC2B92" w:rsidRPr="007234F1" w:rsidRDefault="00AC2B92" w:rsidP="00680848">
      <w:pPr>
        <w:jc w:val="both"/>
        <w:rPr>
          <w:b/>
          <w:bCs/>
          <w:lang w:val="en-US"/>
        </w:rPr>
      </w:pPr>
      <w:r w:rsidRPr="007234F1">
        <w:rPr>
          <w:b/>
          <w:bCs/>
          <w:lang w:val="en-US"/>
        </w:rPr>
        <w:t>Project Context and Justification</w:t>
      </w:r>
    </w:p>
    <w:p w14:paraId="71D954F1" w14:textId="77777777" w:rsidR="00AC2B92" w:rsidRPr="00AC2B92" w:rsidRDefault="00AC2B92" w:rsidP="00AC2B92">
      <w:pPr>
        <w:jc w:val="both"/>
        <w:rPr>
          <w:lang w:val="en-US"/>
        </w:rPr>
      </w:pPr>
      <w:r w:rsidRPr="00AC2B92">
        <w:rPr>
          <w:lang w:val="en-US"/>
        </w:rPr>
        <w:t>The transportation infrastructure sector is a fundamental pillar of Morocco's economic and social development. Among these infrastructures, tunnels are particularly strategic engineering structures due to their technical complexity, high investment costs, and their importance for the fluidity of transport networks. The optimal management of these underground structures requires a scientific approach based on the analysis of technical data to anticipate maintenance needs, assess risks, and optimize allocated resources.</w:t>
      </w:r>
    </w:p>
    <w:p w14:paraId="399C9B76" w14:textId="77777777" w:rsidR="00AC2B92" w:rsidRPr="00AC2B92" w:rsidRDefault="00AC2B92" w:rsidP="00AC2B92">
      <w:pPr>
        <w:jc w:val="both"/>
        <w:rPr>
          <w:lang w:val="en-US"/>
        </w:rPr>
      </w:pPr>
      <w:r w:rsidRPr="00AC2B92">
        <w:rPr>
          <w:lang w:val="en-US"/>
        </w:rPr>
        <w:t>This individual academic project aligns with this perspective by proposing a comprehensive multidimensional statistical analysis of a sample of 100 Moroccan tunnels. The core objective is to demonstrate how advanced data analysis methods can inform technical and strategic decision-making in infrastructure management. Through the sequential application of varied statistical techniques, this work aims to extract meaningful information from raw technical data, transforming operational measurements into actionable knowledge.</w:t>
      </w:r>
    </w:p>
    <w:p w14:paraId="25C73FCF" w14:textId="77777777" w:rsidR="00680848" w:rsidRPr="00AC2B92" w:rsidRDefault="00680848" w:rsidP="00680848">
      <w:pPr>
        <w:rPr>
          <w:lang w:val="en-US"/>
        </w:rPr>
      </w:pPr>
    </w:p>
    <w:p w14:paraId="4E46E5EE" w14:textId="77777777" w:rsidR="00640DE6" w:rsidRPr="00AC2B92" w:rsidRDefault="00640DE6">
      <w:pPr>
        <w:rPr>
          <w:lang w:val="en-US"/>
        </w:rPr>
      </w:pPr>
    </w:p>
    <w:p w14:paraId="10EFB3F4" w14:textId="77777777" w:rsidR="00640DE6" w:rsidRPr="00AC2B92" w:rsidRDefault="00640DE6">
      <w:pPr>
        <w:rPr>
          <w:lang w:val="en-US"/>
        </w:rPr>
      </w:pPr>
    </w:p>
    <w:p w14:paraId="56D75EF9" w14:textId="77777777" w:rsidR="00640DE6" w:rsidRPr="00AC2B92" w:rsidRDefault="00640DE6">
      <w:pPr>
        <w:rPr>
          <w:lang w:val="en-US"/>
        </w:rPr>
      </w:pPr>
    </w:p>
    <w:p w14:paraId="1F634D4D" w14:textId="77777777" w:rsidR="00640DE6" w:rsidRPr="00AC2B92" w:rsidRDefault="00640DE6">
      <w:pPr>
        <w:rPr>
          <w:lang w:val="en-US"/>
        </w:rPr>
      </w:pPr>
    </w:p>
    <w:p w14:paraId="3F994A74" w14:textId="77777777" w:rsidR="00640DE6" w:rsidRPr="00AC2B92" w:rsidRDefault="00640DE6">
      <w:pPr>
        <w:rPr>
          <w:lang w:val="en-US"/>
        </w:rPr>
      </w:pPr>
    </w:p>
    <w:p w14:paraId="76CA28EB" w14:textId="77777777" w:rsidR="00640DE6" w:rsidRPr="00AC2B92" w:rsidRDefault="00640DE6">
      <w:pPr>
        <w:rPr>
          <w:lang w:val="en-US"/>
        </w:rPr>
      </w:pPr>
    </w:p>
    <w:p w14:paraId="4490A4F9" w14:textId="77777777" w:rsidR="00640DE6" w:rsidRPr="00AC2B92" w:rsidRDefault="00640DE6">
      <w:pPr>
        <w:rPr>
          <w:lang w:val="en-US"/>
        </w:rPr>
      </w:pPr>
    </w:p>
    <w:p w14:paraId="7C15C9FB" w14:textId="77777777" w:rsidR="00640DE6" w:rsidRPr="00AC2B92" w:rsidRDefault="00640DE6">
      <w:pPr>
        <w:rPr>
          <w:lang w:val="en-US"/>
        </w:rPr>
      </w:pPr>
    </w:p>
    <w:p w14:paraId="6AF2A71B" w14:textId="77777777" w:rsidR="00640DE6" w:rsidRPr="00AC2B92" w:rsidRDefault="00640DE6">
      <w:pPr>
        <w:rPr>
          <w:lang w:val="en-US"/>
        </w:rPr>
      </w:pPr>
    </w:p>
    <w:p w14:paraId="7A0199A3" w14:textId="77777777" w:rsidR="00640DE6" w:rsidRPr="00AC2B92" w:rsidRDefault="00640DE6">
      <w:pPr>
        <w:rPr>
          <w:lang w:val="en-US"/>
        </w:rPr>
      </w:pPr>
    </w:p>
    <w:p w14:paraId="2A6FF289" w14:textId="77777777" w:rsidR="00640DE6" w:rsidRDefault="00640DE6">
      <w:pPr>
        <w:rPr>
          <w:lang w:val="en-US"/>
        </w:rPr>
      </w:pPr>
    </w:p>
    <w:p w14:paraId="4140E84C" w14:textId="77777777" w:rsidR="00AC2B92" w:rsidRDefault="00AC2B92">
      <w:pPr>
        <w:rPr>
          <w:lang w:val="en-US"/>
        </w:rPr>
      </w:pPr>
    </w:p>
    <w:p w14:paraId="4A582889" w14:textId="77777777" w:rsidR="00AC2B92" w:rsidRPr="00AC2B92" w:rsidRDefault="00AC2B92">
      <w:pPr>
        <w:rPr>
          <w:lang w:val="en-US"/>
        </w:rPr>
      </w:pPr>
    </w:p>
    <w:p w14:paraId="7D331593" w14:textId="7AB3916F" w:rsidR="00680848" w:rsidRPr="007234F1" w:rsidRDefault="00AC2B92" w:rsidP="00680848">
      <w:pPr>
        <w:rPr>
          <w:lang w:val="en-US"/>
        </w:rPr>
      </w:pPr>
      <w:r w:rsidRPr="007234F1">
        <w:rPr>
          <w:rFonts w:ascii="Aptos Display" w:eastAsia="Times New Roman" w:hAnsi="Aptos Display"/>
          <w:b/>
          <w:bCs/>
          <w:spacing w:val="-10"/>
          <w:sz w:val="56"/>
          <w:szCs w:val="56"/>
          <w:lang w:val="en-US"/>
        </w:rPr>
        <w:lastRenderedPageBreak/>
        <w:t>Research Problem:</w:t>
      </w:r>
    </w:p>
    <w:p w14:paraId="3990AFCE" w14:textId="77777777" w:rsidR="00AC2B92" w:rsidRPr="007234F1" w:rsidRDefault="00AC2B92" w:rsidP="00AC2B92">
      <w:pPr>
        <w:jc w:val="both"/>
        <w:rPr>
          <w:b/>
          <w:bCs/>
          <w:lang w:val="en-US"/>
        </w:rPr>
      </w:pPr>
      <w:r w:rsidRPr="007234F1">
        <w:rPr>
          <w:b/>
          <w:bCs/>
          <w:lang w:val="en-US"/>
        </w:rPr>
        <w:t>Central Research Question</w:t>
      </w:r>
    </w:p>
    <w:p w14:paraId="6B3AD5DD" w14:textId="77777777" w:rsidR="00AC2B92" w:rsidRPr="00AC2B92" w:rsidRDefault="00AC2B92" w:rsidP="00AC2B92">
      <w:pPr>
        <w:jc w:val="both"/>
        <w:rPr>
          <w:lang w:val="en-US"/>
        </w:rPr>
      </w:pPr>
      <w:r w:rsidRPr="00AC2B92">
        <w:rPr>
          <w:lang w:val="en-US"/>
        </w:rPr>
        <w:t>The central research problem of this study can be formulated as follows: How can multidimensional statistical methods help us understand the underlying structure of technical data for tunnels, segment these structures based on their characteristics, predict their temporal behavior, and identify cases requiring special attention?</w:t>
      </w:r>
    </w:p>
    <w:p w14:paraId="4B2B7D3D" w14:textId="77777777" w:rsidR="00AC2B92" w:rsidRPr="00AC2B92" w:rsidRDefault="00AC2B92" w:rsidP="00AC2B92">
      <w:pPr>
        <w:jc w:val="both"/>
        <w:rPr>
          <w:lang w:val="en-US"/>
        </w:rPr>
      </w:pPr>
      <w:r w:rsidRPr="00AC2B92">
        <w:rPr>
          <w:lang w:val="en-US"/>
        </w:rPr>
        <w:t>This general problem breaks down into several specific research questions:</w:t>
      </w:r>
    </w:p>
    <w:p w14:paraId="5E707409" w14:textId="77777777" w:rsidR="00AC2B92" w:rsidRPr="00AC2B92" w:rsidRDefault="00AC2B92" w:rsidP="00AC2B92">
      <w:pPr>
        <w:numPr>
          <w:ilvl w:val="0"/>
          <w:numId w:val="34"/>
        </w:numPr>
        <w:jc w:val="both"/>
        <w:rPr>
          <w:lang w:val="en-US"/>
        </w:rPr>
      </w:pPr>
      <w:r w:rsidRPr="00AC2B92">
        <w:rPr>
          <w:b/>
          <w:bCs/>
          <w:lang w:val="en-US"/>
        </w:rPr>
        <w:t>Exploration Question:</w:t>
      </w:r>
      <w:r w:rsidRPr="00AC2B92">
        <w:rPr>
          <w:lang w:val="en-US"/>
        </w:rPr>
        <w:t> What are the main dimensions of variability explaining the differences between Moroccan tunnels, and how can these dimensions be interpreted in technical and operational terms?</w:t>
      </w:r>
    </w:p>
    <w:p w14:paraId="1B20662C" w14:textId="77777777" w:rsidR="00AC2B92" w:rsidRPr="00AC2B92" w:rsidRDefault="00AC2B92" w:rsidP="00AC2B92">
      <w:pPr>
        <w:numPr>
          <w:ilvl w:val="0"/>
          <w:numId w:val="34"/>
        </w:numPr>
        <w:jc w:val="both"/>
        <w:rPr>
          <w:lang w:val="en-US"/>
        </w:rPr>
      </w:pPr>
      <w:r w:rsidRPr="00AC2B92">
        <w:rPr>
          <w:b/>
          <w:bCs/>
          <w:lang w:val="en-US"/>
        </w:rPr>
        <w:t>Segmentation Question:</w:t>
      </w:r>
      <w:r w:rsidRPr="00AC2B92">
        <w:rPr>
          <w:lang w:val="en-US"/>
        </w:rPr>
        <w:t> Do natural groups of tunnels exist that share similar technical profiles, and how can these groups be characterized and interpreted for differentiated management?</w:t>
      </w:r>
    </w:p>
    <w:p w14:paraId="44FC64D9" w14:textId="77777777" w:rsidR="00AC2B92" w:rsidRPr="00AC2B92" w:rsidRDefault="00AC2B92" w:rsidP="00AC2B92">
      <w:pPr>
        <w:numPr>
          <w:ilvl w:val="0"/>
          <w:numId w:val="34"/>
        </w:numPr>
        <w:jc w:val="both"/>
        <w:rPr>
          <w:lang w:val="en-US"/>
        </w:rPr>
      </w:pPr>
      <w:r w:rsidRPr="00AC2B92">
        <w:rPr>
          <w:b/>
          <w:bCs/>
          <w:lang w:val="en-US"/>
        </w:rPr>
        <w:t>Prediction Question:</w:t>
      </w:r>
      <w:r w:rsidRPr="00AC2B92">
        <w:rPr>
          <w:lang w:val="en-US"/>
        </w:rPr>
        <w:t xml:space="preserve"> To what extent do </w:t>
      </w:r>
      <w:proofErr w:type="gramStart"/>
      <w:r w:rsidRPr="00AC2B92">
        <w:rPr>
          <w:lang w:val="en-US"/>
        </w:rPr>
        <w:t>measured</w:t>
      </w:r>
      <w:proofErr w:type="gramEnd"/>
      <w:r w:rsidRPr="00AC2B92">
        <w:rPr>
          <w:lang w:val="en-US"/>
        </w:rPr>
        <w:t xml:space="preserve"> technical characteristics (pressure, convergence, humidity, etc.) allow for the prediction of tunnel service life, and which is the most effective predictive model?</w:t>
      </w:r>
    </w:p>
    <w:p w14:paraId="21B5C1E2" w14:textId="77777777" w:rsidR="00AC2B92" w:rsidRPr="00AC2B92" w:rsidRDefault="00AC2B92" w:rsidP="00AC2B92">
      <w:pPr>
        <w:numPr>
          <w:ilvl w:val="0"/>
          <w:numId w:val="34"/>
        </w:numPr>
        <w:jc w:val="both"/>
        <w:rPr>
          <w:lang w:val="en-US"/>
        </w:rPr>
      </w:pPr>
      <w:r w:rsidRPr="00AC2B92">
        <w:rPr>
          <w:b/>
          <w:bCs/>
          <w:lang w:val="en-US"/>
        </w:rPr>
        <w:t>Detection Question:</w:t>
      </w:r>
      <w:r w:rsidRPr="00AC2B92">
        <w:rPr>
          <w:lang w:val="en-US"/>
        </w:rPr>
        <w:t> Do certain tunnels exhibit statistically atypical characteristics that could indicate risk situations requiring priority intervention?</w:t>
      </w:r>
    </w:p>
    <w:p w14:paraId="54DBC7E7" w14:textId="77777777" w:rsidR="00AC2B92" w:rsidRPr="00AC2B92" w:rsidRDefault="00AC2B92" w:rsidP="00AC2B92">
      <w:pPr>
        <w:numPr>
          <w:ilvl w:val="0"/>
          <w:numId w:val="34"/>
        </w:numPr>
        <w:jc w:val="both"/>
        <w:rPr>
          <w:lang w:val="en-US"/>
        </w:rPr>
      </w:pPr>
      <w:r w:rsidRPr="00AC2B92">
        <w:rPr>
          <w:b/>
          <w:bCs/>
          <w:lang w:val="en-US"/>
        </w:rPr>
        <w:t>Methodological Integration Question:</w:t>
      </w:r>
      <w:r w:rsidRPr="00AC2B92">
        <w:rPr>
          <w:lang w:val="en-US"/>
        </w:rPr>
        <w:t> How do the different statistical methods employed (descriptive, factorial, clustering, modeling) complement each other to provide a comprehensive and coherent view of the tunnel portfolio?</w:t>
      </w:r>
    </w:p>
    <w:p w14:paraId="4E985CB8" w14:textId="77777777" w:rsidR="00680848" w:rsidRPr="00AC2B92" w:rsidRDefault="00680848" w:rsidP="00680848">
      <w:pPr>
        <w:rPr>
          <w:lang w:val="en-US"/>
        </w:rPr>
      </w:pPr>
    </w:p>
    <w:p w14:paraId="159711D6" w14:textId="77777777" w:rsidR="00AC2B92" w:rsidRPr="00AC2B92" w:rsidRDefault="00AC2B92" w:rsidP="00680848">
      <w:pPr>
        <w:rPr>
          <w:lang w:val="en-US"/>
        </w:rPr>
      </w:pPr>
    </w:p>
    <w:p w14:paraId="4D7A7514" w14:textId="77777777" w:rsidR="00AC2B92" w:rsidRPr="00AC2B92" w:rsidRDefault="00AC2B92" w:rsidP="00680848">
      <w:pPr>
        <w:rPr>
          <w:lang w:val="en-US"/>
        </w:rPr>
      </w:pPr>
    </w:p>
    <w:p w14:paraId="546CBA03" w14:textId="77777777" w:rsidR="00AC2B92" w:rsidRDefault="00AC2B92" w:rsidP="00680848">
      <w:pPr>
        <w:rPr>
          <w:lang w:val="en-US"/>
        </w:rPr>
      </w:pPr>
    </w:p>
    <w:p w14:paraId="3DE317CA" w14:textId="77777777" w:rsidR="00AC2B92" w:rsidRDefault="00AC2B92" w:rsidP="00680848">
      <w:pPr>
        <w:rPr>
          <w:lang w:val="en-US"/>
        </w:rPr>
      </w:pPr>
    </w:p>
    <w:p w14:paraId="45269678" w14:textId="77777777" w:rsidR="00AC2B92" w:rsidRPr="00AC2B92" w:rsidRDefault="00AC2B92" w:rsidP="00680848">
      <w:pPr>
        <w:rPr>
          <w:lang w:val="en-US"/>
        </w:rPr>
      </w:pPr>
    </w:p>
    <w:p w14:paraId="3177638F" w14:textId="77777777" w:rsidR="00680848" w:rsidRPr="00AC2B92" w:rsidRDefault="00680848" w:rsidP="00680848">
      <w:pPr>
        <w:rPr>
          <w:lang w:val="en-US"/>
        </w:rPr>
      </w:pPr>
    </w:p>
    <w:p w14:paraId="6185DE98" w14:textId="77777777" w:rsidR="00640DE6" w:rsidRPr="00AC2B92" w:rsidRDefault="00640DE6">
      <w:pPr>
        <w:rPr>
          <w:lang w:val="en-US"/>
        </w:rPr>
      </w:pPr>
    </w:p>
    <w:p w14:paraId="21CEC0C0" w14:textId="4FC40E87" w:rsidR="00640DE6" w:rsidRPr="00C641F1" w:rsidRDefault="00680848" w:rsidP="00C641F1">
      <w:pPr>
        <w:pStyle w:val="Titre"/>
        <w:rPr>
          <w:b/>
          <w:bCs/>
        </w:rPr>
      </w:pPr>
      <w:r w:rsidRPr="00C641F1">
        <w:rPr>
          <w:b/>
          <w:bCs/>
        </w:rPr>
        <w:lastRenderedPageBreak/>
        <w:t>CHAPITRE I : PRÉSENTATION DU SUJET DANS LE CONTEXTE MAROCAIN ET APPLICATION DE L'ANALYSE EN COMPOSANTES PRINCIPALES (ACP)</w:t>
      </w:r>
    </w:p>
    <w:p w14:paraId="6A8D645F" w14:textId="5B6F9EDE" w:rsidR="00843EB3" w:rsidRPr="00843EB3" w:rsidRDefault="00C641F1" w:rsidP="00C641F1">
      <w:pPr>
        <w:pStyle w:val="Titre1"/>
        <w:rPr>
          <w:lang w:val="en-US"/>
        </w:rPr>
      </w:pPr>
      <w:bookmarkStart w:id="0" w:name="_Toc218024298"/>
      <w:bookmarkStart w:id="1" w:name="_Toc218024886"/>
      <w:r>
        <w:rPr>
          <w:lang w:val="en-US"/>
        </w:rPr>
        <w:t xml:space="preserve">1.1 </w:t>
      </w:r>
      <w:r w:rsidR="00843EB3" w:rsidRPr="00843EB3">
        <w:rPr>
          <w:lang w:val="en-US"/>
        </w:rPr>
        <w:t>Context of Moroccan Underground Infrastructure</w:t>
      </w:r>
      <w:bookmarkEnd w:id="0"/>
      <w:bookmarkEnd w:id="1"/>
    </w:p>
    <w:p w14:paraId="5BBF26A1" w14:textId="734204E8" w:rsidR="00680848" w:rsidRPr="007234F1" w:rsidRDefault="00680848" w:rsidP="00C641F1">
      <w:pPr>
        <w:pStyle w:val="Titre2"/>
        <w:rPr>
          <w:lang w:val="en-US"/>
        </w:rPr>
      </w:pPr>
      <w:bookmarkStart w:id="2" w:name="_Toc217425264"/>
      <w:bookmarkStart w:id="3" w:name="_Toc218024299"/>
      <w:bookmarkStart w:id="4" w:name="_Toc218024887"/>
      <w:r w:rsidRPr="007234F1">
        <w:rPr>
          <w:lang w:val="en-US"/>
        </w:rPr>
        <w:t xml:space="preserve">1.1.1 </w:t>
      </w:r>
      <w:bookmarkEnd w:id="2"/>
      <w:r w:rsidR="00843EB3" w:rsidRPr="007234F1">
        <w:rPr>
          <w:lang w:val="en-US"/>
        </w:rPr>
        <w:t>Development of the Moroccan Road Network</w:t>
      </w:r>
      <w:bookmarkEnd w:id="3"/>
      <w:bookmarkEnd w:id="4"/>
    </w:p>
    <w:p w14:paraId="26DC873A" w14:textId="77777777" w:rsidR="00843EB3" w:rsidRDefault="00843EB3" w:rsidP="00843EB3">
      <w:pPr>
        <w:pStyle w:val="Titre2"/>
        <w:jc w:val="both"/>
        <w:rPr>
          <w:rFonts w:ascii="Aptos" w:eastAsia="Aptos" w:hAnsi="Aptos"/>
          <w:color w:val="auto"/>
          <w:sz w:val="24"/>
          <w:szCs w:val="24"/>
          <w:lang w:val="en-US"/>
        </w:rPr>
      </w:pPr>
      <w:bookmarkStart w:id="5" w:name="_Toc218024300"/>
      <w:bookmarkStart w:id="6" w:name="_Toc218024888"/>
      <w:bookmarkStart w:id="7" w:name="_Toc217425265"/>
      <w:r w:rsidRPr="00843EB3">
        <w:rPr>
          <w:rFonts w:ascii="Aptos" w:eastAsia="Aptos" w:hAnsi="Aptos"/>
          <w:color w:val="auto"/>
          <w:sz w:val="24"/>
          <w:szCs w:val="24"/>
          <w:lang w:val="en-US"/>
        </w:rPr>
        <w:t>Morocco has seen significant expansion of its transport infrastructure over the past two decades, especially its road and highway network. This growth is part of a strategic vision to connect remote regions, facilitate trade, and improve national and international connectivity. Key initiatives like the National Road Plan 2035 outline the construction and modernization of thousands of kilometers of highways and national roads.</w:t>
      </w:r>
      <w:r w:rsidRPr="00843EB3">
        <w:rPr>
          <w:rFonts w:ascii="Aptos" w:eastAsia="Aptos" w:hAnsi="Aptos"/>
          <w:color w:val="auto"/>
          <w:sz w:val="24"/>
          <w:szCs w:val="24"/>
          <w:lang w:val="en-US"/>
        </w:rPr>
        <w:br/>
        <w:t>In this context of rapid development, tunnels have become critical assets. Morocco's mountainous terrain, featuring the Atlas and Rif ranges, often necessitates underground construction to maintain continuous transport routes. Tunnels significantly shorten travel distances, bypass dangerous mountain passes, and improve road safety, though they also require substantial investment and pose major technical challenges for design, construction, and maintenance.</w:t>
      </w:r>
      <w:bookmarkEnd w:id="5"/>
      <w:bookmarkEnd w:id="6"/>
    </w:p>
    <w:p w14:paraId="5F3B26B5" w14:textId="2FEE5AD8" w:rsidR="00843EB3" w:rsidRPr="007234F1" w:rsidRDefault="00680848" w:rsidP="00C641F1">
      <w:pPr>
        <w:pStyle w:val="Titre2"/>
        <w:rPr>
          <w:lang w:val="en-US"/>
        </w:rPr>
      </w:pPr>
      <w:bookmarkStart w:id="8" w:name="_Toc218024301"/>
      <w:bookmarkStart w:id="9" w:name="_Toc218024889"/>
      <w:r w:rsidRPr="007234F1">
        <w:rPr>
          <w:lang w:val="en-US"/>
        </w:rPr>
        <w:t xml:space="preserve">1.1.2 </w:t>
      </w:r>
      <w:bookmarkEnd w:id="7"/>
      <w:r w:rsidR="00843EB3" w:rsidRPr="007234F1">
        <w:rPr>
          <w:lang w:val="en-US"/>
        </w:rPr>
        <w:t>Strategic Importance of Moroccan Tunnels</w:t>
      </w:r>
      <w:bookmarkEnd w:id="8"/>
      <w:bookmarkEnd w:id="9"/>
    </w:p>
    <w:p w14:paraId="62757987" w14:textId="77777777" w:rsidR="00843EB3" w:rsidRDefault="00843EB3" w:rsidP="00843EB3">
      <w:pPr>
        <w:pStyle w:val="Titre2"/>
        <w:jc w:val="both"/>
        <w:rPr>
          <w:rFonts w:ascii="Aptos" w:eastAsia="Aptos" w:hAnsi="Aptos"/>
          <w:color w:val="auto"/>
          <w:sz w:val="24"/>
          <w:szCs w:val="24"/>
          <w:lang w:val="en-US"/>
        </w:rPr>
      </w:pPr>
      <w:bookmarkStart w:id="10" w:name="_Toc218024302"/>
      <w:bookmarkStart w:id="11" w:name="_Toc218024890"/>
      <w:bookmarkStart w:id="12" w:name="_Toc217425266"/>
      <w:r w:rsidRPr="00843EB3">
        <w:rPr>
          <w:rFonts w:ascii="Aptos" w:eastAsia="Aptos" w:hAnsi="Aptos"/>
          <w:color w:val="auto"/>
          <w:sz w:val="24"/>
          <w:szCs w:val="24"/>
          <w:lang w:val="en-US"/>
        </w:rPr>
        <w:t>Tunnels in Morocco serve multiple roles beyond being mere passages. Economically, they enable faster and cheaper transport of goods between Atlantic ports and inland regions, cutting transit times and logistics costs.</w:t>
      </w:r>
      <w:r w:rsidRPr="00843EB3">
        <w:rPr>
          <w:rFonts w:ascii="Aptos" w:eastAsia="Aptos" w:hAnsi="Aptos"/>
          <w:color w:val="auto"/>
          <w:sz w:val="24"/>
          <w:szCs w:val="24"/>
          <w:lang w:val="en-US"/>
        </w:rPr>
        <w:br/>
        <w:t>Socially, they help integrate isolated rural and mountainous areas by providing better access to essential services like healthcare and education, thereby supporting regional development policies.</w:t>
      </w:r>
      <w:r w:rsidRPr="00843EB3">
        <w:rPr>
          <w:rFonts w:ascii="Aptos" w:eastAsia="Aptos" w:hAnsi="Aptos"/>
          <w:color w:val="auto"/>
          <w:sz w:val="24"/>
          <w:szCs w:val="24"/>
          <w:lang w:val="en-US"/>
        </w:rPr>
        <w:br/>
        <w:t>Environmentally, well-designed tunnels can minimize the ecological impact of infrastructure by avoiding winding surface routes that cause erosion and fragment natural habitats. Modern tunnels often include systems for treating runoff water and monitoring air quality.</w:t>
      </w:r>
      <w:bookmarkEnd w:id="10"/>
      <w:bookmarkEnd w:id="11"/>
      <w:r>
        <w:rPr>
          <w:rFonts w:ascii="Aptos" w:eastAsia="Aptos" w:hAnsi="Aptos"/>
          <w:color w:val="auto"/>
          <w:sz w:val="24"/>
          <w:szCs w:val="24"/>
          <w:lang w:val="en-US"/>
        </w:rPr>
        <w:t xml:space="preserve"> </w:t>
      </w:r>
    </w:p>
    <w:p w14:paraId="3E9B8AD6" w14:textId="417D8212" w:rsidR="00680848" w:rsidRPr="007234F1" w:rsidRDefault="00680848" w:rsidP="00C641F1">
      <w:pPr>
        <w:pStyle w:val="Titre2"/>
        <w:rPr>
          <w:lang w:val="en-US"/>
        </w:rPr>
      </w:pPr>
      <w:bookmarkStart w:id="13" w:name="_Toc218024303"/>
      <w:bookmarkStart w:id="14" w:name="_Toc218024891"/>
      <w:r w:rsidRPr="007234F1">
        <w:rPr>
          <w:lang w:val="en-US"/>
        </w:rPr>
        <w:t xml:space="preserve">1.1.3 </w:t>
      </w:r>
      <w:bookmarkEnd w:id="12"/>
      <w:r w:rsidR="00843EB3" w:rsidRPr="007234F1">
        <w:rPr>
          <w:lang w:val="en-US"/>
        </w:rPr>
        <w:t>Technical Challenges Specific to Morocco</w:t>
      </w:r>
      <w:bookmarkEnd w:id="13"/>
      <w:bookmarkEnd w:id="14"/>
    </w:p>
    <w:p w14:paraId="2A6023CB" w14:textId="77777777" w:rsidR="00843EB3" w:rsidRPr="00843EB3" w:rsidRDefault="00843EB3" w:rsidP="00843EB3">
      <w:pPr>
        <w:rPr>
          <w:lang w:val="en-US"/>
        </w:rPr>
      </w:pPr>
    </w:p>
    <w:p w14:paraId="6DAA57A7" w14:textId="77777777" w:rsidR="00843EB3" w:rsidRDefault="00843EB3" w:rsidP="00843EB3">
      <w:pPr>
        <w:pStyle w:val="Titre1"/>
        <w:jc w:val="both"/>
        <w:rPr>
          <w:rFonts w:ascii="Aptos" w:eastAsia="Aptos" w:hAnsi="Aptos"/>
          <w:color w:val="auto"/>
          <w:sz w:val="24"/>
          <w:szCs w:val="24"/>
          <w:lang w:val="en-US"/>
        </w:rPr>
      </w:pPr>
      <w:bookmarkStart w:id="15" w:name="_Toc218024304"/>
      <w:bookmarkStart w:id="16" w:name="_Toc218024892"/>
      <w:bookmarkStart w:id="17" w:name="_Toc217425267"/>
      <w:r w:rsidRPr="00843EB3">
        <w:rPr>
          <w:rFonts w:ascii="Aptos" w:eastAsia="Aptos" w:hAnsi="Aptos"/>
          <w:color w:val="auto"/>
          <w:sz w:val="24"/>
          <w:szCs w:val="24"/>
          <w:lang w:val="en-US"/>
        </w:rPr>
        <w:lastRenderedPageBreak/>
        <w:t>Morocco's varied geology and climate present unique challenges for tunnel engineering. The diverse geological conditions—from limestone in the Middle Atlas to schist in the Rif—require specific excavation and support techniques. Seismic activity, particularly in the north, mandates strict anti-seismic standards.</w:t>
      </w:r>
      <w:r w:rsidRPr="00843EB3">
        <w:rPr>
          <w:rFonts w:ascii="Aptos" w:eastAsia="Aptos" w:hAnsi="Aptos"/>
          <w:color w:val="auto"/>
          <w:sz w:val="24"/>
          <w:szCs w:val="24"/>
          <w:lang w:val="en-US"/>
        </w:rPr>
        <w:br/>
        <w:t>The climate also affects tunnel performance, with significant humidity and temperature variations between coastal and arid regions creating thermal and hydraulic stresses on structures. In mountainous areas, freeze-thaw cycles can degrade linings.</w:t>
      </w:r>
      <w:r w:rsidRPr="00843EB3">
        <w:rPr>
          <w:rFonts w:ascii="Aptos" w:eastAsia="Aptos" w:hAnsi="Aptos"/>
          <w:color w:val="auto"/>
          <w:sz w:val="24"/>
          <w:szCs w:val="24"/>
          <w:lang w:val="en-US"/>
        </w:rPr>
        <w:br/>
        <w:t>Furthermore, intense, concentrated rainfall poses challenges for managing water infiltration and tunnel drainage.</w:t>
      </w:r>
      <w:bookmarkEnd w:id="15"/>
      <w:bookmarkEnd w:id="16"/>
    </w:p>
    <w:p w14:paraId="197DF0A8" w14:textId="25C97EAD" w:rsidR="00680848" w:rsidRPr="00C641F1" w:rsidRDefault="00680848" w:rsidP="00C641F1">
      <w:pPr>
        <w:pStyle w:val="Titre1"/>
      </w:pPr>
      <w:bookmarkStart w:id="18" w:name="_Toc218024305"/>
      <w:bookmarkStart w:id="19" w:name="_Toc218024893"/>
      <w:r w:rsidRPr="00C641F1">
        <w:t xml:space="preserve">1.2 </w:t>
      </w:r>
      <w:bookmarkEnd w:id="17"/>
      <w:r w:rsidR="00843EB3" w:rsidRPr="00C641F1">
        <w:t>Dataset Presentation and Analytical Problem</w:t>
      </w:r>
      <w:bookmarkEnd w:id="18"/>
      <w:bookmarkEnd w:id="19"/>
    </w:p>
    <w:p w14:paraId="0F8612C2" w14:textId="42034588" w:rsidR="00680848" w:rsidRPr="007234F1" w:rsidRDefault="00680848" w:rsidP="00C641F1">
      <w:pPr>
        <w:pStyle w:val="Titre2"/>
        <w:rPr>
          <w:lang w:val="en-US"/>
        </w:rPr>
      </w:pPr>
      <w:bookmarkStart w:id="20" w:name="_Toc217425268"/>
      <w:bookmarkStart w:id="21" w:name="_Toc218024306"/>
      <w:bookmarkStart w:id="22" w:name="_Toc218024894"/>
      <w:proofErr w:type="gramStart"/>
      <w:r w:rsidRPr="007234F1">
        <w:rPr>
          <w:lang w:val="en-US"/>
        </w:rPr>
        <w:t xml:space="preserve">1.2.1 </w:t>
      </w:r>
      <w:bookmarkEnd w:id="20"/>
      <w:r w:rsidR="00843EB3" w:rsidRPr="007234F1">
        <w:rPr>
          <w:lang w:val="en-US"/>
        </w:rPr>
        <w:t> Description</w:t>
      </w:r>
      <w:proofErr w:type="gramEnd"/>
      <w:r w:rsidR="00843EB3" w:rsidRPr="007234F1">
        <w:rPr>
          <w:lang w:val="en-US"/>
        </w:rPr>
        <w:t xml:space="preserve"> of the 100 Analyzed Tunnels</w:t>
      </w:r>
      <w:bookmarkEnd w:id="21"/>
      <w:bookmarkEnd w:id="22"/>
    </w:p>
    <w:p w14:paraId="76C88438" w14:textId="370AA957" w:rsidR="00680848" w:rsidRPr="00680848" w:rsidRDefault="00843EB3" w:rsidP="002836AE">
      <w:pPr>
        <w:jc w:val="both"/>
      </w:pPr>
      <w:r w:rsidRPr="00843EB3">
        <w:rPr>
          <w:lang w:val="en-US"/>
        </w:rPr>
        <w:t>This study uses a sample of 100 Moroccan tunnels, representing the national portfolio's geographical and technical diversity. They are distributed across the country: 35% in the Atlas Mountains, 25% along the Atlantic coast, 20% in the Mediterranean region, 15% in pre-Saharan zones, and 5% in interior plains.</w:t>
      </w:r>
      <w:r w:rsidRPr="00843EB3">
        <w:rPr>
          <w:lang w:val="en-US"/>
        </w:rPr>
        <w:br/>
      </w:r>
      <w:r w:rsidRPr="00843EB3">
        <w:t xml:space="preserve">Each tunnel is characterized by 8 technical variables measured during routine </w:t>
      </w:r>
      <w:proofErr w:type="gramStart"/>
      <w:r w:rsidRPr="00843EB3">
        <w:t>inspections:</w:t>
      </w:r>
      <w:r w:rsidR="00680848" w:rsidRPr="00680848">
        <w:rPr>
          <w:b/>
          <w:bCs/>
        </w:rPr>
        <w:t>Pression</w:t>
      </w:r>
      <w:proofErr w:type="gramEnd"/>
      <w:r w:rsidR="00680848" w:rsidRPr="00680848">
        <w:rPr>
          <w:b/>
          <w:bCs/>
        </w:rPr>
        <w:t xml:space="preserve"> terrain (MPa</w:t>
      </w:r>
      <w:proofErr w:type="gramStart"/>
      <w:r w:rsidR="00680848" w:rsidRPr="00680848">
        <w:rPr>
          <w:b/>
          <w:bCs/>
        </w:rPr>
        <w:t>)</w:t>
      </w:r>
      <w:r w:rsidR="00680848" w:rsidRPr="00680848">
        <w:t> :</w:t>
      </w:r>
      <w:proofErr w:type="gramEnd"/>
      <w:r w:rsidR="00680848" w:rsidRPr="00680848">
        <w:t xml:space="preserve"> Mesure la contrainte exercée par le massif rocheux sur le revêtement du tunnel. Cette variable dépend de la profondeur, de la nature géologique et des conditions hydrologiques. Les valeurs typiques au Maroc varient entre 0.5 et 4.5 MPa.</w:t>
      </w:r>
    </w:p>
    <w:p w14:paraId="38D16AE7" w14:textId="77777777" w:rsidR="002836AE" w:rsidRPr="002836AE" w:rsidRDefault="002836AE" w:rsidP="002836AE">
      <w:pPr>
        <w:numPr>
          <w:ilvl w:val="0"/>
          <w:numId w:val="36"/>
        </w:numPr>
        <w:jc w:val="both"/>
        <w:rPr>
          <w:lang w:val="en-US"/>
        </w:rPr>
      </w:pPr>
      <w:r w:rsidRPr="002836AE">
        <w:rPr>
          <w:b/>
          <w:bCs/>
          <w:lang w:val="en-US"/>
        </w:rPr>
        <w:t>Ground Pressure (MPa): </w:t>
      </w:r>
      <w:r w:rsidRPr="002836AE">
        <w:rPr>
          <w:lang w:val="en-US"/>
        </w:rPr>
        <w:t>Stress exerted by the rock mass on the tunnel lining.</w:t>
      </w:r>
    </w:p>
    <w:p w14:paraId="54FEFC9A" w14:textId="77777777" w:rsidR="002836AE" w:rsidRPr="002836AE" w:rsidRDefault="002836AE" w:rsidP="002836AE">
      <w:pPr>
        <w:numPr>
          <w:ilvl w:val="0"/>
          <w:numId w:val="36"/>
        </w:numPr>
        <w:jc w:val="both"/>
        <w:rPr>
          <w:b/>
          <w:bCs/>
          <w:lang w:val="en-US"/>
        </w:rPr>
      </w:pPr>
      <w:r w:rsidRPr="002836AE">
        <w:rPr>
          <w:b/>
          <w:bCs/>
          <w:lang w:val="en-US"/>
        </w:rPr>
        <w:t>Convergence (mm): </w:t>
      </w:r>
      <w:r w:rsidRPr="002836AE">
        <w:rPr>
          <w:lang w:val="en-US"/>
        </w:rPr>
        <w:t>Horizontal inward movement of tunnel walls, indicating long-term stability.</w:t>
      </w:r>
    </w:p>
    <w:p w14:paraId="552D943C" w14:textId="77777777" w:rsidR="002836AE" w:rsidRPr="002836AE" w:rsidRDefault="002836AE" w:rsidP="002836AE">
      <w:pPr>
        <w:numPr>
          <w:ilvl w:val="0"/>
          <w:numId w:val="36"/>
        </w:numPr>
        <w:jc w:val="both"/>
        <w:rPr>
          <w:lang w:val="en-US"/>
        </w:rPr>
      </w:pPr>
      <w:r w:rsidRPr="002836AE">
        <w:rPr>
          <w:b/>
          <w:bCs/>
          <w:lang w:val="en-US"/>
        </w:rPr>
        <w:t>Humidity (%): </w:t>
      </w:r>
      <w:r w:rsidRPr="002836AE">
        <w:rPr>
          <w:lang w:val="en-US"/>
        </w:rPr>
        <w:t>Relative humidity inside the tunnel, affecting corrosion and visibility.</w:t>
      </w:r>
    </w:p>
    <w:p w14:paraId="509C980A" w14:textId="77777777" w:rsidR="002836AE" w:rsidRPr="002836AE" w:rsidRDefault="002836AE" w:rsidP="002836AE">
      <w:pPr>
        <w:numPr>
          <w:ilvl w:val="0"/>
          <w:numId w:val="36"/>
        </w:numPr>
        <w:jc w:val="both"/>
        <w:rPr>
          <w:b/>
          <w:bCs/>
        </w:rPr>
      </w:pPr>
      <w:r w:rsidRPr="002836AE">
        <w:rPr>
          <w:b/>
          <w:bCs/>
        </w:rPr>
        <w:t>Temperature (°C</w:t>
      </w:r>
      <w:proofErr w:type="gramStart"/>
      <w:r w:rsidRPr="002836AE">
        <w:rPr>
          <w:b/>
          <w:bCs/>
        </w:rPr>
        <w:t>):</w:t>
      </w:r>
      <w:proofErr w:type="gramEnd"/>
      <w:r w:rsidRPr="002836AE">
        <w:rPr>
          <w:b/>
          <w:bCs/>
        </w:rPr>
        <w:t> </w:t>
      </w:r>
      <w:r w:rsidRPr="002836AE">
        <w:t>Ambient temperature inside the tunnel.</w:t>
      </w:r>
    </w:p>
    <w:p w14:paraId="22819419" w14:textId="77777777" w:rsidR="002836AE" w:rsidRPr="002836AE" w:rsidRDefault="002836AE" w:rsidP="002836AE">
      <w:pPr>
        <w:numPr>
          <w:ilvl w:val="0"/>
          <w:numId w:val="36"/>
        </w:numPr>
        <w:jc w:val="both"/>
        <w:rPr>
          <w:b/>
          <w:bCs/>
          <w:lang w:val="en-US"/>
        </w:rPr>
      </w:pPr>
      <w:r w:rsidRPr="002836AE">
        <w:rPr>
          <w:b/>
          <w:bCs/>
          <w:lang w:val="en-US"/>
        </w:rPr>
        <w:t>Vibrations (Hz): </w:t>
      </w:r>
      <w:r w:rsidRPr="002836AE">
        <w:rPr>
          <w:lang w:val="en-US"/>
        </w:rPr>
        <w:t>Frequency of wall vibrations, typically from traffic or local seismic activity.</w:t>
      </w:r>
    </w:p>
    <w:p w14:paraId="601B3C1A" w14:textId="77777777" w:rsidR="002836AE" w:rsidRPr="002836AE" w:rsidRDefault="002836AE" w:rsidP="002836AE">
      <w:pPr>
        <w:numPr>
          <w:ilvl w:val="0"/>
          <w:numId w:val="36"/>
        </w:numPr>
        <w:jc w:val="both"/>
        <w:rPr>
          <w:b/>
          <w:bCs/>
          <w:lang w:val="en-US"/>
        </w:rPr>
      </w:pPr>
      <w:r w:rsidRPr="002836AE">
        <w:rPr>
          <w:b/>
          <w:bCs/>
          <w:lang w:val="en-US"/>
        </w:rPr>
        <w:t>Cracks (mm): </w:t>
      </w:r>
      <w:r w:rsidRPr="002836AE">
        <w:rPr>
          <w:lang w:val="en-US"/>
        </w:rPr>
        <w:t>Width of observed cracks in the lining, indicating degradation.</w:t>
      </w:r>
    </w:p>
    <w:p w14:paraId="0FDD940E" w14:textId="77777777" w:rsidR="002836AE" w:rsidRPr="002836AE" w:rsidRDefault="002836AE" w:rsidP="002836AE">
      <w:pPr>
        <w:numPr>
          <w:ilvl w:val="0"/>
          <w:numId w:val="36"/>
        </w:numPr>
        <w:jc w:val="both"/>
        <w:rPr>
          <w:lang w:val="en-US"/>
        </w:rPr>
      </w:pPr>
      <w:r w:rsidRPr="002836AE">
        <w:rPr>
          <w:b/>
          <w:bCs/>
          <w:lang w:val="en-US"/>
        </w:rPr>
        <w:t>Ventilation (m/s): </w:t>
      </w:r>
      <w:r w:rsidRPr="002836AE">
        <w:rPr>
          <w:lang w:val="en-US"/>
        </w:rPr>
        <w:t>Average air velocity in the ventilation system.</w:t>
      </w:r>
    </w:p>
    <w:p w14:paraId="4285920F" w14:textId="77777777" w:rsidR="002836AE" w:rsidRPr="002836AE" w:rsidRDefault="002836AE" w:rsidP="002836AE">
      <w:pPr>
        <w:numPr>
          <w:ilvl w:val="0"/>
          <w:numId w:val="36"/>
        </w:numPr>
        <w:jc w:val="both"/>
        <w:rPr>
          <w:b/>
          <w:bCs/>
          <w:lang w:val="en-US"/>
        </w:rPr>
      </w:pPr>
      <w:r w:rsidRPr="002836AE">
        <w:rPr>
          <w:b/>
          <w:bCs/>
          <w:lang w:val="en-US"/>
        </w:rPr>
        <w:t>Service Life (years): </w:t>
      </w:r>
      <w:r w:rsidRPr="002836AE">
        <w:rPr>
          <w:lang w:val="en-US"/>
        </w:rPr>
        <w:t>Age of the tunnel since its commissioning.</w:t>
      </w:r>
    </w:p>
    <w:p w14:paraId="3404677D" w14:textId="77777777" w:rsidR="002836AE" w:rsidRPr="002836AE" w:rsidRDefault="002836AE" w:rsidP="002836AE">
      <w:pPr>
        <w:ind w:left="720"/>
        <w:jc w:val="both"/>
        <w:rPr>
          <w:lang w:val="en-US"/>
        </w:rPr>
      </w:pPr>
    </w:p>
    <w:p w14:paraId="011028EA" w14:textId="213926E5" w:rsidR="00680848" w:rsidRPr="007234F1" w:rsidRDefault="00680848" w:rsidP="00C641F1">
      <w:pPr>
        <w:pStyle w:val="Titre1"/>
        <w:rPr>
          <w:lang w:val="en-US"/>
        </w:rPr>
      </w:pPr>
      <w:bookmarkStart w:id="23" w:name="_Toc217425269"/>
      <w:bookmarkStart w:id="24" w:name="_Toc218024307"/>
      <w:bookmarkStart w:id="25" w:name="_Toc218024895"/>
      <w:r w:rsidRPr="007234F1">
        <w:rPr>
          <w:lang w:val="en-US"/>
        </w:rPr>
        <w:lastRenderedPageBreak/>
        <w:t xml:space="preserve">1.3 </w:t>
      </w:r>
      <w:bookmarkEnd w:id="23"/>
      <w:r w:rsidR="002836AE" w:rsidRPr="007234F1">
        <w:rPr>
          <w:lang w:val="en-US"/>
        </w:rPr>
        <w:t>Theoretical Foundations of Principal Component Analysis</w:t>
      </w:r>
      <w:bookmarkEnd w:id="24"/>
      <w:bookmarkEnd w:id="25"/>
    </w:p>
    <w:p w14:paraId="63FE50E7" w14:textId="73AF2DCD" w:rsidR="00680848" w:rsidRPr="007234F1" w:rsidRDefault="00680848" w:rsidP="00C641F1">
      <w:pPr>
        <w:pStyle w:val="Titre2"/>
        <w:rPr>
          <w:lang w:val="en-US"/>
        </w:rPr>
      </w:pPr>
      <w:bookmarkStart w:id="26" w:name="_Toc217425270"/>
      <w:bookmarkStart w:id="27" w:name="_Toc218024308"/>
      <w:bookmarkStart w:id="28" w:name="_Toc218024896"/>
      <w:r w:rsidRPr="007234F1">
        <w:rPr>
          <w:lang w:val="en-US"/>
        </w:rPr>
        <w:t xml:space="preserve">1.3.1 </w:t>
      </w:r>
      <w:bookmarkEnd w:id="26"/>
      <w:r w:rsidR="002836AE" w:rsidRPr="007234F1">
        <w:rPr>
          <w:lang w:val="en-US"/>
        </w:rPr>
        <w:t>General Principles of PCA</w:t>
      </w:r>
      <w:bookmarkEnd w:id="27"/>
      <w:bookmarkEnd w:id="28"/>
    </w:p>
    <w:p w14:paraId="66382713" w14:textId="77777777" w:rsidR="00E00F81" w:rsidRDefault="00E00F81" w:rsidP="00E00F81">
      <w:pPr>
        <w:pStyle w:val="Titre2"/>
        <w:jc w:val="both"/>
        <w:rPr>
          <w:rFonts w:ascii="Aptos" w:eastAsia="Aptos" w:hAnsi="Aptos"/>
          <w:color w:val="auto"/>
          <w:sz w:val="24"/>
          <w:szCs w:val="24"/>
          <w:lang w:val="en-US"/>
        </w:rPr>
      </w:pPr>
      <w:bookmarkStart w:id="29" w:name="_Toc218024309"/>
      <w:bookmarkStart w:id="30" w:name="_Toc218024897"/>
      <w:bookmarkStart w:id="31" w:name="_Toc217425271"/>
      <w:r w:rsidRPr="00E00F81">
        <w:rPr>
          <w:rFonts w:ascii="Aptos" w:eastAsia="Aptos" w:hAnsi="Aptos"/>
          <w:color w:val="auto"/>
          <w:sz w:val="24"/>
          <w:szCs w:val="24"/>
          <w:lang w:val="en-US"/>
        </w:rPr>
        <w:t>Principal Component Analysis (PCA) is a dimensionality reduction technique that transforms a set of potentially correlated variables into a new set of uncorrelated variables called principal components. This transformation is designed so that the first component captures the greatest variance in the data, the second (orthogonal to the first) captures the next greatest, and so on.</w:t>
      </w:r>
      <w:r w:rsidRPr="00E00F81">
        <w:rPr>
          <w:rFonts w:ascii="Aptos" w:eastAsia="Aptos" w:hAnsi="Aptos"/>
          <w:color w:val="auto"/>
          <w:sz w:val="24"/>
          <w:szCs w:val="24"/>
          <w:lang w:val="en-US"/>
        </w:rPr>
        <w:br/>
        <w:t>Mathematically, PCA involves diagonalizing the data's variance-covariance matrix (or correlation matrix if the data is standardized). The eigenvectors define the directions of the principal components, while the eigenvalues represent the variance each component explains.</w:t>
      </w:r>
      <w:bookmarkEnd w:id="29"/>
      <w:bookmarkEnd w:id="30"/>
    </w:p>
    <w:p w14:paraId="1467E234" w14:textId="095AD253" w:rsidR="00680848" w:rsidRPr="007234F1" w:rsidRDefault="00680848" w:rsidP="00C641F1">
      <w:pPr>
        <w:pStyle w:val="Titre2"/>
        <w:rPr>
          <w:lang w:val="en-US"/>
        </w:rPr>
      </w:pPr>
      <w:bookmarkStart w:id="32" w:name="_Toc218024310"/>
      <w:bookmarkStart w:id="33" w:name="_Toc218024898"/>
      <w:r w:rsidRPr="007234F1">
        <w:rPr>
          <w:lang w:val="en-US"/>
        </w:rPr>
        <w:t xml:space="preserve">1.3.2 </w:t>
      </w:r>
      <w:bookmarkEnd w:id="31"/>
      <w:r w:rsidR="00E00F81" w:rsidRPr="007234F1">
        <w:rPr>
          <w:lang w:val="en-US"/>
        </w:rPr>
        <w:t>Methodological Steps of PCA</w:t>
      </w:r>
      <w:bookmarkEnd w:id="32"/>
      <w:bookmarkEnd w:id="33"/>
    </w:p>
    <w:p w14:paraId="0EA9504E" w14:textId="77777777" w:rsidR="00E00F81" w:rsidRPr="00E00F81" w:rsidRDefault="00E00F81" w:rsidP="00E00F81">
      <w:pPr>
        <w:jc w:val="both"/>
        <w:rPr>
          <w:lang w:val="en-US"/>
        </w:rPr>
      </w:pPr>
      <w:r w:rsidRPr="00E00F81">
        <w:rPr>
          <w:lang w:val="en-US"/>
        </w:rPr>
        <w:t>Implementing PCA follows a logical sequence:</w:t>
      </w:r>
    </w:p>
    <w:p w14:paraId="107A7D7B" w14:textId="77777777" w:rsidR="00E00F81" w:rsidRPr="00E00F81" w:rsidRDefault="00E00F81" w:rsidP="00E00F81">
      <w:pPr>
        <w:numPr>
          <w:ilvl w:val="0"/>
          <w:numId w:val="3"/>
        </w:numPr>
        <w:jc w:val="both"/>
      </w:pPr>
      <w:r w:rsidRPr="00E00F81">
        <w:rPr>
          <w:b/>
          <w:bCs/>
          <w:lang w:val="en-US"/>
        </w:rPr>
        <w:t>Data Standardization:</w:t>
      </w:r>
      <w:r w:rsidRPr="00E00F81">
        <w:rPr>
          <w:lang w:val="en-US"/>
        </w:rPr>
        <w:t xml:space="preserve"> This preliminary step is crucial when variables have different units. Standardization centers each variable (subtracts the mean) and scales it (divides by the standard deviation), resulting in variables with a mean of zero and unit variance. </w:t>
      </w:r>
      <w:r w:rsidRPr="00E00F81">
        <w:t>This ensures all variables contribute equally to the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9"/>
        <w:gridCol w:w="1794"/>
        <w:gridCol w:w="1913"/>
        <w:gridCol w:w="1522"/>
      </w:tblGrid>
      <w:tr w:rsidR="003036B3" w:rsidRPr="003036B3" w14:paraId="4D1CD032" w14:textId="77777777" w:rsidTr="003036B3">
        <w:trPr>
          <w:tblHeader/>
          <w:tblCellSpacing w:w="15" w:type="dxa"/>
        </w:trPr>
        <w:tc>
          <w:tcPr>
            <w:tcW w:w="0" w:type="auto"/>
            <w:tcBorders>
              <w:top w:val="single" w:sz="4" w:space="0" w:color="auto"/>
              <w:left w:val="single" w:sz="4" w:space="0" w:color="auto"/>
            </w:tcBorders>
            <w:vAlign w:val="center"/>
            <w:hideMark/>
          </w:tcPr>
          <w:p w14:paraId="043B8FA5" w14:textId="77777777" w:rsidR="003036B3" w:rsidRPr="003036B3" w:rsidRDefault="003036B3" w:rsidP="003036B3">
            <w:pPr>
              <w:ind w:left="720"/>
              <w:jc w:val="both"/>
              <w:rPr>
                <w:b/>
                <w:bCs/>
              </w:rPr>
            </w:pPr>
            <w:r w:rsidRPr="003036B3">
              <w:rPr>
                <w:b/>
                <w:bCs/>
              </w:rPr>
              <w:t>Variable</w:t>
            </w:r>
          </w:p>
        </w:tc>
        <w:tc>
          <w:tcPr>
            <w:tcW w:w="0" w:type="auto"/>
            <w:tcBorders>
              <w:top w:val="single" w:sz="4" w:space="0" w:color="auto"/>
              <w:left w:val="single" w:sz="4" w:space="0" w:color="auto"/>
              <w:right w:val="single" w:sz="4" w:space="0" w:color="auto"/>
            </w:tcBorders>
            <w:vAlign w:val="center"/>
            <w:hideMark/>
          </w:tcPr>
          <w:p w14:paraId="7C026A4E" w14:textId="77777777" w:rsidR="003036B3" w:rsidRPr="003036B3" w:rsidRDefault="003036B3" w:rsidP="003036B3">
            <w:pPr>
              <w:ind w:left="720"/>
              <w:jc w:val="both"/>
              <w:rPr>
                <w:b/>
                <w:bCs/>
              </w:rPr>
            </w:pPr>
            <w:r w:rsidRPr="003036B3">
              <w:rPr>
                <w:b/>
                <w:bCs/>
              </w:rPr>
              <w:t>Moyenne</w:t>
            </w:r>
          </w:p>
        </w:tc>
        <w:tc>
          <w:tcPr>
            <w:tcW w:w="0" w:type="auto"/>
            <w:tcBorders>
              <w:top w:val="single" w:sz="4" w:space="0" w:color="auto"/>
            </w:tcBorders>
            <w:vAlign w:val="center"/>
            <w:hideMark/>
          </w:tcPr>
          <w:p w14:paraId="03B5297A" w14:textId="77777777" w:rsidR="003036B3" w:rsidRPr="003036B3" w:rsidRDefault="003036B3" w:rsidP="003036B3">
            <w:pPr>
              <w:ind w:left="720"/>
              <w:jc w:val="both"/>
              <w:rPr>
                <w:b/>
                <w:bCs/>
              </w:rPr>
            </w:pPr>
            <w:r w:rsidRPr="003036B3">
              <w:rPr>
                <w:b/>
                <w:bCs/>
              </w:rPr>
              <w:t>Écart-type</w:t>
            </w:r>
          </w:p>
        </w:tc>
        <w:tc>
          <w:tcPr>
            <w:tcW w:w="0" w:type="auto"/>
            <w:tcBorders>
              <w:top w:val="single" w:sz="4" w:space="0" w:color="auto"/>
              <w:left w:val="single" w:sz="4" w:space="0" w:color="auto"/>
              <w:right w:val="single" w:sz="4" w:space="0" w:color="auto"/>
            </w:tcBorders>
            <w:vAlign w:val="center"/>
            <w:hideMark/>
          </w:tcPr>
          <w:p w14:paraId="5804D99A" w14:textId="77777777" w:rsidR="003036B3" w:rsidRPr="003036B3" w:rsidRDefault="003036B3" w:rsidP="003036B3">
            <w:pPr>
              <w:ind w:left="720"/>
              <w:jc w:val="both"/>
              <w:rPr>
                <w:b/>
                <w:bCs/>
              </w:rPr>
            </w:pPr>
            <w:r w:rsidRPr="003036B3">
              <w:rPr>
                <w:b/>
                <w:bCs/>
              </w:rPr>
              <w:t>CV (%)</w:t>
            </w:r>
          </w:p>
        </w:tc>
      </w:tr>
      <w:tr w:rsidR="003036B3" w:rsidRPr="003036B3" w14:paraId="6D298D35" w14:textId="77777777" w:rsidTr="003036B3">
        <w:trPr>
          <w:tblCellSpacing w:w="15" w:type="dxa"/>
        </w:trPr>
        <w:tc>
          <w:tcPr>
            <w:tcW w:w="0" w:type="auto"/>
            <w:tcBorders>
              <w:top w:val="single" w:sz="4" w:space="0" w:color="auto"/>
              <w:left w:val="single" w:sz="4" w:space="0" w:color="auto"/>
            </w:tcBorders>
            <w:vAlign w:val="center"/>
            <w:hideMark/>
          </w:tcPr>
          <w:p w14:paraId="656BF38A" w14:textId="77777777" w:rsidR="003036B3" w:rsidRPr="003036B3" w:rsidRDefault="003036B3" w:rsidP="003036B3">
            <w:pPr>
              <w:ind w:left="720"/>
              <w:jc w:val="both"/>
            </w:pPr>
            <w:r w:rsidRPr="003036B3">
              <w:t>Pression terrain (MPa)</w:t>
            </w:r>
          </w:p>
        </w:tc>
        <w:tc>
          <w:tcPr>
            <w:tcW w:w="0" w:type="auto"/>
            <w:tcBorders>
              <w:top w:val="single" w:sz="4" w:space="0" w:color="auto"/>
              <w:left w:val="single" w:sz="4" w:space="0" w:color="auto"/>
              <w:right w:val="single" w:sz="4" w:space="0" w:color="auto"/>
            </w:tcBorders>
            <w:vAlign w:val="center"/>
            <w:hideMark/>
          </w:tcPr>
          <w:p w14:paraId="796AEC1E" w14:textId="77777777" w:rsidR="003036B3" w:rsidRPr="003036B3" w:rsidRDefault="003036B3" w:rsidP="003036B3">
            <w:pPr>
              <w:ind w:left="720"/>
              <w:jc w:val="both"/>
            </w:pPr>
            <w:r w:rsidRPr="003036B3">
              <w:t>2.4060</w:t>
            </w:r>
          </w:p>
        </w:tc>
        <w:tc>
          <w:tcPr>
            <w:tcW w:w="0" w:type="auto"/>
            <w:tcBorders>
              <w:top w:val="single" w:sz="4" w:space="0" w:color="auto"/>
            </w:tcBorders>
            <w:vAlign w:val="center"/>
            <w:hideMark/>
          </w:tcPr>
          <w:p w14:paraId="15F125D3" w14:textId="77777777" w:rsidR="003036B3" w:rsidRPr="003036B3" w:rsidRDefault="003036B3" w:rsidP="003036B3">
            <w:pPr>
              <w:ind w:left="720"/>
              <w:jc w:val="both"/>
            </w:pPr>
            <w:r w:rsidRPr="003036B3">
              <w:t>1.4461</w:t>
            </w:r>
          </w:p>
        </w:tc>
        <w:tc>
          <w:tcPr>
            <w:tcW w:w="0" w:type="auto"/>
            <w:tcBorders>
              <w:top w:val="single" w:sz="4" w:space="0" w:color="auto"/>
              <w:left w:val="single" w:sz="4" w:space="0" w:color="auto"/>
              <w:right w:val="single" w:sz="4" w:space="0" w:color="auto"/>
            </w:tcBorders>
            <w:vAlign w:val="center"/>
            <w:hideMark/>
          </w:tcPr>
          <w:p w14:paraId="5F44CAEB" w14:textId="77777777" w:rsidR="003036B3" w:rsidRPr="003036B3" w:rsidRDefault="003036B3" w:rsidP="003036B3">
            <w:pPr>
              <w:ind w:left="720"/>
              <w:jc w:val="both"/>
            </w:pPr>
            <w:r w:rsidRPr="003036B3">
              <w:t>60.10</w:t>
            </w:r>
          </w:p>
        </w:tc>
      </w:tr>
      <w:tr w:rsidR="003036B3" w:rsidRPr="003036B3" w14:paraId="763AB09F" w14:textId="77777777" w:rsidTr="003036B3">
        <w:trPr>
          <w:tblCellSpacing w:w="15" w:type="dxa"/>
        </w:trPr>
        <w:tc>
          <w:tcPr>
            <w:tcW w:w="0" w:type="auto"/>
            <w:tcBorders>
              <w:top w:val="single" w:sz="4" w:space="0" w:color="auto"/>
              <w:left w:val="single" w:sz="4" w:space="0" w:color="auto"/>
              <w:bottom w:val="single" w:sz="4" w:space="0" w:color="auto"/>
            </w:tcBorders>
            <w:vAlign w:val="center"/>
            <w:hideMark/>
          </w:tcPr>
          <w:p w14:paraId="6E1B2369" w14:textId="77777777" w:rsidR="003036B3" w:rsidRPr="003036B3" w:rsidRDefault="003036B3" w:rsidP="003036B3">
            <w:pPr>
              <w:ind w:left="720"/>
              <w:jc w:val="both"/>
            </w:pPr>
            <w:r w:rsidRPr="003036B3">
              <w:t>Convergence (mm)</w:t>
            </w:r>
          </w:p>
        </w:tc>
        <w:tc>
          <w:tcPr>
            <w:tcW w:w="0" w:type="auto"/>
            <w:tcBorders>
              <w:top w:val="single" w:sz="4" w:space="0" w:color="auto"/>
              <w:left w:val="single" w:sz="4" w:space="0" w:color="auto"/>
              <w:bottom w:val="single" w:sz="4" w:space="0" w:color="auto"/>
              <w:right w:val="single" w:sz="4" w:space="0" w:color="auto"/>
            </w:tcBorders>
            <w:vAlign w:val="center"/>
            <w:hideMark/>
          </w:tcPr>
          <w:p w14:paraId="222A6869" w14:textId="77777777" w:rsidR="003036B3" w:rsidRPr="003036B3" w:rsidRDefault="003036B3" w:rsidP="003036B3">
            <w:pPr>
              <w:ind w:left="720"/>
              <w:jc w:val="both"/>
            </w:pPr>
            <w:r w:rsidRPr="003036B3">
              <w:t>23.0170</w:t>
            </w:r>
          </w:p>
        </w:tc>
        <w:tc>
          <w:tcPr>
            <w:tcW w:w="0" w:type="auto"/>
            <w:tcBorders>
              <w:top w:val="single" w:sz="4" w:space="0" w:color="auto"/>
              <w:bottom w:val="single" w:sz="4" w:space="0" w:color="auto"/>
            </w:tcBorders>
            <w:vAlign w:val="center"/>
            <w:hideMark/>
          </w:tcPr>
          <w:p w14:paraId="4FF441F6" w14:textId="77777777" w:rsidR="003036B3" w:rsidRPr="003036B3" w:rsidRDefault="003036B3" w:rsidP="003036B3">
            <w:pPr>
              <w:ind w:left="720"/>
              <w:jc w:val="both"/>
            </w:pPr>
            <w:r w:rsidRPr="003036B3">
              <w:t>14.3823</w:t>
            </w:r>
          </w:p>
        </w:tc>
        <w:tc>
          <w:tcPr>
            <w:tcW w:w="0" w:type="auto"/>
            <w:tcBorders>
              <w:top w:val="single" w:sz="4" w:space="0" w:color="auto"/>
              <w:left w:val="single" w:sz="4" w:space="0" w:color="auto"/>
              <w:bottom w:val="single" w:sz="4" w:space="0" w:color="auto"/>
              <w:right w:val="single" w:sz="4" w:space="0" w:color="auto"/>
            </w:tcBorders>
            <w:vAlign w:val="center"/>
            <w:hideMark/>
          </w:tcPr>
          <w:p w14:paraId="68934E96" w14:textId="77777777" w:rsidR="003036B3" w:rsidRPr="003036B3" w:rsidRDefault="003036B3" w:rsidP="003036B3">
            <w:pPr>
              <w:ind w:left="720"/>
              <w:jc w:val="both"/>
            </w:pPr>
            <w:r w:rsidRPr="003036B3">
              <w:t>62.49</w:t>
            </w:r>
          </w:p>
        </w:tc>
      </w:tr>
      <w:tr w:rsidR="003036B3" w:rsidRPr="003036B3" w14:paraId="09AEA652" w14:textId="77777777" w:rsidTr="003036B3">
        <w:trPr>
          <w:tblCellSpacing w:w="15" w:type="dxa"/>
        </w:trPr>
        <w:tc>
          <w:tcPr>
            <w:tcW w:w="0" w:type="auto"/>
            <w:tcBorders>
              <w:left w:val="single" w:sz="4" w:space="0" w:color="auto"/>
            </w:tcBorders>
            <w:vAlign w:val="center"/>
            <w:hideMark/>
          </w:tcPr>
          <w:p w14:paraId="4496C5B0" w14:textId="77777777" w:rsidR="003036B3" w:rsidRPr="003036B3" w:rsidRDefault="003036B3" w:rsidP="003036B3">
            <w:pPr>
              <w:ind w:left="720"/>
              <w:jc w:val="both"/>
            </w:pPr>
            <w:r w:rsidRPr="003036B3">
              <w:t>Humidité (%)</w:t>
            </w:r>
          </w:p>
        </w:tc>
        <w:tc>
          <w:tcPr>
            <w:tcW w:w="0" w:type="auto"/>
            <w:tcBorders>
              <w:left w:val="single" w:sz="4" w:space="0" w:color="auto"/>
              <w:right w:val="single" w:sz="4" w:space="0" w:color="auto"/>
            </w:tcBorders>
            <w:vAlign w:val="center"/>
            <w:hideMark/>
          </w:tcPr>
          <w:p w14:paraId="672AC993" w14:textId="77777777" w:rsidR="003036B3" w:rsidRPr="003036B3" w:rsidRDefault="003036B3" w:rsidP="003036B3">
            <w:pPr>
              <w:ind w:left="720"/>
              <w:jc w:val="both"/>
            </w:pPr>
            <w:r w:rsidRPr="003036B3">
              <w:t>51.9197</w:t>
            </w:r>
          </w:p>
        </w:tc>
        <w:tc>
          <w:tcPr>
            <w:tcW w:w="0" w:type="auto"/>
            <w:vAlign w:val="center"/>
            <w:hideMark/>
          </w:tcPr>
          <w:p w14:paraId="6F840808" w14:textId="77777777" w:rsidR="003036B3" w:rsidRPr="003036B3" w:rsidRDefault="003036B3" w:rsidP="003036B3">
            <w:pPr>
              <w:ind w:left="720"/>
              <w:jc w:val="both"/>
            </w:pPr>
            <w:r w:rsidRPr="003036B3">
              <w:t>27.4098</w:t>
            </w:r>
          </w:p>
        </w:tc>
        <w:tc>
          <w:tcPr>
            <w:tcW w:w="0" w:type="auto"/>
            <w:tcBorders>
              <w:left w:val="single" w:sz="4" w:space="0" w:color="auto"/>
              <w:right w:val="single" w:sz="4" w:space="0" w:color="auto"/>
            </w:tcBorders>
            <w:vAlign w:val="center"/>
            <w:hideMark/>
          </w:tcPr>
          <w:p w14:paraId="37350FDF" w14:textId="77777777" w:rsidR="003036B3" w:rsidRPr="003036B3" w:rsidRDefault="003036B3" w:rsidP="003036B3">
            <w:pPr>
              <w:ind w:left="720"/>
              <w:jc w:val="both"/>
            </w:pPr>
            <w:r w:rsidRPr="003036B3">
              <w:t>52.79</w:t>
            </w:r>
          </w:p>
        </w:tc>
      </w:tr>
      <w:tr w:rsidR="003036B3" w:rsidRPr="003036B3" w14:paraId="45D319B8" w14:textId="77777777" w:rsidTr="003036B3">
        <w:trPr>
          <w:tblCellSpacing w:w="15" w:type="dxa"/>
        </w:trPr>
        <w:tc>
          <w:tcPr>
            <w:tcW w:w="0" w:type="auto"/>
            <w:tcBorders>
              <w:top w:val="single" w:sz="4" w:space="0" w:color="auto"/>
              <w:left w:val="single" w:sz="4" w:space="0" w:color="auto"/>
              <w:bottom w:val="single" w:sz="4" w:space="0" w:color="auto"/>
            </w:tcBorders>
            <w:vAlign w:val="center"/>
            <w:hideMark/>
          </w:tcPr>
          <w:p w14:paraId="0C2F5622" w14:textId="77777777" w:rsidR="003036B3" w:rsidRPr="003036B3" w:rsidRDefault="003036B3" w:rsidP="003036B3">
            <w:pPr>
              <w:ind w:left="720"/>
              <w:jc w:val="both"/>
            </w:pPr>
            <w:r w:rsidRPr="003036B3">
              <w:t>Température (°C)</w:t>
            </w:r>
          </w:p>
        </w:tc>
        <w:tc>
          <w:tcPr>
            <w:tcW w:w="0" w:type="auto"/>
            <w:tcBorders>
              <w:top w:val="single" w:sz="4" w:space="0" w:color="auto"/>
              <w:left w:val="single" w:sz="4" w:space="0" w:color="auto"/>
              <w:bottom w:val="single" w:sz="4" w:space="0" w:color="auto"/>
              <w:right w:val="single" w:sz="4" w:space="0" w:color="auto"/>
            </w:tcBorders>
            <w:vAlign w:val="center"/>
            <w:hideMark/>
          </w:tcPr>
          <w:p w14:paraId="0F080EA0" w14:textId="77777777" w:rsidR="003036B3" w:rsidRPr="003036B3" w:rsidRDefault="003036B3" w:rsidP="003036B3">
            <w:pPr>
              <w:ind w:left="720"/>
              <w:jc w:val="both"/>
            </w:pPr>
            <w:r w:rsidRPr="003036B3">
              <w:t>22.0649</w:t>
            </w:r>
          </w:p>
        </w:tc>
        <w:tc>
          <w:tcPr>
            <w:tcW w:w="0" w:type="auto"/>
            <w:tcBorders>
              <w:top w:val="single" w:sz="4" w:space="0" w:color="auto"/>
              <w:bottom w:val="single" w:sz="4" w:space="0" w:color="auto"/>
            </w:tcBorders>
            <w:vAlign w:val="center"/>
            <w:hideMark/>
          </w:tcPr>
          <w:p w14:paraId="4325D369" w14:textId="77777777" w:rsidR="003036B3" w:rsidRPr="003036B3" w:rsidRDefault="003036B3" w:rsidP="003036B3">
            <w:pPr>
              <w:ind w:left="720"/>
              <w:jc w:val="both"/>
            </w:pPr>
            <w:r w:rsidRPr="003036B3">
              <w:t>9.7021</w:t>
            </w:r>
          </w:p>
        </w:tc>
        <w:tc>
          <w:tcPr>
            <w:tcW w:w="0" w:type="auto"/>
            <w:tcBorders>
              <w:top w:val="single" w:sz="4" w:space="0" w:color="auto"/>
              <w:left w:val="single" w:sz="4" w:space="0" w:color="auto"/>
              <w:bottom w:val="single" w:sz="4" w:space="0" w:color="auto"/>
              <w:right w:val="single" w:sz="4" w:space="0" w:color="auto"/>
            </w:tcBorders>
            <w:vAlign w:val="center"/>
            <w:hideMark/>
          </w:tcPr>
          <w:p w14:paraId="1D2C4155" w14:textId="77777777" w:rsidR="003036B3" w:rsidRPr="003036B3" w:rsidRDefault="003036B3" w:rsidP="003036B3">
            <w:pPr>
              <w:ind w:left="720"/>
              <w:jc w:val="both"/>
            </w:pPr>
            <w:r w:rsidRPr="003036B3">
              <w:t>43.97</w:t>
            </w:r>
          </w:p>
        </w:tc>
      </w:tr>
      <w:tr w:rsidR="003036B3" w:rsidRPr="003036B3" w14:paraId="585145D0" w14:textId="77777777" w:rsidTr="003036B3">
        <w:trPr>
          <w:tblCellSpacing w:w="15" w:type="dxa"/>
        </w:trPr>
        <w:tc>
          <w:tcPr>
            <w:tcW w:w="0" w:type="auto"/>
            <w:tcBorders>
              <w:left w:val="single" w:sz="4" w:space="0" w:color="auto"/>
            </w:tcBorders>
            <w:vAlign w:val="center"/>
            <w:hideMark/>
          </w:tcPr>
          <w:p w14:paraId="4E8E7864" w14:textId="77777777" w:rsidR="003036B3" w:rsidRPr="003036B3" w:rsidRDefault="003036B3" w:rsidP="003036B3">
            <w:pPr>
              <w:ind w:left="720"/>
              <w:jc w:val="both"/>
            </w:pPr>
            <w:r w:rsidRPr="003036B3">
              <w:t>Vibrations (Hz)</w:t>
            </w:r>
          </w:p>
        </w:tc>
        <w:tc>
          <w:tcPr>
            <w:tcW w:w="0" w:type="auto"/>
            <w:tcBorders>
              <w:left w:val="single" w:sz="4" w:space="0" w:color="auto"/>
              <w:right w:val="single" w:sz="4" w:space="0" w:color="auto"/>
            </w:tcBorders>
            <w:vAlign w:val="center"/>
            <w:hideMark/>
          </w:tcPr>
          <w:p w14:paraId="4AAD7848" w14:textId="77777777" w:rsidR="003036B3" w:rsidRPr="003036B3" w:rsidRDefault="003036B3" w:rsidP="003036B3">
            <w:pPr>
              <w:ind w:left="720"/>
              <w:jc w:val="both"/>
            </w:pPr>
            <w:r w:rsidRPr="003036B3">
              <w:t>13.1780</w:t>
            </w:r>
          </w:p>
        </w:tc>
        <w:tc>
          <w:tcPr>
            <w:tcW w:w="0" w:type="auto"/>
            <w:vAlign w:val="center"/>
            <w:hideMark/>
          </w:tcPr>
          <w:p w14:paraId="7BEC47D5" w14:textId="77777777" w:rsidR="003036B3" w:rsidRPr="003036B3" w:rsidRDefault="003036B3" w:rsidP="003036B3">
            <w:pPr>
              <w:ind w:left="720"/>
              <w:jc w:val="both"/>
            </w:pPr>
            <w:r w:rsidRPr="003036B3">
              <w:t>7.0297</w:t>
            </w:r>
          </w:p>
        </w:tc>
        <w:tc>
          <w:tcPr>
            <w:tcW w:w="0" w:type="auto"/>
            <w:tcBorders>
              <w:left w:val="single" w:sz="4" w:space="0" w:color="auto"/>
              <w:right w:val="single" w:sz="4" w:space="0" w:color="auto"/>
            </w:tcBorders>
            <w:vAlign w:val="center"/>
            <w:hideMark/>
          </w:tcPr>
          <w:p w14:paraId="328CA2E0" w14:textId="77777777" w:rsidR="003036B3" w:rsidRPr="003036B3" w:rsidRDefault="003036B3" w:rsidP="003036B3">
            <w:pPr>
              <w:ind w:left="720"/>
              <w:jc w:val="both"/>
            </w:pPr>
            <w:r w:rsidRPr="003036B3">
              <w:t>53.34</w:t>
            </w:r>
          </w:p>
        </w:tc>
      </w:tr>
      <w:tr w:rsidR="003036B3" w:rsidRPr="003036B3" w14:paraId="1501842D" w14:textId="77777777" w:rsidTr="003036B3">
        <w:trPr>
          <w:tblCellSpacing w:w="15" w:type="dxa"/>
        </w:trPr>
        <w:tc>
          <w:tcPr>
            <w:tcW w:w="0" w:type="auto"/>
            <w:tcBorders>
              <w:top w:val="single" w:sz="4" w:space="0" w:color="auto"/>
              <w:left w:val="single" w:sz="4" w:space="0" w:color="auto"/>
              <w:bottom w:val="single" w:sz="4" w:space="0" w:color="auto"/>
            </w:tcBorders>
            <w:vAlign w:val="center"/>
            <w:hideMark/>
          </w:tcPr>
          <w:p w14:paraId="40F01F9E" w14:textId="77777777" w:rsidR="003036B3" w:rsidRPr="003036B3" w:rsidRDefault="003036B3" w:rsidP="003036B3">
            <w:pPr>
              <w:ind w:left="720"/>
              <w:jc w:val="both"/>
            </w:pPr>
            <w:r w:rsidRPr="003036B3">
              <w:t>Fissures (mm)</w:t>
            </w:r>
          </w:p>
        </w:tc>
        <w:tc>
          <w:tcPr>
            <w:tcW w:w="0" w:type="auto"/>
            <w:tcBorders>
              <w:top w:val="single" w:sz="4" w:space="0" w:color="auto"/>
              <w:left w:val="single" w:sz="4" w:space="0" w:color="auto"/>
              <w:bottom w:val="single" w:sz="4" w:space="0" w:color="auto"/>
              <w:right w:val="single" w:sz="4" w:space="0" w:color="auto"/>
            </w:tcBorders>
            <w:vAlign w:val="center"/>
            <w:hideMark/>
          </w:tcPr>
          <w:p w14:paraId="56F9CF2F" w14:textId="77777777" w:rsidR="003036B3" w:rsidRPr="003036B3" w:rsidRDefault="003036B3" w:rsidP="003036B3">
            <w:pPr>
              <w:ind w:left="720"/>
              <w:jc w:val="both"/>
            </w:pPr>
            <w:r w:rsidRPr="003036B3">
              <w:t>7.7060</w:t>
            </w:r>
          </w:p>
        </w:tc>
        <w:tc>
          <w:tcPr>
            <w:tcW w:w="0" w:type="auto"/>
            <w:tcBorders>
              <w:top w:val="single" w:sz="4" w:space="0" w:color="auto"/>
              <w:bottom w:val="single" w:sz="4" w:space="0" w:color="auto"/>
            </w:tcBorders>
            <w:vAlign w:val="center"/>
            <w:hideMark/>
          </w:tcPr>
          <w:p w14:paraId="488E0F4C" w14:textId="77777777" w:rsidR="003036B3" w:rsidRPr="003036B3" w:rsidRDefault="003036B3" w:rsidP="003036B3">
            <w:pPr>
              <w:ind w:left="720"/>
              <w:jc w:val="both"/>
            </w:pPr>
            <w:r w:rsidRPr="003036B3">
              <w:t>4.4362</w:t>
            </w:r>
          </w:p>
        </w:tc>
        <w:tc>
          <w:tcPr>
            <w:tcW w:w="0" w:type="auto"/>
            <w:tcBorders>
              <w:top w:val="single" w:sz="4" w:space="0" w:color="auto"/>
              <w:left w:val="single" w:sz="4" w:space="0" w:color="auto"/>
              <w:bottom w:val="single" w:sz="4" w:space="0" w:color="auto"/>
              <w:right w:val="single" w:sz="4" w:space="0" w:color="auto"/>
            </w:tcBorders>
            <w:vAlign w:val="center"/>
            <w:hideMark/>
          </w:tcPr>
          <w:p w14:paraId="0CEDAC8E" w14:textId="77777777" w:rsidR="003036B3" w:rsidRPr="003036B3" w:rsidRDefault="003036B3" w:rsidP="003036B3">
            <w:pPr>
              <w:ind w:left="720"/>
              <w:jc w:val="both"/>
            </w:pPr>
            <w:r w:rsidRPr="003036B3">
              <w:t>57.57</w:t>
            </w:r>
          </w:p>
        </w:tc>
      </w:tr>
      <w:tr w:rsidR="003036B3" w:rsidRPr="003036B3" w14:paraId="5DF18B50" w14:textId="77777777" w:rsidTr="003036B3">
        <w:trPr>
          <w:tblCellSpacing w:w="15" w:type="dxa"/>
        </w:trPr>
        <w:tc>
          <w:tcPr>
            <w:tcW w:w="0" w:type="auto"/>
            <w:tcBorders>
              <w:left w:val="single" w:sz="4" w:space="0" w:color="auto"/>
              <w:bottom w:val="single" w:sz="4" w:space="0" w:color="auto"/>
            </w:tcBorders>
            <w:vAlign w:val="center"/>
            <w:hideMark/>
          </w:tcPr>
          <w:p w14:paraId="76387BD9" w14:textId="77777777" w:rsidR="003036B3" w:rsidRPr="003036B3" w:rsidRDefault="003036B3" w:rsidP="003036B3">
            <w:pPr>
              <w:ind w:left="720"/>
              <w:jc w:val="both"/>
            </w:pPr>
            <w:r w:rsidRPr="003036B3">
              <w:t>Ventilation (m/s)</w:t>
            </w:r>
          </w:p>
        </w:tc>
        <w:tc>
          <w:tcPr>
            <w:tcW w:w="0" w:type="auto"/>
            <w:tcBorders>
              <w:left w:val="single" w:sz="4" w:space="0" w:color="auto"/>
              <w:bottom w:val="single" w:sz="4" w:space="0" w:color="auto"/>
              <w:right w:val="single" w:sz="4" w:space="0" w:color="auto"/>
            </w:tcBorders>
            <w:vAlign w:val="center"/>
            <w:hideMark/>
          </w:tcPr>
          <w:p w14:paraId="6FF43B4D" w14:textId="77777777" w:rsidR="003036B3" w:rsidRPr="003036B3" w:rsidRDefault="003036B3" w:rsidP="003036B3">
            <w:pPr>
              <w:ind w:left="720"/>
              <w:jc w:val="both"/>
            </w:pPr>
            <w:r w:rsidRPr="003036B3">
              <w:t>4.6611</w:t>
            </w:r>
          </w:p>
        </w:tc>
        <w:tc>
          <w:tcPr>
            <w:tcW w:w="0" w:type="auto"/>
            <w:tcBorders>
              <w:bottom w:val="single" w:sz="4" w:space="0" w:color="auto"/>
            </w:tcBorders>
            <w:vAlign w:val="center"/>
            <w:hideMark/>
          </w:tcPr>
          <w:p w14:paraId="0793E267" w14:textId="77777777" w:rsidR="003036B3" w:rsidRPr="003036B3" w:rsidRDefault="003036B3" w:rsidP="003036B3">
            <w:pPr>
              <w:ind w:left="720"/>
              <w:jc w:val="both"/>
            </w:pPr>
            <w:r w:rsidRPr="003036B3">
              <w:t>2.9110</w:t>
            </w:r>
          </w:p>
        </w:tc>
        <w:tc>
          <w:tcPr>
            <w:tcW w:w="0" w:type="auto"/>
            <w:tcBorders>
              <w:left w:val="single" w:sz="4" w:space="0" w:color="auto"/>
              <w:bottom w:val="single" w:sz="4" w:space="0" w:color="auto"/>
              <w:right w:val="single" w:sz="4" w:space="0" w:color="auto"/>
            </w:tcBorders>
            <w:vAlign w:val="center"/>
            <w:hideMark/>
          </w:tcPr>
          <w:p w14:paraId="4F612C69" w14:textId="77777777" w:rsidR="003036B3" w:rsidRPr="003036B3" w:rsidRDefault="003036B3" w:rsidP="003036B3">
            <w:pPr>
              <w:ind w:left="720"/>
              <w:jc w:val="both"/>
            </w:pPr>
            <w:r w:rsidRPr="003036B3">
              <w:t>62.45</w:t>
            </w:r>
          </w:p>
        </w:tc>
      </w:tr>
      <w:tr w:rsidR="003036B3" w:rsidRPr="003036B3" w14:paraId="46F2C880" w14:textId="77777777" w:rsidTr="003036B3">
        <w:trPr>
          <w:tblCellSpacing w:w="15" w:type="dxa"/>
        </w:trPr>
        <w:tc>
          <w:tcPr>
            <w:tcW w:w="0" w:type="auto"/>
            <w:tcBorders>
              <w:left w:val="single" w:sz="4" w:space="0" w:color="auto"/>
              <w:bottom w:val="single" w:sz="4" w:space="0" w:color="auto"/>
            </w:tcBorders>
            <w:vAlign w:val="center"/>
            <w:hideMark/>
          </w:tcPr>
          <w:p w14:paraId="167A6DBB" w14:textId="77777777" w:rsidR="003036B3" w:rsidRPr="003036B3" w:rsidRDefault="003036B3" w:rsidP="003036B3">
            <w:pPr>
              <w:ind w:left="720"/>
              <w:jc w:val="both"/>
            </w:pPr>
            <w:r w:rsidRPr="003036B3">
              <w:t>Durée d’exploitation (ans)</w:t>
            </w:r>
          </w:p>
        </w:tc>
        <w:tc>
          <w:tcPr>
            <w:tcW w:w="0" w:type="auto"/>
            <w:tcBorders>
              <w:left w:val="single" w:sz="4" w:space="0" w:color="auto"/>
              <w:bottom w:val="single" w:sz="4" w:space="0" w:color="auto"/>
              <w:right w:val="single" w:sz="4" w:space="0" w:color="auto"/>
            </w:tcBorders>
            <w:vAlign w:val="center"/>
            <w:hideMark/>
          </w:tcPr>
          <w:p w14:paraId="71D06776" w14:textId="77777777" w:rsidR="003036B3" w:rsidRPr="003036B3" w:rsidRDefault="003036B3" w:rsidP="003036B3">
            <w:pPr>
              <w:ind w:left="720"/>
              <w:jc w:val="both"/>
            </w:pPr>
            <w:r w:rsidRPr="003036B3">
              <w:t>50.2000</w:t>
            </w:r>
          </w:p>
        </w:tc>
        <w:tc>
          <w:tcPr>
            <w:tcW w:w="0" w:type="auto"/>
            <w:tcBorders>
              <w:bottom w:val="single" w:sz="4" w:space="0" w:color="auto"/>
            </w:tcBorders>
            <w:vAlign w:val="center"/>
            <w:hideMark/>
          </w:tcPr>
          <w:p w14:paraId="631E1379" w14:textId="77777777" w:rsidR="003036B3" w:rsidRPr="003036B3" w:rsidRDefault="003036B3" w:rsidP="003036B3">
            <w:pPr>
              <w:ind w:left="720"/>
              <w:jc w:val="both"/>
            </w:pPr>
            <w:r w:rsidRPr="003036B3">
              <w:t>29.5002</w:t>
            </w:r>
          </w:p>
        </w:tc>
        <w:tc>
          <w:tcPr>
            <w:tcW w:w="0" w:type="auto"/>
            <w:tcBorders>
              <w:left w:val="single" w:sz="4" w:space="0" w:color="auto"/>
              <w:bottom w:val="single" w:sz="4" w:space="0" w:color="auto"/>
              <w:right w:val="single" w:sz="4" w:space="0" w:color="auto"/>
            </w:tcBorders>
            <w:vAlign w:val="center"/>
            <w:hideMark/>
          </w:tcPr>
          <w:p w14:paraId="13DE01AB" w14:textId="77777777" w:rsidR="003036B3" w:rsidRPr="003036B3" w:rsidRDefault="003036B3" w:rsidP="003036B3">
            <w:pPr>
              <w:ind w:left="720"/>
              <w:jc w:val="both"/>
            </w:pPr>
            <w:r w:rsidRPr="003036B3">
              <w:t>58.77</w:t>
            </w:r>
          </w:p>
        </w:tc>
      </w:tr>
    </w:tbl>
    <w:p w14:paraId="59F90831" w14:textId="77777777" w:rsidR="00134008" w:rsidRDefault="00134008" w:rsidP="00134008">
      <w:pPr>
        <w:ind w:left="720"/>
        <w:jc w:val="both"/>
      </w:pPr>
    </w:p>
    <w:p w14:paraId="6B4459B4" w14:textId="1C9E6B92" w:rsidR="003036B3" w:rsidRDefault="003036B3" w:rsidP="00134008">
      <w:pPr>
        <w:ind w:left="720"/>
        <w:jc w:val="both"/>
        <w:rPr>
          <w:b/>
          <w:bCs/>
        </w:rPr>
      </w:pPr>
      <w:r w:rsidRPr="003036B3">
        <w:rPr>
          <w:b/>
          <w:bCs/>
        </w:rPr>
        <w:t>Interpr</w:t>
      </w:r>
      <w:r w:rsidR="00C641F1">
        <w:rPr>
          <w:b/>
          <w:bCs/>
        </w:rPr>
        <w:t>e</w:t>
      </w:r>
      <w:r w:rsidRPr="003036B3">
        <w:rPr>
          <w:b/>
          <w:bCs/>
        </w:rPr>
        <w:t xml:space="preserve">tation : </w:t>
      </w:r>
    </w:p>
    <w:p w14:paraId="578F081B" w14:textId="77777777" w:rsidR="00E00F81" w:rsidRPr="00E00F81" w:rsidRDefault="00E00F81" w:rsidP="00E00F81">
      <w:pPr>
        <w:ind w:left="720"/>
        <w:rPr>
          <w:lang w:val="en-US"/>
        </w:rPr>
      </w:pPr>
      <w:r w:rsidRPr="00E00F81">
        <w:lastRenderedPageBreak/>
        <w:sym w:font="Symbol" w:char="F0D8"/>
      </w:r>
      <w:r w:rsidRPr="00E00F81">
        <w:rPr>
          <w:lang w:val="en-US"/>
        </w:rPr>
        <w:t> </w:t>
      </w:r>
      <w:r w:rsidRPr="00E00F81">
        <w:rPr>
          <w:b/>
          <w:bCs/>
          <w:lang w:val="en-US"/>
        </w:rPr>
        <w:t>Ground Pressure (CV = 60.10%)</w:t>
      </w:r>
      <w:r w:rsidRPr="00E00F81">
        <w:rPr>
          <w:lang w:val="en-US"/>
        </w:rPr>
        <w:br/>
        <w:t>High variability in ground pressure. This reflects non-uniform geotechnical conditions, which can directly influence stability.</w:t>
      </w:r>
    </w:p>
    <w:p w14:paraId="2536CDCD" w14:textId="77777777" w:rsidR="00E00F81" w:rsidRPr="00E00F81" w:rsidRDefault="00E00F81" w:rsidP="00E00F81">
      <w:pPr>
        <w:ind w:left="720"/>
        <w:rPr>
          <w:lang w:val="en-US"/>
        </w:rPr>
      </w:pPr>
      <w:r w:rsidRPr="00E00F81">
        <w:sym w:font="Symbol" w:char="F0D8"/>
      </w:r>
      <w:r w:rsidRPr="00E00F81">
        <w:rPr>
          <w:lang w:val="en-US"/>
        </w:rPr>
        <w:t> </w:t>
      </w:r>
      <w:r w:rsidRPr="00E00F81">
        <w:rPr>
          <w:b/>
          <w:bCs/>
          <w:lang w:val="en-US"/>
        </w:rPr>
        <w:t>Convergence (CV = 62.49%)</w:t>
      </w:r>
      <w:r w:rsidRPr="00E00F81">
        <w:rPr>
          <w:lang w:val="en-US"/>
        </w:rPr>
        <w:br/>
        <w:t>Very high variability in deformations. Certain structures undergo significant convergence, indicating potentially critical zones.</w:t>
      </w:r>
    </w:p>
    <w:p w14:paraId="4281EAB8" w14:textId="77777777" w:rsidR="00E00F81" w:rsidRPr="00E00F81" w:rsidRDefault="00E00F81" w:rsidP="00E00F81">
      <w:pPr>
        <w:ind w:left="720"/>
        <w:rPr>
          <w:lang w:val="en-US"/>
        </w:rPr>
      </w:pPr>
      <w:r w:rsidRPr="00E00F81">
        <w:sym w:font="Symbol" w:char="F0D8"/>
      </w:r>
      <w:r w:rsidRPr="00E00F81">
        <w:rPr>
          <w:lang w:val="en-US"/>
        </w:rPr>
        <w:t> </w:t>
      </w:r>
      <w:r w:rsidRPr="00E00F81">
        <w:rPr>
          <w:b/>
          <w:bCs/>
          <w:lang w:val="en-US"/>
        </w:rPr>
        <w:t>Humidity (CV = 52.79%)</w:t>
      </w:r>
      <w:r w:rsidRPr="00E00F81">
        <w:rPr>
          <w:lang w:val="en-US"/>
        </w:rPr>
        <w:br/>
        <w:t>Marked dispersion, revealing significant differences in water infiltration or environmental conditions.</w:t>
      </w:r>
    </w:p>
    <w:p w14:paraId="0D1665FF" w14:textId="77777777" w:rsidR="00E00F81" w:rsidRPr="00E00F81" w:rsidRDefault="00E00F81" w:rsidP="00E00F81">
      <w:pPr>
        <w:ind w:left="720"/>
        <w:rPr>
          <w:lang w:val="en-US"/>
        </w:rPr>
      </w:pPr>
      <w:r w:rsidRPr="00E00F81">
        <w:sym w:font="Symbol" w:char="F0D8"/>
      </w:r>
      <w:r w:rsidRPr="00E00F81">
        <w:rPr>
          <w:lang w:val="en-US"/>
        </w:rPr>
        <w:t> </w:t>
      </w:r>
      <w:r w:rsidRPr="00E00F81">
        <w:rPr>
          <w:b/>
          <w:bCs/>
          <w:lang w:val="en-US"/>
        </w:rPr>
        <w:t>Temperature (CV = 43.97%)</w:t>
      </w:r>
      <w:r w:rsidRPr="00E00F81">
        <w:rPr>
          <w:lang w:val="en-US"/>
        </w:rPr>
        <w:br/>
        <w:t>The most stable variable in the dataset. Thermal conditions are relatively homogeneous compared to other factors.</w:t>
      </w:r>
    </w:p>
    <w:p w14:paraId="2F539040" w14:textId="77777777" w:rsidR="00E00F81" w:rsidRPr="00E00F81" w:rsidRDefault="00E00F81" w:rsidP="00E00F81">
      <w:pPr>
        <w:ind w:left="720"/>
        <w:rPr>
          <w:lang w:val="en-US"/>
        </w:rPr>
      </w:pPr>
      <w:r w:rsidRPr="00E00F81">
        <w:sym w:font="Symbol" w:char="F0D8"/>
      </w:r>
      <w:r w:rsidRPr="00E00F81">
        <w:rPr>
          <w:lang w:val="en-US"/>
        </w:rPr>
        <w:t> </w:t>
      </w:r>
      <w:r w:rsidRPr="00E00F81">
        <w:rPr>
          <w:b/>
          <w:bCs/>
          <w:lang w:val="en-US"/>
        </w:rPr>
        <w:t>Vibrations (CV = 53.34%)</w:t>
      </w:r>
      <w:r w:rsidRPr="00E00F81">
        <w:rPr>
          <w:lang w:val="en-US"/>
        </w:rPr>
        <w:br/>
        <w:t>Significant variability, likely related to operational activities, traffic, or mechanical equipment.</w:t>
      </w:r>
    </w:p>
    <w:p w14:paraId="33D1ABF6" w14:textId="77777777" w:rsidR="00E00F81" w:rsidRPr="00E00F81" w:rsidRDefault="00E00F81" w:rsidP="00E00F81">
      <w:pPr>
        <w:ind w:left="720"/>
        <w:rPr>
          <w:lang w:val="en-US"/>
        </w:rPr>
      </w:pPr>
      <w:r w:rsidRPr="00E00F81">
        <w:sym w:font="Symbol" w:char="F0D8"/>
      </w:r>
      <w:r w:rsidRPr="00E00F81">
        <w:rPr>
          <w:lang w:val="en-US"/>
        </w:rPr>
        <w:t> </w:t>
      </w:r>
      <w:r w:rsidRPr="00E00F81">
        <w:rPr>
          <w:b/>
          <w:bCs/>
          <w:lang w:val="en-US"/>
        </w:rPr>
        <w:t>Cracks (CV = 57.57%)</w:t>
      </w:r>
      <w:r w:rsidRPr="00E00F81">
        <w:rPr>
          <w:lang w:val="en-US"/>
        </w:rPr>
        <w:br/>
        <w:t>High dispersion, indicating that structural condition varies greatly between zones, with the presence of localized degradation.</w:t>
      </w:r>
    </w:p>
    <w:p w14:paraId="0DBEC580" w14:textId="77777777" w:rsidR="00E00F81" w:rsidRPr="00E00F81" w:rsidRDefault="00E00F81" w:rsidP="00E00F81">
      <w:pPr>
        <w:ind w:left="720"/>
        <w:rPr>
          <w:lang w:val="en-US"/>
        </w:rPr>
      </w:pPr>
      <w:r w:rsidRPr="00E00F81">
        <w:sym w:font="Symbol" w:char="F0D8"/>
      </w:r>
      <w:r w:rsidRPr="00E00F81">
        <w:rPr>
          <w:lang w:val="en-US"/>
        </w:rPr>
        <w:t> </w:t>
      </w:r>
      <w:r w:rsidRPr="00E00F81">
        <w:rPr>
          <w:b/>
          <w:bCs/>
          <w:lang w:val="en-US"/>
        </w:rPr>
        <w:t>Ventilation (CV = 62.45%)</w:t>
      </w:r>
      <w:r w:rsidRPr="00E00F81">
        <w:rPr>
          <w:lang w:val="en-US"/>
        </w:rPr>
        <w:br/>
        <w:t>The highest variability, suggesting major differences in ventilation systems or their effectiveness across sites.</w:t>
      </w:r>
    </w:p>
    <w:p w14:paraId="6AAB7DC3" w14:textId="77777777" w:rsidR="00E00F81" w:rsidRPr="00E00F81" w:rsidRDefault="00E00F81" w:rsidP="00E00F81">
      <w:pPr>
        <w:ind w:left="720"/>
        <w:rPr>
          <w:lang w:val="en-US"/>
        </w:rPr>
      </w:pPr>
      <w:r w:rsidRPr="00E00F81">
        <w:sym w:font="Symbol" w:char="F0D8"/>
      </w:r>
      <w:r w:rsidRPr="00E00F81">
        <w:rPr>
          <w:lang w:val="en-US"/>
        </w:rPr>
        <w:t> </w:t>
      </w:r>
      <w:r w:rsidRPr="00E00F81">
        <w:rPr>
          <w:b/>
          <w:bCs/>
          <w:lang w:val="en-US"/>
        </w:rPr>
        <w:t>Service Life (CV = 58.77%)</w:t>
      </w:r>
      <w:r w:rsidRPr="00E00F81">
        <w:rPr>
          <w:lang w:val="en-US"/>
        </w:rPr>
        <w:br/>
        <w:t>Significant temporal heterogeneity, showing that the studied structures are not of the same age, which influences their overall condition.</w:t>
      </w:r>
    </w:p>
    <w:p w14:paraId="2F3E7302" w14:textId="5AD23339" w:rsidR="003036B3" w:rsidRPr="00E00F81" w:rsidRDefault="003036B3" w:rsidP="0006039C">
      <w:pPr>
        <w:ind w:left="720"/>
        <w:jc w:val="both"/>
        <w:rPr>
          <w:b/>
          <w:bCs/>
          <w:lang w:val="en-US"/>
        </w:rPr>
      </w:pPr>
    </w:p>
    <w:p w14:paraId="51DFEA3D" w14:textId="28F7095F" w:rsidR="00E00F81" w:rsidRDefault="00E00F81" w:rsidP="00527A26">
      <w:pPr>
        <w:numPr>
          <w:ilvl w:val="0"/>
          <w:numId w:val="3"/>
        </w:numPr>
        <w:jc w:val="both"/>
      </w:pPr>
      <w:r w:rsidRPr="00E00F81">
        <w:rPr>
          <w:b/>
          <w:bCs/>
        </w:rPr>
        <w:t xml:space="preserve">Correlation Matrix </w:t>
      </w:r>
      <w:proofErr w:type="gramStart"/>
      <w:r w:rsidRPr="00E00F81">
        <w:rPr>
          <w:b/>
          <w:bCs/>
        </w:rPr>
        <w:t>Calculation:</w:t>
      </w:r>
      <w:r w:rsidR="00680848" w:rsidRPr="00680848">
        <w:t>:</w:t>
      </w:r>
      <w:proofErr w:type="gramEnd"/>
      <w:r w:rsidR="00680848" w:rsidRPr="00680848">
        <w:t xml:space="preserve"> </w:t>
      </w:r>
    </w:p>
    <w:p w14:paraId="58271DDE" w14:textId="77777777" w:rsidR="00E00F81" w:rsidRPr="00E00F81" w:rsidRDefault="00E00F81" w:rsidP="00E00F81">
      <w:pPr>
        <w:pStyle w:val="ds-markdown-paragraph"/>
        <w:spacing w:before="240" w:beforeAutospacing="0" w:after="0" w:afterAutospacing="0" w:line="420" w:lineRule="atLeast"/>
        <w:ind w:left="720"/>
        <w:jc w:val="both"/>
        <w:rPr>
          <w:rFonts w:asciiTheme="minorHAnsi" w:hAnsiTheme="minorHAnsi" w:cs="Segoe UI"/>
          <w:color w:val="0F1115"/>
          <w:lang w:val="en-US"/>
        </w:rPr>
      </w:pPr>
      <w:r w:rsidRPr="00E00F81">
        <w:rPr>
          <w:rFonts w:asciiTheme="minorHAnsi" w:hAnsiTheme="minorHAnsi" w:cs="Segoe UI"/>
          <w:color w:val="0F1115"/>
          <w:lang w:val="en-US"/>
        </w:rPr>
        <w:t>From the standardized data, the correlation matrix is calculated for all variable pairs. This symmetric </w:t>
      </w:r>
      <w:r w:rsidRPr="00E00F81">
        <w:rPr>
          <w:rStyle w:val="Accentuation"/>
          <w:rFonts w:asciiTheme="minorHAnsi" w:hAnsiTheme="minorHAnsi" w:cs="Segoe UI"/>
          <w:color w:val="0F1115"/>
          <w:lang w:val="en-US"/>
        </w:rPr>
        <w:t>p×p</w:t>
      </w:r>
      <w:r w:rsidRPr="00E00F81">
        <w:rPr>
          <w:rFonts w:asciiTheme="minorHAnsi" w:hAnsiTheme="minorHAnsi" w:cs="Segoe UI"/>
          <w:color w:val="0F1115"/>
          <w:lang w:val="en-US"/>
        </w:rPr>
        <w:t> matrix (where *p=8* is the number of variables) contains all information about the linear relationships between the variables.</w:t>
      </w:r>
    </w:p>
    <w:p w14:paraId="6E224112" w14:textId="32D95F3B" w:rsidR="00680848" w:rsidRPr="00E00F81" w:rsidRDefault="00680848" w:rsidP="00E00F81">
      <w:pPr>
        <w:ind w:left="720"/>
        <w:jc w:val="both"/>
        <w:rPr>
          <w:rFonts w:asciiTheme="minorHAnsi" w:hAnsiTheme="minorHAnsi"/>
        </w:rPr>
      </w:pPr>
      <w:r w:rsidRPr="00E00F81">
        <w:rPr>
          <w:rFonts w:asciiTheme="minorHAnsi" w:hAnsiTheme="minorHAnsi"/>
        </w:rPr>
        <w:t>.</w:t>
      </w:r>
    </w:p>
    <w:p w14:paraId="282AE46E" w14:textId="571505C6" w:rsidR="0006039C" w:rsidRDefault="00061FC9" w:rsidP="0006039C">
      <w:pPr>
        <w:ind w:left="720"/>
        <w:jc w:val="both"/>
      </w:pPr>
      <w:r>
        <w:rPr>
          <w:noProof/>
        </w:rPr>
        <w:lastRenderedPageBreak/>
        <mc:AlternateContent>
          <mc:Choice Requires="wps">
            <w:drawing>
              <wp:anchor distT="0" distB="0" distL="114300" distR="114300" simplePos="0" relativeHeight="251700224" behindDoc="0" locked="0" layoutInCell="1" allowOverlap="1" wp14:anchorId="5C8B6AD9" wp14:editId="6183BF4A">
                <wp:simplePos x="0" y="0"/>
                <wp:positionH relativeFrom="column">
                  <wp:posOffset>989965</wp:posOffset>
                </wp:positionH>
                <wp:positionV relativeFrom="paragraph">
                  <wp:posOffset>3705225</wp:posOffset>
                </wp:positionV>
                <wp:extent cx="4124325" cy="635"/>
                <wp:effectExtent l="0" t="0" r="0" b="0"/>
                <wp:wrapSquare wrapText="bothSides"/>
                <wp:docPr id="2100360302" name="Zone de texte 1"/>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64C7EB13" w14:textId="3FB73A90" w:rsidR="00061FC9" w:rsidRPr="00D94C78" w:rsidRDefault="00061FC9" w:rsidP="00061FC9">
                            <w:pPr>
                              <w:pStyle w:val="Lgende"/>
                              <w:rPr>
                                <w:noProof/>
                              </w:rPr>
                            </w:pPr>
                            <w:bookmarkStart w:id="34" w:name="_Toc217426976"/>
                            <w:r>
                              <w:t xml:space="preserve">Figure </w:t>
                            </w:r>
                            <w:fldSimple w:instr=" SEQ Figure \* ARABIC ">
                              <w:r w:rsidR="00730902">
                                <w:rPr>
                                  <w:noProof/>
                                </w:rPr>
                                <w:t>1</w:t>
                              </w:r>
                            </w:fldSimple>
                            <w:r>
                              <w:t xml:space="preserve"> Matrice de Corrélation</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8B6AD9" id="Zone de texte 1" o:spid="_x0000_s1027" type="#_x0000_t202" style="position:absolute;left:0;text-align:left;margin-left:77.95pt;margin-top:291.75pt;width:324.7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" stroked="f">
                <v:textbox style="mso-fit-shape-to-text:t" inset="0,0,0,0">
                  <w:txbxContent>
                    <w:p w14:paraId="64C7EB13" w14:textId="3FB73A90" w:rsidR="00061FC9" w:rsidRPr="00D94C78" w:rsidRDefault="00061FC9" w:rsidP="00061FC9">
                      <w:pPr>
                        <w:pStyle w:val="Lgende"/>
                        <w:rPr>
                          <w:noProof/>
                        </w:rPr>
                      </w:pPr>
                      <w:bookmarkStart w:id="35" w:name="_Toc217426976"/>
                      <w:r>
                        <w:t xml:space="preserve">Figure </w:t>
                      </w:r>
                      <w:fldSimple w:instr=" SEQ Figure \* ARABIC ">
                        <w:r w:rsidR="00730902">
                          <w:rPr>
                            <w:noProof/>
                          </w:rPr>
                          <w:t>1</w:t>
                        </w:r>
                      </w:fldSimple>
                      <w:r>
                        <w:t xml:space="preserve"> Matrice de Corrélation</w:t>
                      </w:r>
                      <w:bookmarkEnd w:id="35"/>
                    </w:p>
                  </w:txbxContent>
                </v:textbox>
                <w10:wrap type="square"/>
              </v:shape>
            </w:pict>
          </mc:Fallback>
        </mc:AlternateContent>
      </w:r>
      <w:r w:rsidR="0006039C">
        <w:rPr>
          <w:noProof/>
        </w:rPr>
        <w:drawing>
          <wp:anchor distT="0" distB="0" distL="114300" distR="114300" simplePos="0" relativeHeight="251663360" behindDoc="0" locked="0" layoutInCell="1" allowOverlap="1" wp14:anchorId="2828D874" wp14:editId="614B0CF8">
            <wp:simplePos x="0" y="0"/>
            <wp:positionH relativeFrom="margin">
              <wp:posOffset>989965</wp:posOffset>
            </wp:positionH>
            <wp:positionV relativeFrom="paragraph">
              <wp:posOffset>-1905</wp:posOffset>
            </wp:positionV>
            <wp:extent cx="4124325" cy="3648075"/>
            <wp:effectExtent l="0" t="0" r="0" b="9525"/>
            <wp:wrapSquare wrapText="bothSides"/>
            <wp:docPr id="13068823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8234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24325" cy="3648075"/>
                    </a:xfrm>
                    <a:prstGeom prst="rect">
                      <a:avLst/>
                    </a:prstGeom>
                  </pic:spPr>
                </pic:pic>
              </a:graphicData>
            </a:graphic>
          </wp:anchor>
        </w:drawing>
      </w:r>
    </w:p>
    <w:p w14:paraId="1B92BBC4" w14:textId="77777777" w:rsidR="0006039C" w:rsidRDefault="0006039C" w:rsidP="0006039C">
      <w:pPr>
        <w:ind w:left="720"/>
        <w:jc w:val="both"/>
      </w:pPr>
    </w:p>
    <w:p w14:paraId="37A71EA7" w14:textId="77777777" w:rsidR="0006039C" w:rsidRDefault="0006039C" w:rsidP="0006039C">
      <w:pPr>
        <w:ind w:left="720"/>
        <w:jc w:val="both"/>
      </w:pPr>
    </w:p>
    <w:p w14:paraId="087D0912" w14:textId="3D2BA952" w:rsidR="0006039C" w:rsidRDefault="0006039C" w:rsidP="0006039C">
      <w:pPr>
        <w:ind w:left="720"/>
        <w:jc w:val="both"/>
      </w:pPr>
    </w:p>
    <w:p w14:paraId="7AE99967" w14:textId="680932E2" w:rsidR="0006039C" w:rsidRDefault="0006039C" w:rsidP="0006039C">
      <w:pPr>
        <w:ind w:left="720"/>
        <w:jc w:val="both"/>
      </w:pPr>
    </w:p>
    <w:p w14:paraId="6F9229DD" w14:textId="77777777" w:rsidR="0006039C" w:rsidRPr="0006039C" w:rsidRDefault="0006039C" w:rsidP="0006039C"/>
    <w:p w14:paraId="6B08736A" w14:textId="77777777" w:rsidR="0006039C" w:rsidRPr="0006039C" w:rsidRDefault="0006039C" w:rsidP="0006039C"/>
    <w:p w14:paraId="50D86701" w14:textId="77777777" w:rsidR="0006039C" w:rsidRPr="0006039C" w:rsidRDefault="0006039C" w:rsidP="0006039C"/>
    <w:p w14:paraId="767BFC22" w14:textId="77777777" w:rsidR="0006039C" w:rsidRPr="0006039C" w:rsidRDefault="0006039C" w:rsidP="0006039C"/>
    <w:p w14:paraId="340014E4" w14:textId="77777777" w:rsidR="0006039C" w:rsidRPr="0006039C" w:rsidRDefault="0006039C" w:rsidP="0006039C"/>
    <w:p w14:paraId="40C6E669" w14:textId="77777777" w:rsidR="0006039C" w:rsidRPr="0006039C" w:rsidRDefault="0006039C" w:rsidP="0006039C"/>
    <w:p w14:paraId="00F33FFE" w14:textId="77777777" w:rsidR="0006039C" w:rsidRPr="0006039C" w:rsidRDefault="0006039C" w:rsidP="0006039C"/>
    <w:p w14:paraId="5B6DA106" w14:textId="75A4F854" w:rsidR="0006039C" w:rsidRDefault="0006039C" w:rsidP="0006039C">
      <w:pPr>
        <w:rPr>
          <w:b/>
          <w:bCs/>
        </w:rPr>
      </w:pPr>
      <w:r w:rsidRPr="0006039C">
        <w:rPr>
          <w:b/>
          <w:bCs/>
        </w:rPr>
        <w:t xml:space="preserve">Interprtation : </w:t>
      </w:r>
      <w:r>
        <w:rPr>
          <w:b/>
          <w:bCs/>
        </w:rPr>
        <w:t xml:space="preserve"> </w:t>
      </w:r>
    </w:p>
    <w:p w14:paraId="1119921B" w14:textId="77777777" w:rsidR="00E00F81" w:rsidRPr="00E00F81" w:rsidRDefault="00E00F81" w:rsidP="00E00F81">
      <w:pPr>
        <w:rPr>
          <w:b/>
          <w:bCs/>
          <w:color w:val="215E99" w:themeColor="text2" w:themeTint="BF"/>
        </w:rPr>
      </w:pPr>
      <w:r w:rsidRPr="00E00F81">
        <w:rPr>
          <w:b/>
          <w:bCs/>
          <w:color w:val="215E99" w:themeColor="text2" w:themeTint="BF"/>
        </w:rPr>
        <w:t>Positive correlations</w:t>
      </w:r>
    </w:p>
    <w:p w14:paraId="1D06C457" w14:textId="77777777" w:rsidR="00E00F81" w:rsidRPr="00E00F81" w:rsidRDefault="00E00F81" w:rsidP="00E00F81">
      <w:pPr>
        <w:numPr>
          <w:ilvl w:val="0"/>
          <w:numId w:val="38"/>
        </w:numPr>
        <w:rPr>
          <w:color w:val="000000" w:themeColor="text1"/>
        </w:rPr>
      </w:pPr>
      <w:r w:rsidRPr="00E00F81">
        <w:rPr>
          <w:b/>
          <w:bCs/>
          <w:color w:val="215E99" w:themeColor="text2" w:themeTint="BF"/>
          <w:lang w:val="en-US"/>
        </w:rPr>
        <w:t>Ground pressure – Temperature (r = 0.188)</w:t>
      </w:r>
      <w:r w:rsidRPr="00E00F81">
        <w:rPr>
          <w:b/>
          <w:bCs/>
          <w:color w:val="215E99" w:themeColor="text2" w:themeTint="BF"/>
          <w:lang w:val="en-US"/>
        </w:rPr>
        <w:br/>
      </w:r>
      <w:r w:rsidRPr="00E00F81">
        <w:rPr>
          <w:color w:val="000000" w:themeColor="text1"/>
          <w:lang w:val="en-US"/>
        </w:rPr>
        <w:t xml:space="preserve">Slight positive relationship: an increase in ground pressure is associated with a slightly higher temperature. </w:t>
      </w:r>
      <w:r w:rsidRPr="00E00F81">
        <w:rPr>
          <w:color w:val="000000" w:themeColor="text1"/>
        </w:rPr>
        <w:t>Weak effect, probably indirect.</w:t>
      </w:r>
    </w:p>
    <w:p w14:paraId="27A70FBB" w14:textId="77777777" w:rsidR="00E00F81" w:rsidRPr="00E00F81" w:rsidRDefault="00E00F81" w:rsidP="00E00F81">
      <w:pPr>
        <w:numPr>
          <w:ilvl w:val="0"/>
          <w:numId w:val="38"/>
        </w:numPr>
        <w:rPr>
          <w:color w:val="000000" w:themeColor="text1"/>
        </w:rPr>
      </w:pPr>
      <w:r w:rsidRPr="00E00F81">
        <w:rPr>
          <w:b/>
          <w:bCs/>
          <w:color w:val="215E99" w:themeColor="text2" w:themeTint="BF"/>
          <w:lang w:val="en-US"/>
        </w:rPr>
        <w:t>Vibrations – Cracks (r = 0.168)</w:t>
      </w:r>
      <w:r w:rsidRPr="00E00F81">
        <w:rPr>
          <w:b/>
          <w:bCs/>
          <w:color w:val="215E99" w:themeColor="text2" w:themeTint="BF"/>
          <w:lang w:val="en-US"/>
        </w:rPr>
        <w:br/>
      </w:r>
      <w:r w:rsidRPr="00E00F81">
        <w:rPr>
          <w:color w:val="000000" w:themeColor="text1"/>
          <w:lang w:val="en-US"/>
        </w:rPr>
        <w:t xml:space="preserve">Weak-to-moderate positive correlation, suggesting that stronger vibrations may be associated with an increase in cracking. </w:t>
      </w:r>
      <w:r w:rsidRPr="00E00F81">
        <w:rPr>
          <w:color w:val="000000" w:themeColor="text1"/>
        </w:rPr>
        <w:t>The relationship is physically plausible, but not dominant.</w:t>
      </w:r>
    </w:p>
    <w:p w14:paraId="4F132F68" w14:textId="77777777" w:rsidR="00E00F81" w:rsidRPr="00E00F81" w:rsidRDefault="00E00F81" w:rsidP="00E00F81">
      <w:pPr>
        <w:numPr>
          <w:ilvl w:val="0"/>
          <w:numId w:val="38"/>
        </w:numPr>
        <w:rPr>
          <w:color w:val="000000" w:themeColor="text1"/>
          <w:lang w:val="en-US"/>
        </w:rPr>
      </w:pPr>
      <w:r w:rsidRPr="00E00F81">
        <w:rPr>
          <w:b/>
          <w:bCs/>
          <w:color w:val="215E99" w:themeColor="text2" w:themeTint="BF"/>
          <w:lang w:val="en-US"/>
        </w:rPr>
        <w:t>Convergence – Ventilation (r = 0.136)</w:t>
      </w:r>
      <w:r w:rsidRPr="00E00F81">
        <w:rPr>
          <w:b/>
          <w:bCs/>
          <w:color w:val="215E99" w:themeColor="text2" w:themeTint="BF"/>
          <w:lang w:val="en-US"/>
        </w:rPr>
        <w:br/>
      </w:r>
      <w:r w:rsidRPr="00E00F81">
        <w:rPr>
          <w:color w:val="000000" w:themeColor="text1"/>
          <w:lang w:val="en-US"/>
        </w:rPr>
        <w:t>Very weak relationship, possibly linked to ventilation adjustments in more deformed zones.</w:t>
      </w:r>
    </w:p>
    <w:p w14:paraId="04F5CC08" w14:textId="77777777" w:rsidR="00E00F81" w:rsidRPr="00E00F81" w:rsidRDefault="00E00F81" w:rsidP="00E00F81">
      <w:pPr>
        <w:pStyle w:val="NormalWeb"/>
        <w:rPr>
          <w:rFonts w:ascii="Aptos" w:eastAsia="Aptos" w:hAnsi="Aptos"/>
          <w:b/>
          <w:bCs/>
          <w:color w:val="215E99" w:themeColor="text2" w:themeTint="BF"/>
          <w:kern w:val="3"/>
          <w:lang w:val="en-US" w:eastAsia="en-US"/>
        </w:rPr>
      </w:pPr>
      <w:r w:rsidRPr="00E00F81">
        <w:rPr>
          <w:rFonts w:ascii="Aptos" w:eastAsia="Aptos" w:hAnsi="Aptos"/>
          <w:b/>
          <w:bCs/>
          <w:color w:val="215E99" w:themeColor="text2" w:themeTint="BF"/>
          <w:kern w:val="3"/>
          <w:lang w:val="en-US" w:eastAsia="en-US"/>
        </w:rPr>
        <w:t>Negative correlations</w:t>
      </w:r>
    </w:p>
    <w:p w14:paraId="6C895AB5" w14:textId="7E53C16B" w:rsidR="00E00F81" w:rsidRPr="00E00F81" w:rsidRDefault="00E00F81" w:rsidP="00E00F81">
      <w:pPr>
        <w:pStyle w:val="NormalWeb"/>
        <w:numPr>
          <w:ilvl w:val="0"/>
          <w:numId w:val="40"/>
        </w:numPr>
        <w:rPr>
          <w:rFonts w:asciiTheme="minorHAnsi" w:hAnsiTheme="minorHAnsi"/>
          <w:lang w:val="en-US"/>
        </w:rPr>
      </w:pPr>
      <w:r w:rsidRPr="00E00F81">
        <w:rPr>
          <w:rStyle w:val="lev"/>
          <w:rFonts w:asciiTheme="minorHAnsi" w:hAnsiTheme="minorHAnsi"/>
          <w:color w:val="156082" w:themeColor="accent1"/>
          <w:lang w:val="en-US"/>
        </w:rPr>
        <w:t>Vibrations – Operating duration (r = −0.177)</w:t>
      </w:r>
      <w:r w:rsidRPr="00E00F81">
        <w:rPr>
          <w:rFonts w:asciiTheme="minorHAnsi" w:hAnsiTheme="minorHAnsi"/>
          <w:lang w:val="en-US"/>
        </w:rPr>
        <w:br/>
        <w:t>Older tunnels appear to be slightly less subject to vibrations, possibly due to progressive stabilization or different operating conditions.</w:t>
      </w:r>
    </w:p>
    <w:p w14:paraId="6C69CBF6" w14:textId="6E301237" w:rsidR="00E00F81" w:rsidRPr="00E00F81" w:rsidRDefault="00E00F81" w:rsidP="00E00F81">
      <w:pPr>
        <w:pStyle w:val="NormalWeb"/>
        <w:numPr>
          <w:ilvl w:val="0"/>
          <w:numId w:val="40"/>
        </w:numPr>
        <w:rPr>
          <w:rFonts w:asciiTheme="minorHAnsi" w:hAnsiTheme="minorHAnsi"/>
          <w:lang w:val="en-US"/>
        </w:rPr>
      </w:pPr>
      <w:r w:rsidRPr="00E00F81">
        <w:rPr>
          <w:rStyle w:val="lev"/>
          <w:rFonts w:asciiTheme="minorHAnsi" w:hAnsiTheme="minorHAnsi"/>
          <w:color w:val="156082" w:themeColor="accent1"/>
          <w:lang w:val="en-US"/>
        </w:rPr>
        <w:t>Humidity – Cracks (r = −0.134)</w:t>
      </w:r>
      <w:r w:rsidRPr="00E00F81">
        <w:rPr>
          <w:rFonts w:asciiTheme="minorHAnsi" w:hAnsiTheme="minorHAnsi"/>
          <w:lang w:val="en-US"/>
        </w:rPr>
        <w:br/>
        <w:t>Weak negative correlation, indicating that higher humidity is not directly associated with more cracks in these data.</w:t>
      </w:r>
    </w:p>
    <w:p w14:paraId="31C28019" w14:textId="61E7A946" w:rsidR="00E00F81" w:rsidRPr="00E00F81" w:rsidRDefault="00E00F81" w:rsidP="00E00F81">
      <w:pPr>
        <w:pStyle w:val="NormalWeb"/>
        <w:numPr>
          <w:ilvl w:val="0"/>
          <w:numId w:val="39"/>
        </w:numPr>
        <w:rPr>
          <w:rFonts w:asciiTheme="minorHAnsi" w:hAnsiTheme="minorHAnsi"/>
          <w:lang w:val="en-US"/>
        </w:rPr>
      </w:pPr>
      <w:r w:rsidRPr="00E00F81">
        <w:rPr>
          <w:rStyle w:val="lev"/>
          <w:rFonts w:asciiTheme="minorHAnsi" w:hAnsiTheme="minorHAnsi"/>
          <w:color w:val="156082" w:themeColor="accent1"/>
          <w:lang w:val="en-US"/>
        </w:rPr>
        <w:lastRenderedPageBreak/>
        <w:t>Ground pressure – Convergence (r = −0.178)</w:t>
      </w:r>
      <w:r w:rsidRPr="00E00F81">
        <w:rPr>
          <w:rFonts w:asciiTheme="minorHAnsi" w:hAnsiTheme="minorHAnsi"/>
          <w:lang w:val="en-US"/>
        </w:rPr>
        <w:br/>
        <w:t>Weak and counter-intuitive relationship, suggesting that other factors control convergence (soil type, support system, age).</w:t>
      </w:r>
    </w:p>
    <w:p w14:paraId="46E91C3E" w14:textId="6A82B848" w:rsidR="00E00F81" w:rsidRPr="00E00F81" w:rsidRDefault="00680848" w:rsidP="00527A26">
      <w:pPr>
        <w:numPr>
          <w:ilvl w:val="0"/>
          <w:numId w:val="3"/>
        </w:numPr>
        <w:jc w:val="both"/>
        <w:rPr>
          <w:lang w:val="en-US"/>
        </w:rPr>
      </w:pPr>
      <w:r w:rsidRPr="00E00F81">
        <w:rPr>
          <w:b/>
          <w:bCs/>
          <w:lang w:val="en-US"/>
        </w:rPr>
        <w:t xml:space="preserve">Extraction </w:t>
      </w:r>
      <w:r w:rsidR="00E00F81" w:rsidRPr="00E00F81">
        <w:rPr>
          <w:b/>
          <w:bCs/>
          <w:lang w:val="en-US"/>
        </w:rPr>
        <w:t>of</w:t>
      </w:r>
      <w:r w:rsidRPr="00E00F81">
        <w:rPr>
          <w:b/>
          <w:bCs/>
          <w:lang w:val="en-US"/>
        </w:rPr>
        <w:t xml:space="preserve"> </w:t>
      </w:r>
      <w:r w:rsidR="00E00F81" w:rsidRPr="00E00F81">
        <w:rPr>
          <w:b/>
          <w:bCs/>
          <w:lang w:val="en-US"/>
        </w:rPr>
        <w:t>eignenvalues</w:t>
      </w:r>
      <w:r w:rsidRPr="00E00F81">
        <w:rPr>
          <w:b/>
          <w:bCs/>
          <w:lang w:val="en-US"/>
        </w:rPr>
        <w:t xml:space="preserve"> </w:t>
      </w:r>
      <w:proofErr w:type="gramStart"/>
      <w:r w:rsidR="00E00F81" w:rsidRPr="00E00F81">
        <w:rPr>
          <w:b/>
          <w:bCs/>
          <w:lang w:val="en-US"/>
        </w:rPr>
        <w:t xml:space="preserve">and </w:t>
      </w:r>
      <w:r w:rsidRPr="00E00F81">
        <w:rPr>
          <w:b/>
          <w:bCs/>
          <w:lang w:val="en-US"/>
        </w:rPr>
        <w:t xml:space="preserve"> </w:t>
      </w:r>
      <w:r w:rsidR="00E00F81" w:rsidRPr="00E00F81">
        <w:rPr>
          <w:b/>
          <w:bCs/>
          <w:lang w:val="en-US"/>
        </w:rPr>
        <w:t>eignenvectors</w:t>
      </w:r>
      <w:proofErr w:type="gramEnd"/>
      <w:r w:rsidRPr="00E00F81">
        <w:rPr>
          <w:lang w:val="en-US"/>
        </w:rPr>
        <w:t xml:space="preserve">: </w:t>
      </w:r>
    </w:p>
    <w:p w14:paraId="04BB614B" w14:textId="33E48151" w:rsidR="00E00F81" w:rsidRPr="00E00F81" w:rsidRDefault="00E00F81" w:rsidP="00E00F81">
      <w:pPr>
        <w:ind w:left="720"/>
        <w:jc w:val="both"/>
        <w:rPr>
          <w:lang w:val="en-US"/>
        </w:rPr>
      </w:pPr>
      <w:r w:rsidRPr="00E00F81">
        <w:rPr>
          <w:lang w:val="en-US"/>
        </w:rPr>
        <w:t xml:space="preserve">Diagonalizing the correlation matrix produces </w:t>
      </w:r>
      <w:r w:rsidRPr="00E00F81">
        <w:rPr>
          <w:i/>
          <w:iCs/>
          <w:lang w:val="en-US"/>
        </w:rPr>
        <w:t>p</w:t>
      </w:r>
      <w:r w:rsidRPr="00E00F81">
        <w:rPr>
          <w:lang w:val="en-US"/>
        </w:rPr>
        <w:t xml:space="preserve"> eigenvalues (</w:t>
      </w:r>
      <w:r w:rsidRPr="00E00F81">
        <w:t>λ</w:t>
      </w:r>
      <w:r w:rsidRPr="00E00F81">
        <w:rPr>
          <w:lang w:val="en-US"/>
        </w:rPr>
        <w:t xml:space="preserve">₁ ≥ </w:t>
      </w:r>
      <w:r w:rsidRPr="00E00F81">
        <w:t>λ</w:t>
      </w:r>
      <w:r w:rsidRPr="00E00F81">
        <w:rPr>
          <w:lang w:val="en-US"/>
        </w:rPr>
        <w:t xml:space="preserve">₂ ≥ … ≥ </w:t>
      </w:r>
      <w:r w:rsidRPr="00E00F81">
        <w:t>λ</w:t>
      </w:r>
      <w:r w:rsidRPr="00E00F81">
        <w:rPr>
          <w:rFonts w:ascii="Cambria Math" w:hAnsi="Cambria Math" w:cs="Cambria Math"/>
          <w:lang w:val="en-US"/>
        </w:rPr>
        <w:t>ₚ</w:t>
      </w:r>
      <w:r w:rsidRPr="00E00F81">
        <w:rPr>
          <w:lang w:val="en-US"/>
        </w:rPr>
        <w:t xml:space="preserve"> </w:t>
      </w:r>
      <w:r w:rsidRPr="00E00F81">
        <w:rPr>
          <w:rFonts w:cs="Aptos"/>
          <w:lang w:val="en-US"/>
        </w:rPr>
        <w:t>≥</w:t>
      </w:r>
      <w:r w:rsidRPr="00E00F81">
        <w:rPr>
          <w:lang w:val="en-US"/>
        </w:rPr>
        <w:t xml:space="preserve"> 0) and </w:t>
      </w:r>
      <w:r w:rsidRPr="00E00F81">
        <w:rPr>
          <w:i/>
          <w:iCs/>
          <w:lang w:val="en-US"/>
        </w:rPr>
        <w:t>p</w:t>
      </w:r>
      <w:r w:rsidRPr="00E00F81">
        <w:rPr>
          <w:lang w:val="en-US"/>
        </w:rPr>
        <w:t xml:space="preserve"> associated eigenvectors. Each eigenvector defines a principal component, which is a linear combination of the original variables.</w:t>
      </w:r>
    </w:p>
    <w:p w14:paraId="578D8953" w14:textId="67A744ED" w:rsidR="00E00F81" w:rsidRPr="00E00F81" w:rsidRDefault="00680848" w:rsidP="00134008">
      <w:pPr>
        <w:numPr>
          <w:ilvl w:val="0"/>
          <w:numId w:val="3"/>
        </w:numPr>
        <w:jc w:val="both"/>
        <w:rPr>
          <w:lang w:val="en-US"/>
        </w:rPr>
      </w:pPr>
      <w:r w:rsidRPr="00E00F81">
        <w:rPr>
          <w:b/>
          <w:bCs/>
          <w:lang w:val="en-US"/>
        </w:rPr>
        <w:t>S</w:t>
      </w:r>
      <w:r w:rsidR="00E00F81" w:rsidRPr="00E00F81">
        <w:rPr>
          <w:b/>
          <w:bCs/>
          <w:lang w:val="en-US"/>
        </w:rPr>
        <w:t>e</w:t>
      </w:r>
      <w:r w:rsidRPr="00E00F81">
        <w:rPr>
          <w:b/>
          <w:bCs/>
          <w:lang w:val="en-US"/>
        </w:rPr>
        <w:t xml:space="preserve">lection </w:t>
      </w:r>
      <w:r w:rsidR="00E00F81" w:rsidRPr="00E00F81">
        <w:rPr>
          <w:b/>
          <w:bCs/>
          <w:lang w:val="en-US"/>
        </w:rPr>
        <w:t>of the</w:t>
      </w:r>
      <w:r w:rsidRPr="00E00F81">
        <w:rPr>
          <w:b/>
          <w:bCs/>
          <w:lang w:val="en-US"/>
        </w:rPr>
        <w:t xml:space="preserve"> </w:t>
      </w:r>
      <w:r w:rsidR="00E00F81" w:rsidRPr="00E00F81">
        <w:rPr>
          <w:b/>
          <w:bCs/>
          <w:lang w:val="en-US"/>
        </w:rPr>
        <w:t>numbre</w:t>
      </w:r>
      <w:r w:rsidRPr="00E00F81">
        <w:rPr>
          <w:b/>
          <w:bCs/>
          <w:lang w:val="en-US"/>
        </w:rPr>
        <w:t xml:space="preserve"> </w:t>
      </w:r>
      <w:r w:rsidR="00E00F81" w:rsidRPr="00E00F81">
        <w:rPr>
          <w:b/>
          <w:bCs/>
          <w:lang w:val="en-US"/>
        </w:rPr>
        <w:t>of</w:t>
      </w:r>
      <w:r w:rsidRPr="00E00F81">
        <w:rPr>
          <w:b/>
          <w:bCs/>
          <w:lang w:val="en-US"/>
        </w:rPr>
        <w:t xml:space="preserve"> </w:t>
      </w:r>
      <w:proofErr w:type="gramStart"/>
      <w:r w:rsidRPr="00E00F81">
        <w:rPr>
          <w:b/>
          <w:bCs/>
          <w:lang w:val="en-US"/>
        </w:rPr>
        <w:t>compon</w:t>
      </w:r>
      <w:r w:rsidR="001A5161">
        <w:rPr>
          <w:b/>
          <w:bCs/>
          <w:lang w:val="en-US"/>
        </w:rPr>
        <w:t>en</w:t>
      </w:r>
      <w:r w:rsidRPr="00E00F81">
        <w:rPr>
          <w:b/>
          <w:bCs/>
          <w:lang w:val="en-US"/>
        </w:rPr>
        <w:t>ts</w:t>
      </w:r>
      <w:r w:rsidRPr="00E00F81">
        <w:rPr>
          <w:lang w:val="en-US"/>
        </w:rPr>
        <w:t> :</w:t>
      </w:r>
      <w:proofErr w:type="gramEnd"/>
      <w:r w:rsidRPr="00E00F81">
        <w:rPr>
          <w:lang w:val="en-US"/>
        </w:rPr>
        <w:t xml:space="preserve"> </w:t>
      </w:r>
    </w:p>
    <w:p w14:paraId="4A3F82F3" w14:textId="77777777" w:rsidR="001A5161" w:rsidRPr="001A5161" w:rsidRDefault="001A5161" w:rsidP="001A5161">
      <w:pPr>
        <w:jc w:val="both"/>
        <w:rPr>
          <w:lang w:val="en-US"/>
        </w:rPr>
      </w:pPr>
      <w:r w:rsidRPr="001A5161">
        <w:rPr>
          <w:lang w:val="en-US"/>
        </w:rPr>
        <w:t xml:space="preserve">Several criteria can be used to determine the number </w:t>
      </w:r>
      <w:r w:rsidRPr="001A5161">
        <w:rPr>
          <w:i/>
          <w:iCs/>
          <w:lang w:val="en-US"/>
        </w:rPr>
        <w:t>k</w:t>
      </w:r>
      <w:r w:rsidRPr="001A5161">
        <w:rPr>
          <w:lang w:val="en-US"/>
        </w:rPr>
        <w:t xml:space="preserve"> (</w:t>
      </w:r>
      <w:r w:rsidRPr="001A5161">
        <w:rPr>
          <w:i/>
          <w:iCs/>
          <w:lang w:val="en-US"/>
        </w:rPr>
        <w:t>k</w:t>
      </w:r>
      <w:r w:rsidRPr="001A5161">
        <w:rPr>
          <w:lang w:val="en-US"/>
        </w:rPr>
        <w:t xml:space="preserve"> &lt; </w:t>
      </w:r>
      <w:r w:rsidRPr="001A5161">
        <w:rPr>
          <w:i/>
          <w:iCs/>
          <w:lang w:val="en-US"/>
        </w:rPr>
        <w:t>p</w:t>
      </w:r>
      <w:r w:rsidRPr="001A5161">
        <w:rPr>
          <w:lang w:val="en-US"/>
        </w:rPr>
        <w:t>) of components to retain:</w:t>
      </w:r>
    </w:p>
    <w:p w14:paraId="018F8071" w14:textId="77777777" w:rsidR="001A5161" w:rsidRPr="001A5161" w:rsidRDefault="001A5161" w:rsidP="001A5161">
      <w:pPr>
        <w:numPr>
          <w:ilvl w:val="0"/>
          <w:numId w:val="41"/>
        </w:numPr>
        <w:jc w:val="both"/>
        <w:rPr>
          <w:lang w:val="en-US"/>
        </w:rPr>
      </w:pPr>
      <w:r w:rsidRPr="001A5161">
        <w:rPr>
          <w:b/>
          <w:bCs/>
          <w:lang w:val="en-US"/>
        </w:rPr>
        <w:t>Kaiser criterion:</w:t>
      </w:r>
      <w:r w:rsidRPr="001A5161">
        <w:rPr>
          <w:lang w:val="en-US"/>
        </w:rPr>
        <w:t xml:space="preserve"> retain components whose eigenvalue is greater than 1 (for standardized data).</w:t>
      </w:r>
    </w:p>
    <w:p w14:paraId="793F328F" w14:textId="77777777" w:rsidR="001A5161" w:rsidRPr="001A5161" w:rsidRDefault="001A5161" w:rsidP="001A5161">
      <w:pPr>
        <w:numPr>
          <w:ilvl w:val="0"/>
          <w:numId w:val="41"/>
        </w:numPr>
        <w:jc w:val="both"/>
        <w:rPr>
          <w:lang w:val="en-US"/>
        </w:rPr>
      </w:pPr>
      <w:r w:rsidRPr="001A5161">
        <w:rPr>
          <w:b/>
          <w:bCs/>
          <w:lang w:val="en-US"/>
        </w:rPr>
        <w:t>Elbow rule:</w:t>
      </w:r>
      <w:r w:rsidRPr="001A5161">
        <w:rPr>
          <w:lang w:val="en-US"/>
        </w:rPr>
        <w:t xml:space="preserve"> examine the scree plot (eigenvalue plot) to detect an “elbow” in the curve.</w:t>
      </w:r>
    </w:p>
    <w:p w14:paraId="08838B0B" w14:textId="77777777" w:rsidR="001A5161" w:rsidRPr="001A5161" w:rsidRDefault="001A5161" w:rsidP="001A5161">
      <w:pPr>
        <w:numPr>
          <w:ilvl w:val="0"/>
          <w:numId w:val="41"/>
        </w:numPr>
        <w:jc w:val="both"/>
        <w:rPr>
          <w:lang w:val="en-US"/>
        </w:rPr>
      </w:pPr>
      <w:r w:rsidRPr="001A5161">
        <w:rPr>
          <w:b/>
          <w:bCs/>
          <w:lang w:val="en-US"/>
        </w:rPr>
        <w:t>Explained variance criterion:</w:t>
      </w:r>
      <w:r w:rsidRPr="001A5161">
        <w:rPr>
          <w:lang w:val="en-US"/>
        </w:rPr>
        <w:t xml:space="preserve"> retain enough components to explain a predefined percentage of the total variance.</w:t>
      </w:r>
    </w:p>
    <w:p w14:paraId="5BC09C3D" w14:textId="10DDBA7E" w:rsidR="00680848" w:rsidRPr="001A5161" w:rsidRDefault="00680848" w:rsidP="001A5161">
      <w:pPr>
        <w:jc w:val="both"/>
        <w:rPr>
          <w:b/>
          <w:bCs/>
          <w:lang w:val="en-US"/>
        </w:rPr>
      </w:pPr>
      <w:r w:rsidRPr="001A5161">
        <w:rPr>
          <w:b/>
          <w:bCs/>
          <w:lang w:val="en-US"/>
        </w:rPr>
        <w:t xml:space="preserve">1.3.3 </w:t>
      </w:r>
      <w:r w:rsidR="001A5161" w:rsidRPr="001A5161">
        <w:rPr>
          <w:b/>
          <w:bCs/>
          <w:lang w:val="en-US"/>
        </w:rPr>
        <w:t>Geometric interpretation</w:t>
      </w:r>
    </w:p>
    <w:p w14:paraId="3419C27D" w14:textId="77777777" w:rsidR="001A5161" w:rsidRPr="001A5161" w:rsidRDefault="001A5161" w:rsidP="001A5161">
      <w:pPr>
        <w:jc w:val="both"/>
        <w:rPr>
          <w:lang w:val="en-US"/>
        </w:rPr>
      </w:pPr>
      <w:r w:rsidRPr="001A5161">
        <w:rPr>
          <w:lang w:val="en-US"/>
        </w:rPr>
        <w:t>Geometrically, PCA identifies the main axes of variation in the data cloud. The first axis captures the maximum variance, and the following orthogonal axes capture the remaining variance.</w:t>
      </w:r>
    </w:p>
    <w:p w14:paraId="5B4711F2" w14:textId="230A47CE" w:rsidR="001A5161" w:rsidRPr="001A5161" w:rsidRDefault="001A5161" w:rsidP="001A5161">
      <w:pPr>
        <w:jc w:val="both"/>
        <w:rPr>
          <w:lang w:val="en-US"/>
        </w:rPr>
      </w:pPr>
      <w:r w:rsidRPr="001A5161">
        <w:rPr>
          <w:lang w:val="en-US"/>
        </w:rPr>
        <w:t>For Moroccan tunnels, each tunnel is a point in an 8-dimensional space. PCA projects these points into 2 or 3 dimensions with minimal information loss, making it easier to visualize and compare similarities and differences between tunnels.</w:t>
      </w:r>
    </w:p>
    <w:p w14:paraId="13262F87" w14:textId="4BD4C147" w:rsidR="00680848" w:rsidRPr="007234F1" w:rsidRDefault="00680848" w:rsidP="00C641F1">
      <w:pPr>
        <w:pStyle w:val="Titre1"/>
        <w:rPr>
          <w:lang w:val="en-US"/>
        </w:rPr>
      </w:pPr>
      <w:bookmarkStart w:id="36" w:name="_Toc217425272"/>
      <w:bookmarkStart w:id="37" w:name="_Toc218024311"/>
      <w:bookmarkStart w:id="38" w:name="_Toc218024899"/>
      <w:r w:rsidRPr="007234F1">
        <w:rPr>
          <w:lang w:val="en-US"/>
        </w:rPr>
        <w:t xml:space="preserve">1.4 </w:t>
      </w:r>
      <w:bookmarkEnd w:id="36"/>
      <w:r w:rsidR="001A5161" w:rsidRPr="007234F1">
        <w:rPr>
          <w:lang w:val="en-US"/>
        </w:rPr>
        <w:t>Application of PCA to Moroccan Tunnels</w:t>
      </w:r>
      <w:bookmarkEnd w:id="37"/>
      <w:bookmarkEnd w:id="38"/>
    </w:p>
    <w:p w14:paraId="3AFA1B72" w14:textId="42817943" w:rsidR="00680848" w:rsidRPr="007234F1" w:rsidRDefault="00680848" w:rsidP="00C641F1">
      <w:pPr>
        <w:pStyle w:val="Titre2"/>
        <w:rPr>
          <w:lang w:val="en-US"/>
        </w:rPr>
      </w:pPr>
      <w:bookmarkStart w:id="39" w:name="_Toc217425273"/>
      <w:bookmarkStart w:id="40" w:name="_Toc218024312"/>
      <w:bookmarkStart w:id="41" w:name="_Toc218024900"/>
      <w:r w:rsidRPr="007234F1">
        <w:rPr>
          <w:lang w:val="en-US"/>
        </w:rPr>
        <w:t xml:space="preserve">1.4.1 </w:t>
      </w:r>
      <w:bookmarkEnd w:id="39"/>
      <w:r w:rsidR="001A5161" w:rsidRPr="007234F1">
        <w:rPr>
          <w:lang w:val="en-US"/>
        </w:rPr>
        <w:t>Data Preparation and Standardization</w:t>
      </w:r>
      <w:bookmarkEnd w:id="40"/>
      <w:bookmarkEnd w:id="41"/>
    </w:p>
    <w:p w14:paraId="655D8DC4" w14:textId="77777777" w:rsidR="001A5161" w:rsidRPr="001A5161" w:rsidRDefault="001A5161" w:rsidP="001A5161">
      <w:pPr>
        <w:jc w:val="both"/>
        <w:rPr>
          <w:lang w:val="en-US"/>
        </w:rPr>
      </w:pPr>
      <w:r w:rsidRPr="001A5161">
        <w:rPr>
          <w:lang w:val="en-US"/>
        </w:rPr>
        <w:t>The first practical step involves importing the data for the 100 tunnels and selecting the 8 quantitative variables for analysis. Since these variables are expressed in different units and have varying orders of magnitude, standardization is essential. Without it, a variable like "Ground Pressure" measured in MPa (with typical values between 0.5 and 4.5) would be overshadowed by "Service Life" measured in years (values up to 45). Standardization ensures all variables contribute equally to the analysis.</w:t>
      </w:r>
    </w:p>
    <w:p w14:paraId="511495B5" w14:textId="77777777" w:rsidR="001A5161" w:rsidRPr="001A5161" w:rsidRDefault="001A5161" w:rsidP="001A5161">
      <w:pPr>
        <w:jc w:val="both"/>
        <w:rPr>
          <w:lang w:val="en-US"/>
        </w:rPr>
      </w:pPr>
      <w:r w:rsidRPr="001A5161">
        <w:rPr>
          <w:lang w:val="en-US"/>
        </w:rPr>
        <w:t>Standardization is performed using the formula:</w:t>
      </w:r>
    </w:p>
    <w:p w14:paraId="1DC0241C" w14:textId="587072EF" w:rsidR="001A5161" w:rsidRPr="001A5161" w:rsidRDefault="00000000" w:rsidP="001A5161">
      <w:pPr>
        <w:jc w:val="both"/>
      </w:pPr>
      <m:oMathPara>
        <m:oMath>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sSub>
                <m:sSubPr>
                  <m:ctrlPr>
                    <w:rPr>
                      <w:rFonts w:ascii="Cambria Math" w:hAnsi="Cambria Math"/>
                    </w:rPr>
                  </m:ctrlPr>
                </m:sSubPr>
                <m:e>
                  <m:acc>
                    <m:accPr>
                      <m:chr m:val="ˉ"/>
                      <m:ctrlPr>
                        <w:rPr>
                          <w:rFonts w:ascii="Cambria Math" w:hAnsi="Cambria Math"/>
                        </w:rPr>
                      </m:ctrlPr>
                    </m:accPr>
                    <m:e>
                      <m:r>
                        <w:rPr>
                          <w:rFonts w:ascii="Cambria Math" w:hAnsi="Cambria Math"/>
                        </w:rPr>
                        <m:t>x</m:t>
                      </m:r>
                    </m:e>
                  </m:acc>
                </m:e>
                <m:sub>
                  <m:r>
                    <w:rPr>
                      <w:rFonts w:ascii="Cambria Math" w:hAnsi="Cambria Math"/>
                    </w:rPr>
                    <m:t>j</m:t>
                  </m:r>
                </m:sub>
              </m:sSub>
            </m:num>
            <m:den>
              <m:sSub>
                <m:sSubPr>
                  <m:ctrlPr>
                    <w:rPr>
                      <w:rFonts w:ascii="Cambria Math" w:hAnsi="Cambria Math"/>
                    </w:rPr>
                  </m:ctrlPr>
                </m:sSubPr>
                <m:e>
                  <m:r>
                    <w:rPr>
                      <w:rFonts w:ascii="Cambria Math" w:hAnsi="Cambria Math"/>
                    </w:rPr>
                    <m:t>s</m:t>
                  </m:r>
                </m:e>
                <m:sub>
                  <m:r>
                    <w:rPr>
                      <w:rFonts w:ascii="Cambria Math" w:hAnsi="Cambria Math"/>
                    </w:rPr>
                    <m:t>j</m:t>
                  </m:r>
                </m:sub>
              </m:sSub>
            </m:den>
          </m:f>
          <m:r>
            <m:rPr>
              <m:sty m:val="p"/>
            </m:rPr>
            <w:br/>
          </m:r>
        </m:oMath>
      </m:oMathPara>
    </w:p>
    <w:p w14:paraId="6F361A77" w14:textId="7FDAC2F8" w:rsidR="001A5161" w:rsidRPr="001A5161" w:rsidRDefault="001A5161" w:rsidP="001A5161">
      <w:pPr>
        <w:jc w:val="both"/>
        <w:rPr>
          <w:lang w:val="en-US"/>
        </w:rPr>
      </w:pPr>
      <w:r w:rsidRPr="001A5161">
        <w:rPr>
          <w:lang w:val="en-US"/>
        </w:rPr>
        <w:t>where </w:t>
      </w:r>
      <m:oMath>
        <m:sSub>
          <m:sSubPr>
            <m:ctrlPr>
              <w:rPr>
                <w:rFonts w:ascii="Cambria Math" w:hAnsi="Cambria Math"/>
              </w:rPr>
            </m:ctrlPr>
          </m:sSubPr>
          <m:e>
            <m:r>
              <w:rPr>
                <w:rFonts w:ascii="Cambria Math" w:hAnsi="Cambria Math"/>
              </w:rPr>
              <m:t>x</m:t>
            </m:r>
          </m:e>
          <m:sub>
            <m:r>
              <w:rPr>
                <w:rFonts w:ascii="Cambria Math" w:hAnsi="Cambria Math"/>
              </w:rPr>
              <m:t>ij</m:t>
            </m:r>
          </m:sub>
        </m:sSub>
      </m:oMath>
      <w:r w:rsidRPr="001A5161">
        <w:rPr>
          <w:lang w:val="en-US"/>
        </w:rPr>
        <w:t> is the value of variable </w:t>
      </w:r>
      <m:oMath>
        <m:r>
          <w:rPr>
            <w:rFonts w:ascii="Cambria Math" w:hAnsi="Cambria Math"/>
          </w:rPr>
          <m:t>j</m:t>
        </m:r>
      </m:oMath>
      <w:r w:rsidRPr="001A5161">
        <w:rPr>
          <w:lang w:val="en-US"/>
        </w:rPr>
        <w:t> for observation (tunnel) </w:t>
      </w:r>
      <m:oMath>
        <m:r>
          <w:rPr>
            <w:rFonts w:ascii="Cambria Math" w:hAnsi="Cambria Math"/>
          </w:rPr>
          <m:t>i</m:t>
        </m:r>
      </m:oMath>
      <w:r w:rsidRPr="001A5161">
        <w:rPr>
          <w:lang w:val="en-US"/>
        </w:rPr>
        <w:t>, </w:t>
      </w:r>
      <m:oMath>
        <m:sSub>
          <m:sSubPr>
            <m:ctrlPr>
              <w:rPr>
                <w:rFonts w:ascii="Cambria Math" w:hAnsi="Cambria Math"/>
              </w:rPr>
            </m:ctrlPr>
          </m:sSubPr>
          <m:e>
            <m:acc>
              <m:accPr>
                <m:chr m:val="ˉ"/>
                <m:ctrlPr>
                  <w:rPr>
                    <w:rFonts w:ascii="Cambria Math" w:hAnsi="Cambria Math"/>
                  </w:rPr>
                </m:ctrlPr>
              </m:accPr>
              <m:e>
                <m:r>
                  <w:rPr>
                    <w:rFonts w:ascii="Cambria Math" w:hAnsi="Cambria Math"/>
                  </w:rPr>
                  <m:t>x</m:t>
                </m:r>
              </m:e>
            </m:acc>
          </m:e>
          <m:sub>
            <m:r>
              <w:rPr>
                <w:rFonts w:ascii="Cambria Math" w:hAnsi="Cambria Math"/>
              </w:rPr>
              <m:t>j</m:t>
            </m:r>
          </m:sub>
        </m:sSub>
      </m:oMath>
      <w:r w:rsidRPr="001A5161">
        <w:rPr>
          <w:lang w:val="en-US"/>
        </w:rPr>
        <w:t xml:space="preserve"> is the </w:t>
      </w:r>
      <w:proofErr w:type="gramStart"/>
      <w:r w:rsidRPr="001A5161">
        <w:rPr>
          <w:lang w:val="en-US"/>
        </w:rPr>
        <w:t>mean</w:t>
      </w:r>
      <w:proofErr w:type="gramEnd"/>
      <w:r w:rsidRPr="001A5161">
        <w:rPr>
          <w:lang w:val="en-US"/>
        </w:rPr>
        <w:t xml:space="preserve"> of variable </w:t>
      </w:r>
      <m:oMath>
        <m:r>
          <w:rPr>
            <w:rFonts w:ascii="Cambria Math" w:hAnsi="Cambria Math"/>
          </w:rPr>
          <m:t>j</m:t>
        </m:r>
      </m:oMath>
      <w:r w:rsidRPr="001A5161">
        <w:rPr>
          <w:lang w:val="en-US"/>
        </w:rPr>
        <w:t>, and </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Pr="001A5161">
        <w:rPr>
          <w:lang w:val="en-US"/>
        </w:rPr>
        <w:t> is its standard deviation.</w:t>
      </w:r>
    </w:p>
    <w:p w14:paraId="09A22E56" w14:textId="77777777" w:rsidR="001A5161" w:rsidRPr="001A5161" w:rsidRDefault="001A5161" w:rsidP="001A5161">
      <w:pPr>
        <w:jc w:val="both"/>
        <w:rPr>
          <w:lang w:val="en-US"/>
        </w:rPr>
      </w:pPr>
      <w:r w:rsidRPr="001A5161">
        <w:rPr>
          <w:lang w:val="en-US"/>
        </w:rPr>
        <w:t xml:space="preserve">After standardization, each variable has a </w:t>
      </w:r>
      <w:proofErr w:type="gramStart"/>
      <w:r w:rsidRPr="001A5161">
        <w:rPr>
          <w:lang w:val="en-US"/>
        </w:rPr>
        <w:t>mean</w:t>
      </w:r>
      <w:proofErr w:type="gramEnd"/>
      <w:r w:rsidRPr="001A5161">
        <w:rPr>
          <w:lang w:val="en-US"/>
        </w:rPr>
        <w:t xml:space="preserve"> of 0 and a standard deviation of 1. This results in a centered and scaled matrix of dimensions 100 observations × 8 variables, which serves as the starting point for the PCA.</w:t>
      </w:r>
    </w:p>
    <w:p w14:paraId="00872CF4" w14:textId="50936C1B" w:rsidR="00143557" w:rsidRPr="001A5161" w:rsidRDefault="00143557" w:rsidP="00134008">
      <w:pPr>
        <w:jc w:val="both"/>
        <w:rPr>
          <w:lang w:val="en-US"/>
        </w:rPr>
      </w:pPr>
    </w:p>
    <w:p w14:paraId="01558AAC" w14:textId="5C088CCF" w:rsidR="00143557" w:rsidRPr="001A5161" w:rsidRDefault="00061FC9" w:rsidP="00134008">
      <w:pPr>
        <w:pStyle w:val="Titre2"/>
        <w:rPr>
          <w:b/>
          <w:bCs/>
          <w:lang w:val="en-US"/>
        </w:rPr>
      </w:pPr>
      <w:bookmarkStart w:id="42" w:name="_Toc217425274"/>
      <w:bookmarkStart w:id="43" w:name="_Toc218024313"/>
      <w:bookmarkStart w:id="44" w:name="_Toc218024901"/>
      <w:r>
        <w:rPr>
          <w:noProof/>
        </w:rPr>
        <mc:AlternateContent>
          <mc:Choice Requires="wps">
            <w:drawing>
              <wp:anchor distT="0" distB="0" distL="114300" distR="114300" simplePos="0" relativeHeight="251702272" behindDoc="0" locked="0" layoutInCell="1" allowOverlap="1" wp14:anchorId="4F0ECF6B" wp14:editId="79C0DC3A">
                <wp:simplePos x="0" y="0"/>
                <wp:positionH relativeFrom="column">
                  <wp:posOffset>-179705</wp:posOffset>
                </wp:positionH>
                <wp:positionV relativeFrom="paragraph">
                  <wp:posOffset>4991100</wp:posOffset>
                </wp:positionV>
                <wp:extent cx="6120130" cy="635"/>
                <wp:effectExtent l="0" t="0" r="0" b="0"/>
                <wp:wrapSquare wrapText="bothSides"/>
                <wp:docPr id="1147561125" name="Zone de texte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53D7402D" w14:textId="5E8714FD" w:rsidR="00061FC9" w:rsidRPr="00AA4DBD" w:rsidRDefault="00061FC9" w:rsidP="00061FC9">
                            <w:pPr>
                              <w:pStyle w:val="Lgende"/>
                              <w:rPr>
                                <w:rFonts w:ascii="Aptos Display" w:eastAsia="Times New Roman" w:hAnsi="Aptos Display"/>
                                <w:noProof/>
                                <w:color w:val="0F4761"/>
                              </w:rPr>
                            </w:pPr>
                            <w:bookmarkStart w:id="45" w:name="_Toc217426977"/>
                            <w:r>
                              <w:t xml:space="preserve">Figure </w:t>
                            </w:r>
                            <w:fldSimple w:instr=" SEQ Figure \* ARABIC ">
                              <w:r w:rsidR="00730902">
                                <w:rPr>
                                  <w:noProof/>
                                </w:rPr>
                                <w:t>2</w:t>
                              </w:r>
                            </w:fldSimple>
                            <w:r>
                              <w:t xml:space="preserve"> Matrice Centrée Reduite</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0ECF6B" id="_x0000_s1028" type="#_x0000_t202" style="position:absolute;margin-left:-14.15pt;margin-top:393pt;width:481.9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" stroked="f">
                <v:textbox style="mso-fit-shape-to-text:t" inset="0,0,0,0">
                  <w:txbxContent>
                    <w:p w14:paraId="53D7402D" w14:textId="5E8714FD" w:rsidR="00061FC9" w:rsidRPr="00AA4DBD" w:rsidRDefault="00061FC9" w:rsidP="00061FC9">
                      <w:pPr>
                        <w:pStyle w:val="Lgende"/>
                        <w:rPr>
                          <w:rFonts w:ascii="Aptos Display" w:eastAsia="Times New Roman" w:hAnsi="Aptos Display"/>
                          <w:noProof/>
                          <w:color w:val="0F4761"/>
                        </w:rPr>
                      </w:pPr>
                      <w:bookmarkStart w:id="46" w:name="_Toc217426977"/>
                      <w:r>
                        <w:t xml:space="preserve">Figure </w:t>
                      </w:r>
                      <w:fldSimple w:instr=" SEQ Figure \* ARABIC ">
                        <w:r w:rsidR="00730902">
                          <w:rPr>
                            <w:noProof/>
                          </w:rPr>
                          <w:t>2</w:t>
                        </w:r>
                      </w:fldSimple>
                      <w:r>
                        <w:t xml:space="preserve"> Matrice Centrée Reduite</w:t>
                      </w:r>
                      <w:bookmarkEnd w:id="46"/>
                    </w:p>
                  </w:txbxContent>
                </v:textbox>
                <w10:wrap type="square"/>
              </v:shape>
            </w:pict>
          </mc:Fallback>
        </mc:AlternateContent>
      </w:r>
      <w:r w:rsidR="00143557">
        <w:rPr>
          <w:noProof/>
        </w:rPr>
        <w:drawing>
          <wp:anchor distT="0" distB="0" distL="114300" distR="114300" simplePos="0" relativeHeight="251665408" behindDoc="1" locked="0" layoutInCell="1" allowOverlap="1" wp14:anchorId="24D59214" wp14:editId="6C525B15">
            <wp:simplePos x="0" y="0"/>
            <wp:positionH relativeFrom="margin">
              <wp:align>center</wp:align>
            </wp:positionH>
            <wp:positionV relativeFrom="paragraph">
              <wp:posOffset>0</wp:posOffset>
            </wp:positionV>
            <wp:extent cx="6120130" cy="4933950"/>
            <wp:effectExtent l="0" t="0" r="0" b="0"/>
            <wp:wrapSquare wrapText="bothSides"/>
            <wp:docPr id="2414381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38167" name=""/>
                    <pic:cNvPicPr/>
                  </pic:nvPicPr>
                  <pic:blipFill>
                    <a:blip r:embed="rId12"/>
                    <a:stretch>
                      <a:fillRect/>
                    </a:stretch>
                  </pic:blipFill>
                  <pic:spPr>
                    <a:xfrm>
                      <a:off x="0" y="0"/>
                      <a:ext cx="6120130" cy="4933950"/>
                    </a:xfrm>
                    <a:prstGeom prst="rect">
                      <a:avLst/>
                    </a:prstGeom>
                  </pic:spPr>
                </pic:pic>
              </a:graphicData>
            </a:graphic>
            <wp14:sizeRelH relativeFrom="margin">
              <wp14:pctWidth>0</wp14:pctWidth>
            </wp14:sizeRelH>
            <wp14:sizeRelV relativeFrom="margin">
              <wp14:pctHeight>0</wp14:pctHeight>
            </wp14:sizeRelV>
          </wp:anchor>
        </w:drawing>
      </w:r>
      <w:bookmarkEnd w:id="42"/>
      <w:bookmarkEnd w:id="43"/>
      <w:bookmarkEnd w:id="44"/>
    </w:p>
    <w:p w14:paraId="049AA1F1" w14:textId="77777777" w:rsidR="001A5161" w:rsidRPr="007234F1" w:rsidRDefault="00680848" w:rsidP="00C641F1">
      <w:pPr>
        <w:pStyle w:val="Titre2"/>
        <w:rPr>
          <w:lang w:val="en-US"/>
        </w:rPr>
      </w:pPr>
      <w:bookmarkStart w:id="47" w:name="_Toc217425275"/>
      <w:bookmarkStart w:id="48" w:name="_Toc218024314"/>
      <w:bookmarkStart w:id="49" w:name="_Toc218024902"/>
      <w:r w:rsidRPr="007234F1">
        <w:rPr>
          <w:lang w:val="en-US"/>
        </w:rPr>
        <w:t xml:space="preserve">1.4.2 </w:t>
      </w:r>
      <w:bookmarkEnd w:id="47"/>
      <w:r w:rsidR="001A5161" w:rsidRPr="007234F1">
        <w:rPr>
          <w:lang w:val="en-US"/>
        </w:rPr>
        <w:t>Calculation of Eigenvalues and Inertia Analysis</w:t>
      </w:r>
      <w:bookmarkEnd w:id="48"/>
      <w:bookmarkEnd w:id="49"/>
    </w:p>
    <w:p w14:paraId="6032B01D" w14:textId="129006D4" w:rsidR="00680848" w:rsidRPr="001A5161" w:rsidRDefault="001A5161" w:rsidP="00134008">
      <w:pPr>
        <w:jc w:val="both"/>
        <w:rPr>
          <w:lang w:val="en-US"/>
        </w:rPr>
      </w:pPr>
      <w:r w:rsidRPr="001A5161">
        <w:rPr>
          <w:lang w:val="en-US"/>
        </w:rPr>
        <w:t xml:space="preserve">Applying PCA to the standardized matrix yields 8 eigenvalues corresponding to the 8 principal components. The results obtained for our </w:t>
      </w:r>
      <w:proofErr w:type="gramStart"/>
      <w:r w:rsidRPr="001A5161">
        <w:rPr>
          <w:lang w:val="en-US"/>
        </w:rPr>
        <w:t>sample of</w:t>
      </w:r>
      <w:proofErr w:type="gramEnd"/>
      <w:r w:rsidRPr="001A5161">
        <w:rPr>
          <w:lang w:val="en-US"/>
        </w:rPr>
        <w:t xml:space="preserve"> tunnels are presented in the following table:</w:t>
      </w:r>
    </w:p>
    <w:tbl>
      <w:tblPr>
        <w:tblW w:w="6583" w:type="dxa"/>
        <w:tblCellSpacing w:w="15" w:type="dxa"/>
        <w:tblCellMar>
          <w:top w:w="15" w:type="dxa"/>
          <w:left w:w="15" w:type="dxa"/>
          <w:bottom w:w="15" w:type="dxa"/>
          <w:right w:w="15" w:type="dxa"/>
        </w:tblCellMar>
        <w:tblLook w:val="04A0" w:firstRow="1" w:lastRow="0" w:firstColumn="1" w:lastColumn="0" w:noHBand="0" w:noVBand="1"/>
      </w:tblPr>
      <w:tblGrid>
        <w:gridCol w:w="1538"/>
        <w:gridCol w:w="1580"/>
        <w:gridCol w:w="1202"/>
        <w:gridCol w:w="2263"/>
      </w:tblGrid>
      <w:tr w:rsidR="00143557" w:rsidRPr="0079195F" w14:paraId="28783B78" w14:textId="77777777" w:rsidTr="00770607">
        <w:trPr>
          <w:trHeight w:val="124"/>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084AB2" w14:textId="77777777" w:rsidR="00143557" w:rsidRPr="0079195F" w:rsidRDefault="00143557" w:rsidP="00770607">
            <w:pPr>
              <w:jc w:val="both"/>
              <w:rPr>
                <w:b/>
                <w:bCs/>
              </w:rPr>
            </w:pPr>
            <w:r w:rsidRPr="0079195F">
              <w:rPr>
                <w:b/>
                <w:bCs/>
              </w:rPr>
              <w:lastRenderedPageBreak/>
              <w:t>Composante</w:t>
            </w:r>
          </w:p>
        </w:tc>
        <w:tc>
          <w:tcPr>
            <w:tcW w:w="0" w:type="auto"/>
            <w:tcBorders>
              <w:top w:val="single" w:sz="4" w:space="0" w:color="auto"/>
              <w:bottom w:val="single" w:sz="4" w:space="0" w:color="auto"/>
              <w:right w:val="single" w:sz="4" w:space="0" w:color="auto"/>
            </w:tcBorders>
            <w:vAlign w:val="center"/>
            <w:hideMark/>
          </w:tcPr>
          <w:p w14:paraId="5D26619C" w14:textId="77777777" w:rsidR="00143557" w:rsidRPr="0079195F" w:rsidRDefault="00143557" w:rsidP="00770607">
            <w:pPr>
              <w:jc w:val="both"/>
              <w:rPr>
                <w:b/>
                <w:bCs/>
              </w:rPr>
            </w:pPr>
            <w:r w:rsidRPr="0079195F">
              <w:rPr>
                <w:b/>
                <w:bCs/>
              </w:rPr>
              <w:t>Valeur propre</w:t>
            </w:r>
          </w:p>
        </w:tc>
        <w:tc>
          <w:tcPr>
            <w:tcW w:w="0" w:type="auto"/>
            <w:tcBorders>
              <w:top w:val="single" w:sz="4" w:space="0" w:color="auto"/>
              <w:bottom w:val="single" w:sz="4" w:space="0" w:color="auto"/>
            </w:tcBorders>
            <w:vAlign w:val="center"/>
            <w:hideMark/>
          </w:tcPr>
          <w:p w14:paraId="247B7A6F" w14:textId="77777777" w:rsidR="00143557" w:rsidRPr="0079195F" w:rsidRDefault="00143557" w:rsidP="00770607">
            <w:pPr>
              <w:jc w:val="both"/>
              <w:rPr>
                <w:b/>
                <w:bCs/>
              </w:rPr>
            </w:pPr>
            <w:r w:rsidRPr="0079195F">
              <w:rPr>
                <w:b/>
                <w:bCs/>
              </w:rPr>
              <w:t>Inertie (%)</w:t>
            </w:r>
          </w:p>
        </w:tc>
        <w:tc>
          <w:tcPr>
            <w:tcW w:w="0" w:type="auto"/>
            <w:tcBorders>
              <w:top w:val="single" w:sz="4" w:space="0" w:color="auto"/>
              <w:left w:val="single" w:sz="4" w:space="0" w:color="auto"/>
              <w:bottom w:val="single" w:sz="4" w:space="0" w:color="auto"/>
              <w:right w:val="single" w:sz="4" w:space="0" w:color="auto"/>
            </w:tcBorders>
            <w:vAlign w:val="center"/>
            <w:hideMark/>
          </w:tcPr>
          <w:p w14:paraId="3014C938" w14:textId="77777777" w:rsidR="00143557" w:rsidRPr="0079195F" w:rsidRDefault="00143557" w:rsidP="00770607">
            <w:pPr>
              <w:jc w:val="both"/>
              <w:rPr>
                <w:b/>
                <w:bCs/>
              </w:rPr>
            </w:pPr>
            <w:r w:rsidRPr="0079195F">
              <w:rPr>
                <w:b/>
                <w:bCs/>
              </w:rPr>
              <w:t>Inertie cumulée (%)</w:t>
            </w:r>
          </w:p>
        </w:tc>
      </w:tr>
      <w:tr w:rsidR="00143557" w:rsidRPr="0079195F" w14:paraId="1DD5C028" w14:textId="77777777" w:rsidTr="00770607">
        <w:trPr>
          <w:trHeight w:val="124"/>
          <w:tblCellSpacing w:w="15" w:type="dxa"/>
        </w:trPr>
        <w:tc>
          <w:tcPr>
            <w:tcW w:w="0" w:type="auto"/>
            <w:tcBorders>
              <w:left w:val="single" w:sz="4" w:space="0" w:color="auto"/>
              <w:right w:val="single" w:sz="4" w:space="0" w:color="auto"/>
            </w:tcBorders>
            <w:vAlign w:val="center"/>
            <w:hideMark/>
          </w:tcPr>
          <w:p w14:paraId="278E2112" w14:textId="77777777" w:rsidR="00143557" w:rsidRPr="0079195F" w:rsidRDefault="00143557" w:rsidP="00770607">
            <w:pPr>
              <w:jc w:val="both"/>
            </w:pPr>
            <w:r w:rsidRPr="0079195F">
              <w:t>PC1</w:t>
            </w:r>
          </w:p>
        </w:tc>
        <w:tc>
          <w:tcPr>
            <w:tcW w:w="0" w:type="auto"/>
            <w:tcBorders>
              <w:right w:val="single" w:sz="4" w:space="0" w:color="auto"/>
            </w:tcBorders>
            <w:vAlign w:val="center"/>
            <w:hideMark/>
          </w:tcPr>
          <w:p w14:paraId="1297650A" w14:textId="77777777" w:rsidR="00143557" w:rsidRPr="0079195F" w:rsidRDefault="00143557" w:rsidP="00770607">
            <w:pPr>
              <w:jc w:val="both"/>
            </w:pPr>
            <w:r w:rsidRPr="0079195F">
              <w:t>1.431974</w:t>
            </w:r>
          </w:p>
        </w:tc>
        <w:tc>
          <w:tcPr>
            <w:tcW w:w="0" w:type="auto"/>
            <w:vAlign w:val="center"/>
            <w:hideMark/>
          </w:tcPr>
          <w:p w14:paraId="550BFEA2" w14:textId="77777777" w:rsidR="00143557" w:rsidRPr="0079195F" w:rsidRDefault="00143557" w:rsidP="00770607">
            <w:pPr>
              <w:jc w:val="both"/>
            </w:pPr>
            <w:r w:rsidRPr="0079195F">
              <w:t>17.720673</w:t>
            </w:r>
          </w:p>
        </w:tc>
        <w:tc>
          <w:tcPr>
            <w:tcW w:w="0" w:type="auto"/>
            <w:tcBorders>
              <w:left w:val="single" w:sz="4" w:space="0" w:color="auto"/>
              <w:right w:val="single" w:sz="4" w:space="0" w:color="auto"/>
            </w:tcBorders>
            <w:vAlign w:val="center"/>
            <w:hideMark/>
          </w:tcPr>
          <w:p w14:paraId="48346A10" w14:textId="77777777" w:rsidR="00143557" w:rsidRPr="0079195F" w:rsidRDefault="00143557" w:rsidP="00770607">
            <w:pPr>
              <w:jc w:val="both"/>
            </w:pPr>
            <w:r w:rsidRPr="0079195F">
              <w:t>17.720673</w:t>
            </w:r>
          </w:p>
        </w:tc>
      </w:tr>
      <w:tr w:rsidR="00143557" w:rsidRPr="0079195F" w14:paraId="54FBA67B" w14:textId="77777777" w:rsidTr="00770607">
        <w:trPr>
          <w:trHeight w:val="12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3977EE" w14:textId="77777777" w:rsidR="00143557" w:rsidRPr="0079195F" w:rsidRDefault="00143557" w:rsidP="00770607">
            <w:pPr>
              <w:jc w:val="both"/>
            </w:pPr>
            <w:r w:rsidRPr="0079195F">
              <w:t>PC2</w:t>
            </w:r>
          </w:p>
        </w:tc>
        <w:tc>
          <w:tcPr>
            <w:tcW w:w="0" w:type="auto"/>
            <w:tcBorders>
              <w:top w:val="single" w:sz="4" w:space="0" w:color="auto"/>
              <w:bottom w:val="single" w:sz="4" w:space="0" w:color="auto"/>
              <w:right w:val="single" w:sz="4" w:space="0" w:color="auto"/>
            </w:tcBorders>
            <w:vAlign w:val="center"/>
            <w:hideMark/>
          </w:tcPr>
          <w:p w14:paraId="33BA9E2F" w14:textId="77777777" w:rsidR="00143557" w:rsidRPr="0079195F" w:rsidRDefault="00143557" w:rsidP="00770607">
            <w:pPr>
              <w:jc w:val="both"/>
            </w:pPr>
            <w:r w:rsidRPr="0079195F">
              <w:t>1.281718</w:t>
            </w:r>
          </w:p>
        </w:tc>
        <w:tc>
          <w:tcPr>
            <w:tcW w:w="0" w:type="auto"/>
            <w:tcBorders>
              <w:top w:val="single" w:sz="4" w:space="0" w:color="auto"/>
              <w:bottom w:val="single" w:sz="4" w:space="0" w:color="auto"/>
            </w:tcBorders>
            <w:vAlign w:val="center"/>
            <w:hideMark/>
          </w:tcPr>
          <w:p w14:paraId="195337CF" w14:textId="77777777" w:rsidR="00143557" w:rsidRPr="0079195F" w:rsidRDefault="00143557" w:rsidP="00770607">
            <w:pPr>
              <w:jc w:val="both"/>
            </w:pPr>
            <w:r w:rsidRPr="0079195F">
              <w:t>15.861255</w:t>
            </w:r>
          </w:p>
        </w:tc>
        <w:tc>
          <w:tcPr>
            <w:tcW w:w="0" w:type="auto"/>
            <w:tcBorders>
              <w:top w:val="single" w:sz="4" w:space="0" w:color="auto"/>
              <w:left w:val="single" w:sz="4" w:space="0" w:color="auto"/>
              <w:bottom w:val="single" w:sz="4" w:space="0" w:color="auto"/>
              <w:right w:val="single" w:sz="4" w:space="0" w:color="auto"/>
            </w:tcBorders>
            <w:vAlign w:val="center"/>
            <w:hideMark/>
          </w:tcPr>
          <w:p w14:paraId="2890C5A9" w14:textId="77777777" w:rsidR="00143557" w:rsidRPr="0079195F" w:rsidRDefault="00143557" w:rsidP="00770607">
            <w:pPr>
              <w:jc w:val="both"/>
            </w:pPr>
            <w:r w:rsidRPr="0079195F">
              <w:t>33.581928</w:t>
            </w:r>
          </w:p>
        </w:tc>
      </w:tr>
      <w:tr w:rsidR="00143557" w:rsidRPr="0079195F" w14:paraId="4C492914" w14:textId="77777777" w:rsidTr="00770607">
        <w:trPr>
          <w:trHeight w:val="124"/>
          <w:tblCellSpacing w:w="15" w:type="dxa"/>
        </w:trPr>
        <w:tc>
          <w:tcPr>
            <w:tcW w:w="0" w:type="auto"/>
            <w:tcBorders>
              <w:left w:val="single" w:sz="4" w:space="0" w:color="auto"/>
              <w:bottom w:val="single" w:sz="4" w:space="0" w:color="auto"/>
              <w:right w:val="single" w:sz="4" w:space="0" w:color="auto"/>
            </w:tcBorders>
            <w:vAlign w:val="center"/>
            <w:hideMark/>
          </w:tcPr>
          <w:p w14:paraId="552E9E77" w14:textId="77777777" w:rsidR="00143557" w:rsidRPr="0079195F" w:rsidRDefault="00143557" w:rsidP="00770607">
            <w:pPr>
              <w:jc w:val="both"/>
            </w:pPr>
            <w:r w:rsidRPr="0079195F">
              <w:t>PC3</w:t>
            </w:r>
          </w:p>
        </w:tc>
        <w:tc>
          <w:tcPr>
            <w:tcW w:w="0" w:type="auto"/>
            <w:tcBorders>
              <w:bottom w:val="single" w:sz="4" w:space="0" w:color="auto"/>
              <w:right w:val="single" w:sz="4" w:space="0" w:color="auto"/>
            </w:tcBorders>
            <w:vAlign w:val="center"/>
            <w:hideMark/>
          </w:tcPr>
          <w:p w14:paraId="788216A4" w14:textId="77777777" w:rsidR="00143557" w:rsidRPr="0079195F" w:rsidRDefault="00143557" w:rsidP="00770607">
            <w:pPr>
              <w:jc w:val="both"/>
            </w:pPr>
            <w:r w:rsidRPr="0079195F">
              <w:t>1.219790</w:t>
            </w:r>
          </w:p>
        </w:tc>
        <w:tc>
          <w:tcPr>
            <w:tcW w:w="0" w:type="auto"/>
            <w:tcBorders>
              <w:bottom w:val="single" w:sz="4" w:space="0" w:color="auto"/>
            </w:tcBorders>
            <w:vAlign w:val="center"/>
            <w:hideMark/>
          </w:tcPr>
          <w:p w14:paraId="31AB827F" w14:textId="77777777" w:rsidR="00143557" w:rsidRPr="0079195F" w:rsidRDefault="00143557" w:rsidP="00770607">
            <w:pPr>
              <w:jc w:val="both"/>
            </w:pPr>
            <w:r w:rsidRPr="0079195F">
              <w:t>15.094901</w:t>
            </w:r>
          </w:p>
        </w:tc>
        <w:tc>
          <w:tcPr>
            <w:tcW w:w="0" w:type="auto"/>
            <w:tcBorders>
              <w:left w:val="single" w:sz="4" w:space="0" w:color="auto"/>
              <w:bottom w:val="single" w:sz="4" w:space="0" w:color="auto"/>
              <w:right w:val="single" w:sz="4" w:space="0" w:color="auto"/>
            </w:tcBorders>
            <w:vAlign w:val="center"/>
            <w:hideMark/>
          </w:tcPr>
          <w:p w14:paraId="1BBA11CA" w14:textId="77777777" w:rsidR="00143557" w:rsidRPr="0079195F" w:rsidRDefault="00143557" w:rsidP="00770607">
            <w:pPr>
              <w:jc w:val="both"/>
            </w:pPr>
            <w:r w:rsidRPr="0079195F">
              <w:t>48.676829</w:t>
            </w:r>
          </w:p>
        </w:tc>
      </w:tr>
      <w:tr w:rsidR="00143557" w:rsidRPr="0079195F" w14:paraId="7596CEA7" w14:textId="77777777" w:rsidTr="00770607">
        <w:trPr>
          <w:trHeight w:val="12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B9D509" w14:textId="77777777" w:rsidR="00143557" w:rsidRPr="0079195F" w:rsidRDefault="00143557" w:rsidP="00770607">
            <w:pPr>
              <w:jc w:val="both"/>
            </w:pPr>
            <w:r w:rsidRPr="0079195F">
              <w:t>PC4</w:t>
            </w:r>
          </w:p>
        </w:tc>
        <w:tc>
          <w:tcPr>
            <w:tcW w:w="0" w:type="auto"/>
            <w:tcBorders>
              <w:top w:val="single" w:sz="4" w:space="0" w:color="auto"/>
              <w:bottom w:val="single" w:sz="4" w:space="0" w:color="auto"/>
              <w:right w:val="single" w:sz="4" w:space="0" w:color="auto"/>
            </w:tcBorders>
            <w:vAlign w:val="center"/>
            <w:hideMark/>
          </w:tcPr>
          <w:p w14:paraId="4D2E7BE8" w14:textId="77777777" w:rsidR="00143557" w:rsidRPr="0079195F" w:rsidRDefault="00143557" w:rsidP="00770607">
            <w:pPr>
              <w:jc w:val="both"/>
            </w:pPr>
            <w:r w:rsidRPr="0079195F">
              <w:t>1.112225</w:t>
            </w:r>
          </w:p>
        </w:tc>
        <w:tc>
          <w:tcPr>
            <w:tcW w:w="0" w:type="auto"/>
            <w:tcBorders>
              <w:top w:val="single" w:sz="4" w:space="0" w:color="auto"/>
              <w:left w:val="single" w:sz="4" w:space="0" w:color="auto"/>
              <w:bottom w:val="single" w:sz="4" w:space="0" w:color="auto"/>
              <w:right w:val="single" w:sz="4" w:space="0" w:color="auto"/>
            </w:tcBorders>
            <w:vAlign w:val="center"/>
            <w:hideMark/>
          </w:tcPr>
          <w:p w14:paraId="0B54519F" w14:textId="77777777" w:rsidR="00143557" w:rsidRPr="0079195F" w:rsidRDefault="00143557" w:rsidP="00770607">
            <w:pPr>
              <w:jc w:val="both"/>
            </w:pPr>
            <w:r w:rsidRPr="0079195F">
              <w:t>13.763779</w:t>
            </w:r>
          </w:p>
        </w:tc>
        <w:tc>
          <w:tcPr>
            <w:tcW w:w="0" w:type="auto"/>
            <w:tcBorders>
              <w:top w:val="single" w:sz="4" w:space="0" w:color="auto"/>
              <w:left w:val="single" w:sz="4" w:space="0" w:color="auto"/>
              <w:bottom w:val="single" w:sz="4" w:space="0" w:color="auto"/>
              <w:right w:val="single" w:sz="4" w:space="0" w:color="auto"/>
            </w:tcBorders>
            <w:vAlign w:val="center"/>
            <w:hideMark/>
          </w:tcPr>
          <w:p w14:paraId="3CCBE82D" w14:textId="77777777" w:rsidR="00143557" w:rsidRPr="0079195F" w:rsidRDefault="00143557" w:rsidP="00770607">
            <w:pPr>
              <w:jc w:val="both"/>
            </w:pPr>
            <w:r w:rsidRPr="0079195F">
              <w:t>62.440608</w:t>
            </w:r>
          </w:p>
        </w:tc>
      </w:tr>
      <w:tr w:rsidR="00143557" w:rsidRPr="0079195F" w14:paraId="69D95913" w14:textId="77777777" w:rsidTr="00770607">
        <w:trPr>
          <w:trHeight w:val="12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82C15F" w14:textId="77777777" w:rsidR="00143557" w:rsidRPr="0079195F" w:rsidRDefault="00143557" w:rsidP="00770607">
            <w:pPr>
              <w:jc w:val="both"/>
            </w:pPr>
            <w:r w:rsidRPr="0079195F">
              <w:t>PC5</w:t>
            </w:r>
          </w:p>
        </w:tc>
        <w:tc>
          <w:tcPr>
            <w:tcW w:w="0" w:type="auto"/>
            <w:tcBorders>
              <w:top w:val="single" w:sz="4" w:space="0" w:color="auto"/>
              <w:bottom w:val="single" w:sz="4" w:space="0" w:color="auto"/>
            </w:tcBorders>
            <w:vAlign w:val="center"/>
            <w:hideMark/>
          </w:tcPr>
          <w:p w14:paraId="74413825" w14:textId="77777777" w:rsidR="00143557" w:rsidRPr="0079195F" w:rsidRDefault="00143557" w:rsidP="00770607">
            <w:pPr>
              <w:jc w:val="both"/>
            </w:pPr>
            <w:r w:rsidRPr="0079195F">
              <w:t>0.932020</w:t>
            </w:r>
          </w:p>
        </w:tc>
        <w:tc>
          <w:tcPr>
            <w:tcW w:w="0" w:type="auto"/>
            <w:tcBorders>
              <w:top w:val="single" w:sz="4" w:space="0" w:color="auto"/>
              <w:left w:val="single" w:sz="4" w:space="0" w:color="auto"/>
              <w:bottom w:val="single" w:sz="4" w:space="0" w:color="auto"/>
              <w:right w:val="single" w:sz="4" w:space="0" w:color="auto"/>
            </w:tcBorders>
            <w:vAlign w:val="center"/>
            <w:hideMark/>
          </w:tcPr>
          <w:p w14:paraId="0513CD18" w14:textId="77777777" w:rsidR="00143557" w:rsidRPr="0079195F" w:rsidRDefault="00143557" w:rsidP="00770607">
            <w:pPr>
              <w:jc w:val="both"/>
            </w:pPr>
            <w:r w:rsidRPr="0079195F">
              <w:t>11.533747</w:t>
            </w:r>
          </w:p>
        </w:tc>
        <w:tc>
          <w:tcPr>
            <w:tcW w:w="0" w:type="auto"/>
            <w:tcBorders>
              <w:top w:val="single" w:sz="4" w:space="0" w:color="auto"/>
              <w:bottom w:val="single" w:sz="4" w:space="0" w:color="auto"/>
              <w:right w:val="single" w:sz="4" w:space="0" w:color="auto"/>
            </w:tcBorders>
            <w:vAlign w:val="center"/>
            <w:hideMark/>
          </w:tcPr>
          <w:p w14:paraId="63AFC9B0" w14:textId="77777777" w:rsidR="00143557" w:rsidRPr="0079195F" w:rsidRDefault="00143557" w:rsidP="00770607">
            <w:pPr>
              <w:jc w:val="both"/>
            </w:pPr>
            <w:r w:rsidRPr="0079195F">
              <w:t>73.974355</w:t>
            </w:r>
          </w:p>
        </w:tc>
      </w:tr>
      <w:tr w:rsidR="00143557" w:rsidRPr="0079195F" w14:paraId="5C0CF365" w14:textId="77777777" w:rsidTr="00770607">
        <w:trPr>
          <w:trHeight w:val="124"/>
          <w:tblCellSpacing w:w="15" w:type="dxa"/>
        </w:trPr>
        <w:tc>
          <w:tcPr>
            <w:tcW w:w="0" w:type="auto"/>
            <w:tcBorders>
              <w:left w:val="single" w:sz="4" w:space="0" w:color="auto"/>
              <w:right w:val="single" w:sz="4" w:space="0" w:color="auto"/>
            </w:tcBorders>
            <w:vAlign w:val="center"/>
            <w:hideMark/>
          </w:tcPr>
          <w:p w14:paraId="523B1C92" w14:textId="77777777" w:rsidR="00143557" w:rsidRPr="0079195F" w:rsidRDefault="00143557" w:rsidP="00770607">
            <w:pPr>
              <w:jc w:val="both"/>
            </w:pPr>
            <w:r w:rsidRPr="0079195F">
              <w:t>PC6</w:t>
            </w:r>
          </w:p>
        </w:tc>
        <w:tc>
          <w:tcPr>
            <w:tcW w:w="0" w:type="auto"/>
            <w:vAlign w:val="center"/>
            <w:hideMark/>
          </w:tcPr>
          <w:p w14:paraId="40C3F1BE" w14:textId="77777777" w:rsidR="00143557" w:rsidRPr="0079195F" w:rsidRDefault="00143557" w:rsidP="00770607">
            <w:pPr>
              <w:jc w:val="both"/>
            </w:pPr>
            <w:r w:rsidRPr="0079195F">
              <w:t>0.800348</w:t>
            </w:r>
          </w:p>
        </w:tc>
        <w:tc>
          <w:tcPr>
            <w:tcW w:w="0" w:type="auto"/>
            <w:tcBorders>
              <w:left w:val="single" w:sz="4" w:space="0" w:color="auto"/>
              <w:right w:val="single" w:sz="4" w:space="0" w:color="auto"/>
            </w:tcBorders>
            <w:vAlign w:val="center"/>
            <w:hideMark/>
          </w:tcPr>
          <w:p w14:paraId="381DE4A9" w14:textId="77777777" w:rsidR="00143557" w:rsidRPr="0079195F" w:rsidRDefault="00143557" w:rsidP="00770607">
            <w:pPr>
              <w:jc w:val="both"/>
            </w:pPr>
            <w:r w:rsidRPr="0079195F">
              <w:t>9.904310</w:t>
            </w:r>
          </w:p>
        </w:tc>
        <w:tc>
          <w:tcPr>
            <w:tcW w:w="0" w:type="auto"/>
            <w:tcBorders>
              <w:right w:val="single" w:sz="4" w:space="0" w:color="auto"/>
            </w:tcBorders>
            <w:vAlign w:val="center"/>
            <w:hideMark/>
          </w:tcPr>
          <w:p w14:paraId="6DD9EAAD" w14:textId="77777777" w:rsidR="00143557" w:rsidRPr="0079195F" w:rsidRDefault="00143557" w:rsidP="00770607">
            <w:pPr>
              <w:jc w:val="both"/>
            </w:pPr>
            <w:r w:rsidRPr="0079195F">
              <w:t>83.878665</w:t>
            </w:r>
          </w:p>
        </w:tc>
      </w:tr>
      <w:tr w:rsidR="00143557" w:rsidRPr="0079195F" w14:paraId="4A84CFFB" w14:textId="77777777" w:rsidTr="00770607">
        <w:trPr>
          <w:trHeight w:val="12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E24FF7" w14:textId="77777777" w:rsidR="00143557" w:rsidRPr="0079195F" w:rsidRDefault="00143557" w:rsidP="00770607">
            <w:pPr>
              <w:jc w:val="both"/>
            </w:pPr>
            <w:r w:rsidRPr="0079195F">
              <w:t>PC7</w:t>
            </w:r>
          </w:p>
        </w:tc>
        <w:tc>
          <w:tcPr>
            <w:tcW w:w="0" w:type="auto"/>
            <w:tcBorders>
              <w:top w:val="single" w:sz="4" w:space="0" w:color="auto"/>
              <w:bottom w:val="single" w:sz="4" w:space="0" w:color="auto"/>
            </w:tcBorders>
            <w:vAlign w:val="center"/>
            <w:hideMark/>
          </w:tcPr>
          <w:p w14:paraId="4022B49C" w14:textId="77777777" w:rsidR="00143557" w:rsidRPr="0079195F" w:rsidRDefault="00143557" w:rsidP="00770607">
            <w:pPr>
              <w:jc w:val="both"/>
            </w:pPr>
            <w:r w:rsidRPr="0079195F">
              <w:t>0.710757</w:t>
            </w:r>
          </w:p>
        </w:tc>
        <w:tc>
          <w:tcPr>
            <w:tcW w:w="0" w:type="auto"/>
            <w:tcBorders>
              <w:top w:val="single" w:sz="4" w:space="0" w:color="auto"/>
              <w:left w:val="single" w:sz="4" w:space="0" w:color="auto"/>
              <w:bottom w:val="single" w:sz="4" w:space="0" w:color="auto"/>
              <w:right w:val="single" w:sz="4" w:space="0" w:color="auto"/>
            </w:tcBorders>
            <w:vAlign w:val="center"/>
            <w:hideMark/>
          </w:tcPr>
          <w:p w14:paraId="0E77A482" w14:textId="77777777" w:rsidR="00143557" w:rsidRPr="0079195F" w:rsidRDefault="00143557" w:rsidP="00770607">
            <w:pPr>
              <w:jc w:val="both"/>
            </w:pPr>
            <w:r w:rsidRPr="0079195F">
              <w:t>8.795613</w:t>
            </w:r>
          </w:p>
        </w:tc>
        <w:tc>
          <w:tcPr>
            <w:tcW w:w="0" w:type="auto"/>
            <w:tcBorders>
              <w:top w:val="single" w:sz="4" w:space="0" w:color="auto"/>
              <w:bottom w:val="single" w:sz="4" w:space="0" w:color="auto"/>
              <w:right w:val="single" w:sz="4" w:space="0" w:color="auto"/>
            </w:tcBorders>
            <w:vAlign w:val="center"/>
            <w:hideMark/>
          </w:tcPr>
          <w:p w14:paraId="1EEECEEB" w14:textId="77777777" w:rsidR="00143557" w:rsidRPr="0079195F" w:rsidRDefault="00143557" w:rsidP="00770607">
            <w:pPr>
              <w:jc w:val="both"/>
            </w:pPr>
            <w:r w:rsidRPr="0079195F">
              <w:t>92.674278</w:t>
            </w:r>
          </w:p>
        </w:tc>
      </w:tr>
      <w:tr w:rsidR="00143557" w:rsidRPr="0079195F" w14:paraId="251664BE" w14:textId="77777777" w:rsidTr="00770607">
        <w:trPr>
          <w:trHeight w:val="124"/>
          <w:tblCellSpacing w:w="15" w:type="dxa"/>
        </w:trPr>
        <w:tc>
          <w:tcPr>
            <w:tcW w:w="0" w:type="auto"/>
            <w:tcBorders>
              <w:left w:val="single" w:sz="4" w:space="0" w:color="auto"/>
              <w:bottom w:val="single" w:sz="4" w:space="0" w:color="auto"/>
              <w:right w:val="single" w:sz="4" w:space="0" w:color="auto"/>
            </w:tcBorders>
            <w:vAlign w:val="center"/>
            <w:hideMark/>
          </w:tcPr>
          <w:p w14:paraId="642BBC61" w14:textId="77777777" w:rsidR="00143557" w:rsidRPr="0079195F" w:rsidRDefault="00143557" w:rsidP="00770607">
            <w:pPr>
              <w:jc w:val="both"/>
            </w:pPr>
            <w:r w:rsidRPr="0079195F">
              <w:t>PC8</w:t>
            </w:r>
          </w:p>
        </w:tc>
        <w:tc>
          <w:tcPr>
            <w:tcW w:w="0" w:type="auto"/>
            <w:tcBorders>
              <w:bottom w:val="single" w:sz="4" w:space="0" w:color="auto"/>
            </w:tcBorders>
            <w:vAlign w:val="center"/>
            <w:hideMark/>
          </w:tcPr>
          <w:p w14:paraId="7CE6BA2A" w14:textId="77777777" w:rsidR="00143557" w:rsidRPr="0079195F" w:rsidRDefault="00143557" w:rsidP="00770607">
            <w:pPr>
              <w:jc w:val="both"/>
            </w:pPr>
            <w:r w:rsidRPr="0079195F">
              <w:t>0.591978</w:t>
            </w:r>
          </w:p>
        </w:tc>
        <w:tc>
          <w:tcPr>
            <w:tcW w:w="0" w:type="auto"/>
            <w:tcBorders>
              <w:left w:val="single" w:sz="4" w:space="0" w:color="auto"/>
              <w:bottom w:val="single" w:sz="4" w:space="0" w:color="auto"/>
              <w:right w:val="single" w:sz="4" w:space="0" w:color="auto"/>
            </w:tcBorders>
            <w:vAlign w:val="center"/>
            <w:hideMark/>
          </w:tcPr>
          <w:p w14:paraId="3A80D0CC" w14:textId="77777777" w:rsidR="00143557" w:rsidRPr="0079195F" w:rsidRDefault="00143557" w:rsidP="00770607">
            <w:pPr>
              <w:jc w:val="both"/>
            </w:pPr>
            <w:r w:rsidRPr="0079195F">
              <w:t>7.325722</w:t>
            </w:r>
          </w:p>
        </w:tc>
        <w:tc>
          <w:tcPr>
            <w:tcW w:w="0" w:type="auto"/>
            <w:tcBorders>
              <w:bottom w:val="single" w:sz="4" w:space="0" w:color="auto"/>
              <w:right w:val="single" w:sz="4" w:space="0" w:color="auto"/>
            </w:tcBorders>
            <w:vAlign w:val="center"/>
            <w:hideMark/>
          </w:tcPr>
          <w:p w14:paraId="7AD6FF8B" w14:textId="77777777" w:rsidR="00143557" w:rsidRPr="0079195F" w:rsidRDefault="00143557" w:rsidP="00770607">
            <w:pPr>
              <w:jc w:val="both"/>
            </w:pPr>
            <w:r w:rsidRPr="0079195F">
              <w:t>100.000000</w:t>
            </w:r>
          </w:p>
        </w:tc>
      </w:tr>
    </w:tbl>
    <w:p w14:paraId="6723A091" w14:textId="77777777" w:rsidR="00143557" w:rsidRPr="00143557" w:rsidRDefault="00143557" w:rsidP="00143557">
      <w:pPr>
        <w:jc w:val="both"/>
        <w:rPr>
          <w:b/>
          <w:bCs/>
        </w:rPr>
      </w:pPr>
    </w:p>
    <w:p w14:paraId="7D99E763" w14:textId="32E5CADE" w:rsidR="00143557" w:rsidRPr="00143557" w:rsidRDefault="00143557" w:rsidP="00143557">
      <w:pPr>
        <w:jc w:val="both"/>
      </w:pPr>
      <w:r w:rsidRPr="00143557">
        <w:rPr>
          <w:b/>
          <w:bCs/>
        </w:rPr>
        <w:t>Interpr</w:t>
      </w:r>
      <w:r w:rsidR="001A5161">
        <w:rPr>
          <w:b/>
          <w:bCs/>
        </w:rPr>
        <w:t>e</w:t>
      </w:r>
      <w:r w:rsidRPr="00143557">
        <w:rPr>
          <w:b/>
          <w:bCs/>
        </w:rPr>
        <w:t xml:space="preserve">tation : </w:t>
      </w:r>
    </w:p>
    <w:p w14:paraId="0EBDF102" w14:textId="77777777" w:rsidR="001A5161" w:rsidRPr="001A5161" w:rsidRDefault="001A5161" w:rsidP="001A5161">
      <w:pPr>
        <w:rPr>
          <w:lang w:val="en-US"/>
        </w:rPr>
      </w:pPr>
      <w:r w:rsidRPr="001A5161">
        <w:rPr>
          <w:lang w:val="en-US"/>
        </w:rPr>
        <w:t>The PCA reveals that the first four principal components explain approximately 62% of the total variance. The dispersion of inertia across several axes indicates a complex system, where variables contribute in a relatively balanced manner, justifying the use of multivariate methods for the analysis and classification of the tunnels.</w:t>
      </w:r>
    </w:p>
    <w:p w14:paraId="27D3A39C" w14:textId="77777777" w:rsidR="001A5161" w:rsidRPr="001A5161" w:rsidRDefault="001A5161" w:rsidP="001A5161">
      <w:pPr>
        <w:rPr>
          <w:lang w:val="en-US"/>
        </w:rPr>
      </w:pPr>
      <w:r w:rsidRPr="001A5161">
        <w:rPr>
          <w:b/>
          <w:bCs/>
          <w:lang w:val="en-US"/>
        </w:rPr>
        <w:t>Kaiser Criterion:</w:t>
      </w:r>
      <w:r w:rsidRPr="001A5161">
        <w:rPr>
          <w:lang w:val="en-US"/>
        </w:rPr>
        <w:br/>
        <w:t xml:space="preserve">→ Number of components to </w:t>
      </w:r>
      <w:proofErr w:type="gramStart"/>
      <w:r w:rsidRPr="001A5161">
        <w:rPr>
          <w:lang w:val="en-US"/>
        </w:rPr>
        <w:t>retain:</w:t>
      </w:r>
      <w:proofErr w:type="gramEnd"/>
      <w:r w:rsidRPr="001A5161">
        <w:rPr>
          <w:lang w:val="en-US"/>
        </w:rPr>
        <w:t> 4</w:t>
      </w:r>
      <w:r w:rsidRPr="001A5161">
        <w:rPr>
          <w:lang w:val="en-US"/>
        </w:rPr>
        <w:br/>
        <w:t>→ Variance explained: 62.44%</w:t>
      </w:r>
      <w:r w:rsidRPr="001A5161">
        <w:rPr>
          <w:lang w:val="en-US"/>
        </w:rPr>
        <w:br/>
        <w:t>→ Information lost: 37.56%</w:t>
      </w:r>
    </w:p>
    <w:p w14:paraId="7D384EE4" w14:textId="77777777" w:rsidR="001A5161" w:rsidRPr="001A5161" w:rsidRDefault="001A5161" w:rsidP="001A5161">
      <w:pPr>
        <w:rPr>
          <w:lang w:val="en-US"/>
        </w:rPr>
      </w:pPr>
      <w:r w:rsidRPr="001A5161">
        <w:rPr>
          <w:b/>
          <w:bCs/>
          <w:lang w:val="en-US"/>
        </w:rPr>
        <w:t>80% Rule:</w:t>
      </w:r>
      <w:r w:rsidRPr="001A5161">
        <w:rPr>
          <w:lang w:val="en-US"/>
        </w:rPr>
        <w:br/>
        <w:t>→ Number of components required: 6</w:t>
      </w:r>
      <w:r w:rsidRPr="001A5161">
        <w:rPr>
          <w:lang w:val="en-US"/>
        </w:rPr>
        <w:br/>
        <w:t>→ Variance explained: 83.88%</w:t>
      </w:r>
      <w:r w:rsidRPr="001A5161">
        <w:rPr>
          <w:lang w:val="en-US"/>
        </w:rPr>
        <w:br/>
        <w:t>→ Information lost: 16.12%</w:t>
      </w:r>
    </w:p>
    <w:p w14:paraId="686C62DB" w14:textId="72F5C6C4" w:rsidR="00885231" w:rsidRPr="001A5161" w:rsidRDefault="00885231" w:rsidP="00EB42C1">
      <w:pPr>
        <w:rPr>
          <w:lang w:val="en-US"/>
        </w:rPr>
      </w:pPr>
    </w:p>
    <w:p w14:paraId="62A1DF0D" w14:textId="670FE5E9" w:rsidR="00885231" w:rsidRPr="001A5161" w:rsidRDefault="001A5161" w:rsidP="00EB42C1">
      <w:pPr>
        <w:rPr>
          <w:lang w:val="en-US"/>
        </w:rPr>
      </w:pPr>
      <w:r>
        <w:rPr>
          <w:noProof/>
        </w:rPr>
        <w:lastRenderedPageBreak/>
        <mc:AlternateContent>
          <mc:Choice Requires="wps">
            <w:drawing>
              <wp:anchor distT="0" distB="0" distL="114300" distR="114300" simplePos="0" relativeHeight="251704320" behindDoc="0" locked="0" layoutInCell="1" allowOverlap="1" wp14:anchorId="2B94C5B5" wp14:editId="17312FCC">
                <wp:simplePos x="0" y="0"/>
                <wp:positionH relativeFrom="margin">
                  <wp:align>right</wp:align>
                </wp:positionH>
                <wp:positionV relativeFrom="paragraph">
                  <wp:posOffset>2582545</wp:posOffset>
                </wp:positionV>
                <wp:extent cx="5760720" cy="635"/>
                <wp:effectExtent l="0" t="0" r="0" b="0"/>
                <wp:wrapSquare wrapText="bothSides"/>
                <wp:docPr id="1576145480"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6EA966E" w14:textId="5294592B" w:rsidR="00061FC9" w:rsidRPr="003A06DD" w:rsidRDefault="00061FC9" w:rsidP="00061FC9">
                            <w:pPr>
                              <w:pStyle w:val="Lgende"/>
                              <w:rPr>
                                <w:noProof/>
                              </w:rPr>
                            </w:pPr>
                            <w:bookmarkStart w:id="50" w:name="_Toc217426978"/>
                            <w:r>
                              <w:t xml:space="preserve">Figure </w:t>
                            </w:r>
                            <w:fldSimple w:instr=" SEQ Figure \* ARABIC ">
                              <w:r w:rsidR="00730902">
                                <w:rPr>
                                  <w:noProof/>
                                </w:rPr>
                                <w:t>3</w:t>
                              </w:r>
                            </w:fldSimple>
                            <w:r>
                              <w:t xml:space="preserve"> Valeur Propres / Inertie Cumulée</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B94C5B5" id="_x0000_s1029" type="#_x0000_t202" style="position:absolute;margin-left:402.4pt;margin-top:203.35pt;width:453.6pt;height:.05pt;z-index:251704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k6GgIAAD8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u9n4bkohSbHZ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" stroked="f">
                <v:textbox style="mso-fit-shape-to-text:t" inset="0,0,0,0">
                  <w:txbxContent>
                    <w:p w14:paraId="16EA966E" w14:textId="5294592B" w:rsidR="00061FC9" w:rsidRPr="003A06DD" w:rsidRDefault="00061FC9" w:rsidP="00061FC9">
                      <w:pPr>
                        <w:pStyle w:val="Lgende"/>
                        <w:rPr>
                          <w:noProof/>
                        </w:rPr>
                      </w:pPr>
                      <w:bookmarkStart w:id="51" w:name="_Toc217426978"/>
                      <w:r>
                        <w:t xml:space="preserve">Figure </w:t>
                      </w:r>
                      <w:fldSimple w:instr=" SEQ Figure \* ARABIC ">
                        <w:r w:rsidR="00730902">
                          <w:rPr>
                            <w:noProof/>
                          </w:rPr>
                          <w:t>3</w:t>
                        </w:r>
                      </w:fldSimple>
                      <w:r>
                        <w:t xml:space="preserve"> Valeur Propres / Inertie Cumulée</w:t>
                      </w:r>
                      <w:bookmarkEnd w:id="51"/>
                    </w:p>
                  </w:txbxContent>
                </v:textbox>
                <w10:wrap type="square" anchorx="margin"/>
              </v:shape>
            </w:pict>
          </mc:Fallback>
        </mc:AlternateContent>
      </w:r>
      <w:r w:rsidR="00061FC9">
        <w:rPr>
          <w:noProof/>
        </w:rPr>
        <w:drawing>
          <wp:anchor distT="0" distB="0" distL="114300" distR="114300" simplePos="0" relativeHeight="251667456" behindDoc="1" locked="0" layoutInCell="1" allowOverlap="1" wp14:anchorId="29CA0CC2" wp14:editId="6B94171B">
            <wp:simplePos x="0" y="0"/>
            <wp:positionH relativeFrom="margin">
              <wp:align>center</wp:align>
            </wp:positionH>
            <wp:positionV relativeFrom="paragraph">
              <wp:posOffset>236220</wp:posOffset>
            </wp:positionV>
            <wp:extent cx="5760720" cy="2280285"/>
            <wp:effectExtent l="0" t="0" r="0" b="5715"/>
            <wp:wrapSquare wrapText="bothSides"/>
            <wp:docPr id="477490191"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0191" name="Image 1" descr="Une image contenant texte, diagramme, ligne, Tracé&#10;&#10;Le contenu généré par l’IA peut être incorrect."/>
                    <pic:cNvPicPr/>
                  </pic:nvPicPr>
                  <pic:blipFill>
                    <a:blip r:embed="rId13"/>
                    <a:stretch>
                      <a:fillRect/>
                    </a:stretch>
                  </pic:blipFill>
                  <pic:spPr>
                    <a:xfrm>
                      <a:off x="0" y="0"/>
                      <a:ext cx="5760720" cy="2280285"/>
                    </a:xfrm>
                    <a:prstGeom prst="rect">
                      <a:avLst/>
                    </a:prstGeom>
                  </pic:spPr>
                </pic:pic>
              </a:graphicData>
            </a:graphic>
          </wp:anchor>
        </w:drawing>
      </w:r>
    </w:p>
    <w:p w14:paraId="4E9EB10C" w14:textId="55859E01" w:rsidR="00885231" w:rsidRPr="007234F1" w:rsidRDefault="00885231" w:rsidP="00C641F1">
      <w:pPr>
        <w:pStyle w:val="Titre2"/>
        <w:rPr>
          <w:lang w:val="en-US"/>
        </w:rPr>
      </w:pPr>
      <w:bookmarkStart w:id="52" w:name="_Toc217425276"/>
      <w:bookmarkStart w:id="53" w:name="_Toc218024315"/>
      <w:bookmarkStart w:id="54" w:name="_Toc218024903"/>
      <w:r w:rsidRPr="007234F1">
        <w:rPr>
          <w:lang w:val="en-US"/>
        </w:rPr>
        <w:t xml:space="preserve">1.4.3 </w:t>
      </w:r>
      <w:bookmarkEnd w:id="52"/>
      <w:r w:rsidR="001A5161" w:rsidRPr="007234F1">
        <w:rPr>
          <w:lang w:val="en-US"/>
        </w:rPr>
        <w:t>Visualization of Results</w:t>
      </w:r>
      <w:bookmarkEnd w:id="53"/>
      <w:bookmarkEnd w:id="54"/>
    </w:p>
    <w:p w14:paraId="4233E371" w14:textId="77777777" w:rsidR="000A66AC" w:rsidRPr="007234F1" w:rsidRDefault="000A66AC" w:rsidP="000A66AC">
      <w:pPr>
        <w:rPr>
          <w:b/>
          <w:bCs/>
          <w:lang w:val="en-US"/>
        </w:rPr>
      </w:pPr>
      <w:r w:rsidRPr="007234F1">
        <w:rPr>
          <w:b/>
          <w:bCs/>
          <w:lang w:val="en-US"/>
        </w:rPr>
        <w:t>Correlation Circle:</w:t>
      </w:r>
    </w:p>
    <w:p w14:paraId="46D4EFEF" w14:textId="461994DE" w:rsidR="000A66AC" w:rsidRPr="000A66AC" w:rsidRDefault="000A66AC" w:rsidP="000A66AC">
      <w:pPr>
        <w:rPr>
          <w:lang w:val="en-US"/>
        </w:rPr>
      </w:pPr>
      <w:r w:rsidRPr="000A66AC">
        <w:rPr>
          <w:lang w:val="en-US"/>
        </w:rPr>
        <w:t>The correlation circle plots the variables in the plane formed by the first two principal components. In this graph:</w:t>
      </w:r>
      <w:r w:rsidRPr="000A66AC">
        <w:rPr>
          <w:lang w:val="en-US"/>
        </w:rPr>
        <w:br/>
        <w:t>• Each variable is represented by a vector whose direction indicates its correlation with the axes.</w:t>
      </w:r>
      <w:r w:rsidRPr="000A66AC">
        <w:rPr>
          <w:lang w:val="en-US"/>
        </w:rPr>
        <w:br/>
        <w:t>• The length of the vector is proportional to the variable's quality of representation (the longer the vector, the better the variable is represented in the plane).</w:t>
      </w:r>
      <w:r w:rsidRPr="000A66AC">
        <w:rPr>
          <w:lang w:val="en-US"/>
        </w:rPr>
        <w:br/>
        <w:t>• The angle between two vectors indicates their correlation: an acute angle indicates a positive correlation, an obtuse angle indicates a negative correlation, and a right angle indicates no correlation.</w:t>
      </w:r>
    </w:p>
    <w:p w14:paraId="72058BD2" w14:textId="53379044" w:rsidR="000A66AC" w:rsidRPr="000A66AC" w:rsidRDefault="000A66AC" w:rsidP="000A66AC">
      <w:pPr>
        <w:rPr>
          <w:lang w:val="en-US"/>
        </w:rPr>
      </w:pPr>
      <w:r w:rsidRPr="000A66AC">
        <w:rPr>
          <w:lang w:val="en-US"/>
        </w:rPr>
        <w:t>For our tunnels, the correlation circle clearly shows:</w:t>
      </w:r>
    </w:p>
    <w:p w14:paraId="47F1EA30" w14:textId="77777777" w:rsidR="000A66AC" w:rsidRPr="000A66AC" w:rsidRDefault="000A66AC" w:rsidP="000A66AC">
      <w:pPr>
        <w:numPr>
          <w:ilvl w:val="0"/>
          <w:numId w:val="42"/>
        </w:numPr>
        <w:rPr>
          <w:lang w:val="en-US"/>
        </w:rPr>
      </w:pPr>
      <w:r w:rsidRPr="000A66AC">
        <w:rPr>
          <w:lang w:val="en-US"/>
        </w:rPr>
        <w:t>A cluster of </w:t>
      </w:r>
      <w:r w:rsidRPr="000A66AC">
        <w:rPr>
          <w:b/>
          <w:bCs/>
          <w:lang w:val="en-US"/>
        </w:rPr>
        <w:t>structural variables</w:t>
      </w:r>
      <w:r w:rsidRPr="000A66AC">
        <w:rPr>
          <w:lang w:val="en-US"/>
        </w:rPr>
        <w:t> (Pressure, Convergence, Cracks) strongly correlated with each other and well-represented on </w:t>
      </w:r>
      <w:r w:rsidRPr="000A66AC">
        <w:rPr>
          <w:b/>
          <w:bCs/>
          <w:lang w:val="en-US"/>
        </w:rPr>
        <w:t>PC1</w:t>
      </w:r>
      <w:r w:rsidRPr="000A66AC">
        <w:rPr>
          <w:lang w:val="en-US"/>
        </w:rPr>
        <w:t>.</w:t>
      </w:r>
    </w:p>
    <w:p w14:paraId="26B20F27" w14:textId="77777777" w:rsidR="000A66AC" w:rsidRPr="000A66AC" w:rsidRDefault="000A66AC" w:rsidP="000A66AC">
      <w:pPr>
        <w:numPr>
          <w:ilvl w:val="0"/>
          <w:numId w:val="42"/>
        </w:numPr>
        <w:rPr>
          <w:lang w:val="en-US"/>
        </w:rPr>
      </w:pPr>
      <w:r w:rsidRPr="000A66AC">
        <w:rPr>
          <w:b/>
          <w:bCs/>
          <w:lang w:val="en-US"/>
        </w:rPr>
        <w:t>Environmental variables</w:t>
      </w:r>
      <w:r w:rsidRPr="000A66AC">
        <w:rPr>
          <w:lang w:val="en-US"/>
        </w:rPr>
        <w:t> (Humidity, Temperature, Ventilation) well-represented on </w:t>
      </w:r>
      <w:r w:rsidRPr="000A66AC">
        <w:rPr>
          <w:b/>
          <w:bCs/>
          <w:lang w:val="en-US"/>
        </w:rPr>
        <w:t>PC2</w:t>
      </w:r>
      <w:r w:rsidRPr="000A66AC">
        <w:rPr>
          <w:lang w:val="en-US"/>
        </w:rPr>
        <w:t>.</w:t>
      </w:r>
    </w:p>
    <w:p w14:paraId="17FC0B3C" w14:textId="77777777" w:rsidR="000A66AC" w:rsidRPr="000A66AC" w:rsidRDefault="000A66AC" w:rsidP="000A66AC">
      <w:pPr>
        <w:numPr>
          <w:ilvl w:val="0"/>
          <w:numId w:val="42"/>
        </w:numPr>
        <w:rPr>
          <w:lang w:val="en-US"/>
        </w:rPr>
      </w:pPr>
      <w:r w:rsidRPr="000A66AC">
        <w:rPr>
          <w:lang w:val="en-US"/>
        </w:rPr>
        <w:t>The </w:t>
      </w:r>
      <w:r w:rsidRPr="000A66AC">
        <w:rPr>
          <w:b/>
          <w:bCs/>
          <w:lang w:val="en-US"/>
        </w:rPr>
        <w:t>Service Life</w:t>
      </w:r>
      <w:r w:rsidRPr="000A66AC">
        <w:rPr>
          <w:lang w:val="en-US"/>
        </w:rPr>
        <w:t> variable positioned between these two groups, indicating that it is influenced by both structural stresses and environmental conditions.</w:t>
      </w:r>
    </w:p>
    <w:p w14:paraId="5767BFC8" w14:textId="77777777" w:rsidR="000A66AC" w:rsidRPr="000A66AC" w:rsidRDefault="000A66AC" w:rsidP="00885231">
      <w:pPr>
        <w:rPr>
          <w:b/>
          <w:bCs/>
          <w:lang w:val="en-US"/>
        </w:rPr>
      </w:pPr>
    </w:p>
    <w:p w14:paraId="11153AFF" w14:textId="77777777" w:rsidR="000A66AC" w:rsidRPr="000A66AC" w:rsidRDefault="000A66AC" w:rsidP="00885231">
      <w:pPr>
        <w:rPr>
          <w:b/>
          <w:bCs/>
          <w:lang w:val="en-US"/>
        </w:rPr>
      </w:pPr>
    </w:p>
    <w:p w14:paraId="6A0490F5" w14:textId="77777777" w:rsidR="000A66AC" w:rsidRPr="000A66AC" w:rsidRDefault="000A66AC" w:rsidP="00885231">
      <w:pPr>
        <w:rPr>
          <w:b/>
          <w:bCs/>
          <w:lang w:val="en-US"/>
        </w:rPr>
      </w:pPr>
    </w:p>
    <w:p w14:paraId="6983CA4D" w14:textId="77777777" w:rsidR="000A66AC" w:rsidRPr="000A66AC" w:rsidRDefault="000A66AC" w:rsidP="00885231">
      <w:pPr>
        <w:rPr>
          <w:b/>
          <w:bCs/>
          <w:lang w:val="en-US"/>
        </w:rPr>
      </w:pPr>
    </w:p>
    <w:p w14:paraId="580108DE" w14:textId="77777777" w:rsidR="000A66AC" w:rsidRPr="000A66AC" w:rsidRDefault="000A66AC" w:rsidP="000A66AC">
      <w:pPr>
        <w:rPr>
          <w:lang w:val="en-US"/>
        </w:rPr>
      </w:pPr>
      <w:r>
        <w:rPr>
          <w:noProof/>
        </w:rPr>
        <w:lastRenderedPageBreak/>
        <mc:AlternateContent>
          <mc:Choice Requires="wps">
            <w:drawing>
              <wp:anchor distT="0" distB="0" distL="114300" distR="114300" simplePos="0" relativeHeight="251706368" behindDoc="0" locked="0" layoutInCell="1" allowOverlap="1" wp14:anchorId="32334F67" wp14:editId="34BA53D7">
                <wp:simplePos x="0" y="0"/>
                <wp:positionH relativeFrom="margin">
                  <wp:posOffset>7620</wp:posOffset>
                </wp:positionH>
                <wp:positionV relativeFrom="paragraph">
                  <wp:posOffset>4004310</wp:posOffset>
                </wp:positionV>
                <wp:extent cx="5390515" cy="635"/>
                <wp:effectExtent l="0" t="0" r="635" b="0"/>
                <wp:wrapSquare wrapText="bothSides"/>
                <wp:docPr id="1129204136" name="Zone de texte 1"/>
                <wp:cNvGraphicFramePr/>
                <a:graphic xmlns:a="http://schemas.openxmlformats.org/drawingml/2006/main">
                  <a:graphicData uri="http://schemas.microsoft.com/office/word/2010/wordprocessingShape">
                    <wps:wsp>
                      <wps:cNvSpPr txBox="1"/>
                      <wps:spPr>
                        <a:xfrm>
                          <a:off x="0" y="0"/>
                          <a:ext cx="5390515" cy="635"/>
                        </a:xfrm>
                        <a:prstGeom prst="rect">
                          <a:avLst/>
                        </a:prstGeom>
                        <a:solidFill>
                          <a:prstClr val="white"/>
                        </a:solidFill>
                        <a:ln>
                          <a:noFill/>
                        </a:ln>
                      </wps:spPr>
                      <wps:txbx>
                        <w:txbxContent>
                          <w:p w14:paraId="505DAD7B" w14:textId="6970DD5A" w:rsidR="00061FC9" w:rsidRPr="0020046B" w:rsidRDefault="00061FC9" w:rsidP="00061FC9">
                            <w:pPr>
                              <w:pStyle w:val="Lgende"/>
                              <w:rPr>
                                <w:noProof/>
                              </w:rPr>
                            </w:pPr>
                            <w:bookmarkStart w:id="55" w:name="_Toc217426979"/>
                            <w:r>
                              <w:t xml:space="preserve">Figure </w:t>
                            </w:r>
                            <w:fldSimple w:instr=" SEQ Figure \* ARABIC ">
                              <w:r w:rsidR="00730902">
                                <w:rPr>
                                  <w:noProof/>
                                </w:rPr>
                                <w:t>4</w:t>
                              </w:r>
                            </w:fldSimple>
                            <w:r>
                              <w:t xml:space="preserve"> Cercle de Corrélation</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334F67" id="_x0000_s1030" type="#_x0000_t202" style="position:absolute;margin-left:.6pt;margin-top:315.3pt;width:424.45pt;height:.05pt;z-index:2517063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faaGwIAAD8EAAAOAAAAZHJzL2Uyb0RvYy54bWysU8Fu2zAMvQ/YPwi6L07apVi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" stroked="f">
                <v:textbox style="mso-fit-shape-to-text:t" inset="0,0,0,0">
                  <w:txbxContent>
                    <w:p w14:paraId="505DAD7B" w14:textId="6970DD5A" w:rsidR="00061FC9" w:rsidRPr="0020046B" w:rsidRDefault="00061FC9" w:rsidP="00061FC9">
                      <w:pPr>
                        <w:pStyle w:val="Lgende"/>
                        <w:rPr>
                          <w:noProof/>
                        </w:rPr>
                      </w:pPr>
                      <w:bookmarkStart w:id="56" w:name="_Toc217426979"/>
                      <w:r>
                        <w:t xml:space="preserve">Figure </w:t>
                      </w:r>
                      <w:fldSimple w:instr=" SEQ Figure \* ARABIC ">
                        <w:r w:rsidR="00730902">
                          <w:rPr>
                            <w:noProof/>
                          </w:rPr>
                          <w:t>4</w:t>
                        </w:r>
                      </w:fldSimple>
                      <w:r>
                        <w:t xml:space="preserve"> Cercle de Corrélation</w:t>
                      </w:r>
                      <w:bookmarkEnd w:id="56"/>
                    </w:p>
                  </w:txbxContent>
                </v:textbox>
                <w10:wrap type="square" anchorx="margin"/>
              </v:shape>
            </w:pict>
          </mc:Fallback>
        </mc:AlternateContent>
      </w:r>
      <w:r>
        <w:rPr>
          <w:noProof/>
        </w:rPr>
        <w:drawing>
          <wp:anchor distT="0" distB="0" distL="114300" distR="114300" simplePos="0" relativeHeight="251669504" behindDoc="1" locked="0" layoutInCell="1" allowOverlap="1" wp14:anchorId="24ABC76D" wp14:editId="5E4A4AD3">
            <wp:simplePos x="0" y="0"/>
            <wp:positionH relativeFrom="margin">
              <wp:posOffset>481330</wp:posOffset>
            </wp:positionH>
            <wp:positionV relativeFrom="paragraph">
              <wp:posOffset>0</wp:posOffset>
            </wp:positionV>
            <wp:extent cx="3884295" cy="3895725"/>
            <wp:effectExtent l="0" t="0" r="1905" b="9525"/>
            <wp:wrapTopAndBottom/>
            <wp:docPr id="468031332"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31332" name="Image 1" descr="Une image contenant texte, diagramme, ligne, Tracé&#10;&#10;Le contenu généré par l’IA peut être incorrect."/>
                    <pic:cNvPicPr/>
                  </pic:nvPicPr>
                  <pic:blipFill>
                    <a:blip r:embed="rId14"/>
                    <a:stretch>
                      <a:fillRect/>
                    </a:stretch>
                  </pic:blipFill>
                  <pic:spPr>
                    <a:xfrm>
                      <a:off x="0" y="0"/>
                      <a:ext cx="3884295" cy="3895725"/>
                    </a:xfrm>
                    <a:prstGeom prst="rect">
                      <a:avLst/>
                    </a:prstGeom>
                  </pic:spPr>
                </pic:pic>
              </a:graphicData>
            </a:graphic>
            <wp14:sizeRelH relativeFrom="margin">
              <wp14:pctWidth>0</wp14:pctWidth>
            </wp14:sizeRelH>
            <wp14:sizeRelV relativeFrom="margin">
              <wp14:pctHeight>0</wp14:pctHeight>
            </wp14:sizeRelV>
          </wp:anchor>
        </w:drawing>
      </w:r>
      <w:r w:rsidRPr="000A66AC">
        <w:rPr>
          <w:b/>
          <w:bCs/>
          <w:lang w:val="en-US"/>
        </w:rPr>
        <w:t>Factor Plot of Individuals:</w:t>
      </w:r>
      <w:r w:rsidR="00885231" w:rsidRPr="000A66AC">
        <w:rPr>
          <w:lang w:val="en-US"/>
        </w:rPr>
        <w:br/>
      </w:r>
      <w:r w:rsidRPr="000A66AC">
        <w:rPr>
          <w:lang w:val="en-US"/>
        </w:rPr>
        <w:t>The projection of the 100 tunnels onto the PC1-PC2 plane reveals a significant spatial structure:</w:t>
      </w:r>
    </w:p>
    <w:p w14:paraId="3ABE06CA" w14:textId="77777777" w:rsidR="000A66AC" w:rsidRPr="000A66AC" w:rsidRDefault="000A66AC" w:rsidP="000A66AC">
      <w:pPr>
        <w:numPr>
          <w:ilvl w:val="0"/>
          <w:numId w:val="43"/>
        </w:numPr>
        <w:rPr>
          <w:lang w:val="en-US"/>
        </w:rPr>
      </w:pPr>
      <w:r w:rsidRPr="000A66AC">
        <w:rPr>
          <w:lang w:val="en-US"/>
        </w:rPr>
        <w:t>The tunnels are distributed along a gradient on </w:t>
      </w:r>
      <w:r w:rsidRPr="000A66AC">
        <w:rPr>
          <w:b/>
          <w:bCs/>
          <w:lang w:val="en-US"/>
        </w:rPr>
        <w:t>PC1</w:t>
      </w:r>
      <w:r w:rsidRPr="000A66AC">
        <w:rPr>
          <w:lang w:val="en-US"/>
        </w:rPr>
        <w:t>, ranging from </w:t>
      </w:r>
      <w:r w:rsidRPr="000A66AC">
        <w:rPr>
          <w:b/>
          <w:bCs/>
          <w:lang w:val="en-US"/>
        </w:rPr>
        <w:t>older, highly stressed tunnels (right)</w:t>
      </w:r>
      <w:r w:rsidRPr="000A66AC">
        <w:rPr>
          <w:lang w:val="en-US"/>
        </w:rPr>
        <w:t> to </w:t>
      </w:r>
      <w:r w:rsidRPr="000A66AC">
        <w:rPr>
          <w:b/>
          <w:bCs/>
          <w:lang w:val="en-US"/>
        </w:rPr>
        <w:t>newer, less stressed tunnels (left)</w:t>
      </w:r>
      <w:r w:rsidRPr="000A66AC">
        <w:rPr>
          <w:lang w:val="en-US"/>
        </w:rPr>
        <w:t>.</w:t>
      </w:r>
    </w:p>
    <w:p w14:paraId="27173A91" w14:textId="77777777" w:rsidR="000A66AC" w:rsidRPr="000A66AC" w:rsidRDefault="000A66AC" w:rsidP="000A66AC">
      <w:pPr>
        <w:numPr>
          <w:ilvl w:val="0"/>
          <w:numId w:val="43"/>
        </w:numPr>
        <w:rPr>
          <w:lang w:val="en-US"/>
        </w:rPr>
      </w:pPr>
      <w:r w:rsidRPr="000A66AC">
        <w:rPr>
          <w:lang w:val="en-US"/>
        </w:rPr>
        <w:t>Along </w:t>
      </w:r>
      <w:r w:rsidRPr="000A66AC">
        <w:rPr>
          <w:b/>
          <w:bCs/>
          <w:lang w:val="en-US"/>
        </w:rPr>
        <w:t>PC2</w:t>
      </w:r>
      <w:r w:rsidRPr="000A66AC">
        <w:rPr>
          <w:lang w:val="en-US"/>
        </w:rPr>
        <w:t>, a separation is observed between </w:t>
      </w:r>
      <w:r w:rsidRPr="000A66AC">
        <w:rPr>
          <w:b/>
          <w:bCs/>
          <w:lang w:val="en-US"/>
        </w:rPr>
        <w:t>mountainous/humid tunnels (top)</w:t>
      </w:r>
      <w:r w:rsidRPr="000A66AC">
        <w:rPr>
          <w:lang w:val="en-US"/>
        </w:rPr>
        <w:t> and </w:t>
      </w:r>
      <w:r w:rsidRPr="000A66AC">
        <w:rPr>
          <w:b/>
          <w:bCs/>
          <w:lang w:val="en-US"/>
        </w:rPr>
        <w:t>desert/dry tunnels (bottom)</w:t>
      </w:r>
      <w:r w:rsidRPr="000A66AC">
        <w:rPr>
          <w:lang w:val="en-US"/>
        </w:rPr>
        <w:t>.</w:t>
      </w:r>
    </w:p>
    <w:p w14:paraId="412E9595" w14:textId="77777777" w:rsidR="000A66AC" w:rsidRPr="000A66AC" w:rsidRDefault="000A66AC" w:rsidP="000A66AC">
      <w:pPr>
        <w:numPr>
          <w:ilvl w:val="0"/>
          <w:numId w:val="43"/>
        </w:numPr>
        <w:rPr>
          <w:lang w:val="en-US"/>
        </w:rPr>
      </w:pPr>
      <w:r w:rsidRPr="000A66AC">
        <w:rPr>
          <w:lang w:val="en-US"/>
        </w:rPr>
        <w:t>Certain tunnels appear as </w:t>
      </w:r>
      <w:r w:rsidRPr="000A66AC">
        <w:rPr>
          <w:b/>
          <w:bCs/>
          <w:lang w:val="en-US"/>
        </w:rPr>
        <w:t>outliers</w:t>
      </w:r>
      <w:r w:rsidRPr="000A66AC">
        <w:rPr>
          <w:lang w:val="en-US"/>
        </w:rPr>
        <w:t xml:space="preserve">, positioned far from the main cluster, which could indicate </w:t>
      </w:r>
      <w:proofErr w:type="gramStart"/>
      <w:r w:rsidRPr="000A66AC">
        <w:rPr>
          <w:lang w:val="en-US"/>
        </w:rPr>
        <w:t>particular situations</w:t>
      </w:r>
      <w:proofErr w:type="gramEnd"/>
      <w:r w:rsidRPr="000A66AC">
        <w:rPr>
          <w:lang w:val="en-US"/>
        </w:rPr>
        <w:t xml:space="preserve"> requiring in-depth investigation.</w:t>
      </w:r>
    </w:p>
    <w:p w14:paraId="23B04D28" w14:textId="332D44DB" w:rsidR="00414A0B" w:rsidRPr="000A66AC" w:rsidRDefault="00414A0B" w:rsidP="000A66AC">
      <w:pPr>
        <w:rPr>
          <w:lang w:val="en-US"/>
        </w:rPr>
      </w:pPr>
    </w:p>
    <w:p w14:paraId="57977731" w14:textId="4250815E" w:rsidR="00414A0B" w:rsidRPr="000A66AC" w:rsidRDefault="00414A0B" w:rsidP="00BA10EF">
      <w:pPr>
        <w:ind w:left="360"/>
        <w:rPr>
          <w:lang w:val="en-US"/>
        </w:rPr>
      </w:pPr>
    </w:p>
    <w:p w14:paraId="56823378" w14:textId="77777777" w:rsidR="00414A0B" w:rsidRPr="000A66AC" w:rsidRDefault="00414A0B" w:rsidP="00BA10EF">
      <w:pPr>
        <w:ind w:left="360"/>
        <w:rPr>
          <w:lang w:val="en-US"/>
        </w:rPr>
      </w:pPr>
    </w:p>
    <w:p w14:paraId="21966296" w14:textId="77777777" w:rsidR="00414A0B" w:rsidRPr="000A66AC" w:rsidRDefault="00414A0B" w:rsidP="00BA10EF">
      <w:pPr>
        <w:ind w:left="360"/>
        <w:rPr>
          <w:lang w:val="en-US"/>
        </w:rPr>
      </w:pPr>
    </w:p>
    <w:p w14:paraId="33DD7DB7" w14:textId="77777777" w:rsidR="00414A0B" w:rsidRPr="000A66AC" w:rsidRDefault="00414A0B" w:rsidP="00BA10EF">
      <w:pPr>
        <w:ind w:left="360"/>
        <w:rPr>
          <w:lang w:val="en-US"/>
        </w:rPr>
      </w:pPr>
    </w:p>
    <w:p w14:paraId="7140D1A3" w14:textId="77777777" w:rsidR="00414A0B" w:rsidRPr="000A66AC" w:rsidRDefault="00414A0B" w:rsidP="00BA10EF">
      <w:pPr>
        <w:ind w:left="360"/>
        <w:rPr>
          <w:lang w:val="en-US"/>
        </w:rPr>
      </w:pPr>
    </w:p>
    <w:p w14:paraId="019A9154" w14:textId="5EAE299D" w:rsidR="00BA10EF" w:rsidRPr="00414A0B" w:rsidRDefault="00061FC9" w:rsidP="00BA10EF">
      <w:pPr>
        <w:ind w:left="360"/>
        <w:rPr>
          <w:b/>
          <w:bCs/>
        </w:rPr>
      </w:pPr>
      <w:r>
        <w:rPr>
          <w:noProof/>
        </w:rPr>
        <w:lastRenderedPageBreak/>
        <mc:AlternateContent>
          <mc:Choice Requires="wps">
            <w:drawing>
              <wp:anchor distT="0" distB="0" distL="114300" distR="114300" simplePos="0" relativeHeight="251708416" behindDoc="0" locked="0" layoutInCell="1" allowOverlap="1" wp14:anchorId="7C15BB48" wp14:editId="1628BFF1">
                <wp:simplePos x="0" y="0"/>
                <wp:positionH relativeFrom="column">
                  <wp:posOffset>0</wp:posOffset>
                </wp:positionH>
                <wp:positionV relativeFrom="paragraph">
                  <wp:posOffset>5504815</wp:posOffset>
                </wp:positionV>
                <wp:extent cx="5760720" cy="635"/>
                <wp:effectExtent l="0" t="0" r="0" b="0"/>
                <wp:wrapSquare wrapText="bothSides"/>
                <wp:docPr id="1629992375"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8A65146" w14:textId="4F86D117" w:rsidR="00061FC9" w:rsidRPr="00117698" w:rsidRDefault="00061FC9" w:rsidP="00061FC9">
                            <w:pPr>
                              <w:pStyle w:val="Lgende"/>
                              <w:rPr>
                                <w:b/>
                                <w:bCs/>
                                <w:noProof/>
                              </w:rPr>
                            </w:pPr>
                            <w:bookmarkStart w:id="57" w:name="_Toc217426980"/>
                            <w:r>
                              <w:t xml:space="preserve">Figure </w:t>
                            </w:r>
                            <w:fldSimple w:instr=" SEQ Figure \* ARABIC ">
                              <w:r w:rsidR="00730902">
                                <w:rPr>
                                  <w:noProof/>
                                </w:rPr>
                                <w:t>5</w:t>
                              </w:r>
                            </w:fldSimple>
                            <w:r>
                              <w:t xml:space="preserve"> Plan Factoriel des Individus</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15BB48" id="_x0000_s1031" type="#_x0000_t202" style="position:absolute;left:0;text-align:left;margin-left:0;margin-top:433.45pt;width:453.6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LLkGQIAAD8EAAAOAAAAZHJzL2Uyb0RvYy54bWysU01v2zAMvQ/YfxB0X5xkaDo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t4vp7ZxcknyLjz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" stroked="f">
                <v:textbox style="mso-fit-shape-to-text:t" inset="0,0,0,0">
                  <w:txbxContent>
                    <w:p w14:paraId="78A65146" w14:textId="4F86D117" w:rsidR="00061FC9" w:rsidRPr="00117698" w:rsidRDefault="00061FC9" w:rsidP="00061FC9">
                      <w:pPr>
                        <w:pStyle w:val="Lgende"/>
                        <w:rPr>
                          <w:b/>
                          <w:bCs/>
                          <w:noProof/>
                        </w:rPr>
                      </w:pPr>
                      <w:bookmarkStart w:id="58" w:name="_Toc217426980"/>
                      <w:r>
                        <w:t xml:space="preserve">Figure </w:t>
                      </w:r>
                      <w:fldSimple w:instr=" SEQ Figure \* ARABIC ">
                        <w:r w:rsidR="00730902">
                          <w:rPr>
                            <w:noProof/>
                          </w:rPr>
                          <w:t>5</w:t>
                        </w:r>
                      </w:fldSimple>
                      <w:r>
                        <w:t xml:space="preserve"> Plan Factoriel des Individus</w:t>
                      </w:r>
                      <w:bookmarkEnd w:id="58"/>
                    </w:p>
                  </w:txbxContent>
                </v:textbox>
                <w10:wrap type="square"/>
              </v:shape>
            </w:pict>
          </mc:Fallback>
        </mc:AlternateContent>
      </w:r>
      <w:r w:rsidR="00BA10EF" w:rsidRPr="00414A0B">
        <w:rPr>
          <w:b/>
          <w:bCs/>
          <w:noProof/>
        </w:rPr>
        <w:drawing>
          <wp:anchor distT="0" distB="0" distL="114300" distR="114300" simplePos="0" relativeHeight="251671552" behindDoc="1" locked="0" layoutInCell="1" allowOverlap="1" wp14:anchorId="063F7845" wp14:editId="2DF89B5E">
            <wp:simplePos x="0" y="0"/>
            <wp:positionH relativeFrom="margin">
              <wp:align>right</wp:align>
            </wp:positionH>
            <wp:positionV relativeFrom="paragraph">
              <wp:posOffset>517</wp:posOffset>
            </wp:positionV>
            <wp:extent cx="5760720" cy="5447665"/>
            <wp:effectExtent l="0" t="0" r="0" b="635"/>
            <wp:wrapSquare wrapText="bothSides"/>
            <wp:docPr id="1619332225" name="Image 1" descr="Une image contenant texte, capture d’écran, document,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32225" name="Image 1" descr="Une image contenant texte, capture d’écran, document, nombre&#10;&#10;Le contenu généré par l’IA peut être incorrect."/>
                    <pic:cNvPicPr/>
                  </pic:nvPicPr>
                  <pic:blipFill>
                    <a:blip r:embed="rId15"/>
                    <a:stretch>
                      <a:fillRect/>
                    </a:stretch>
                  </pic:blipFill>
                  <pic:spPr>
                    <a:xfrm>
                      <a:off x="0" y="0"/>
                      <a:ext cx="5760720" cy="5447665"/>
                    </a:xfrm>
                    <a:prstGeom prst="rect">
                      <a:avLst/>
                    </a:prstGeom>
                  </pic:spPr>
                </pic:pic>
              </a:graphicData>
            </a:graphic>
          </wp:anchor>
        </w:drawing>
      </w:r>
      <w:r w:rsidR="00414A0B" w:rsidRPr="00414A0B">
        <w:rPr>
          <w:b/>
          <w:bCs/>
        </w:rPr>
        <w:t>Interpr</w:t>
      </w:r>
      <w:r w:rsidR="000A66AC">
        <w:rPr>
          <w:b/>
          <w:bCs/>
        </w:rPr>
        <w:t>e</w:t>
      </w:r>
      <w:r w:rsidR="00414A0B" w:rsidRPr="00414A0B">
        <w:rPr>
          <w:b/>
          <w:bCs/>
        </w:rPr>
        <w:t xml:space="preserve">tation : </w:t>
      </w:r>
    </w:p>
    <w:p w14:paraId="3179B3EF" w14:textId="77777777" w:rsidR="000A66AC" w:rsidRPr="000A66AC" w:rsidRDefault="000A66AC" w:rsidP="000A66AC">
      <w:pPr>
        <w:ind w:left="360"/>
        <w:rPr>
          <w:b/>
          <w:bCs/>
        </w:rPr>
      </w:pPr>
      <w:r w:rsidRPr="000A66AC">
        <w:rPr>
          <w:b/>
          <w:bCs/>
        </w:rPr>
        <w:t>Colors (Service Life</w:t>
      </w:r>
      <w:proofErr w:type="gramStart"/>
      <w:r w:rsidRPr="000A66AC">
        <w:rPr>
          <w:b/>
          <w:bCs/>
        </w:rPr>
        <w:t>):</w:t>
      </w:r>
      <w:proofErr w:type="gramEnd"/>
    </w:p>
    <w:p w14:paraId="24F8AE98" w14:textId="77777777" w:rsidR="000A66AC" w:rsidRPr="000A66AC" w:rsidRDefault="000A66AC" w:rsidP="000A66AC">
      <w:pPr>
        <w:numPr>
          <w:ilvl w:val="0"/>
          <w:numId w:val="44"/>
        </w:numPr>
        <w:rPr>
          <w:lang w:val="en-US"/>
        </w:rPr>
      </w:pPr>
      <w:r w:rsidRPr="000A66AC">
        <w:rPr>
          <w:b/>
          <w:bCs/>
          <w:lang w:val="en-US"/>
        </w:rPr>
        <w:t xml:space="preserve">Yellow = </w:t>
      </w:r>
      <w:r w:rsidRPr="000A66AC">
        <w:rPr>
          <w:lang w:val="en-US"/>
        </w:rPr>
        <w:t>Recent/young tunnels (~10-20 years)</w:t>
      </w:r>
    </w:p>
    <w:p w14:paraId="734EBDBB" w14:textId="77777777" w:rsidR="000A66AC" w:rsidRPr="000A66AC" w:rsidRDefault="000A66AC" w:rsidP="000A66AC">
      <w:pPr>
        <w:numPr>
          <w:ilvl w:val="0"/>
          <w:numId w:val="44"/>
        </w:numPr>
        <w:rPr>
          <w:lang w:val="en-US"/>
        </w:rPr>
      </w:pPr>
      <w:r w:rsidRPr="000A66AC">
        <w:rPr>
          <w:b/>
          <w:bCs/>
          <w:lang w:val="en-US"/>
        </w:rPr>
        <w:t>Light Green </w:t>
      </w:r>
      <w:r w:rsidRPr="000A66AC">
        <w:rPr>
          <w:lang w:val="en-US"/>
        </w:rPr>
        <w:t>= Middle-aged tunnels (~40-60 years)</w:t>
      </w:r>
    </w:p>
    <w:p w14:paraId="2ED197D6" w14:textId="77777777" w:rsidR="000A66AC" w:rsidRPr="000A66AC" w:rsidRDefault="000A66AC" w:rsidP="000A66AC">
      <w:pPr>
        <w:numPr>
          <w:ilvl w:val="0"/>
          <w:numId w:val="44"/>
        </w:numPr>
        <w:rPr>
          <w:b/>
          <w:bCs/>
          <w:lang w:val="en-US"/>
        </w:rPr>
      </w:pPr>
      <w:r w:rsidRPr="000A66AC">
        <w:rPr>
          <w:b/>
          <w:bCs/>
          <w:lang w:val="en-US"/>
        </w:rPr>
        <w:t xml:space="preserve">Dark Blue = </w:t>
      </w:r>
      <w:r w:rsidRPr="000A66AC">
        <w:rPr>
          <w:lang w:val="en-US"/>
        </w:rPr>
        <w:t>Old tunnels (~80-100 years)</w:t>
      </w:r>
    </w:p>
    <w:p w14:paraId="39BAAB9C" w14:textId="77777777" w:rsidR="000A66AC" w:rsidRPr="000A66AC" w:rsidRDefault="000A66AC" w:rsidP="000A66AC">
      <w:pPr>
        <w:numPr>
          <w:ilvl w:val="0"/>
          <w:numId w:val="44"/>
        </w:numPr>
      </w:pPr>
      <w:r w:rsidRPr="000A66AC">
        <w:rPr>
          <w:b/>
          <w:bCs/>
        </w:rPr>
        <w:t xml:space="preserve">Purple = </w:t>
      </w:r>
      <w:r w:rsidRPr="000A66AC">
        <w:t>Very old tunnels</w:t>
      </w:r>
    </w:p>
    <w:p w14:paraId="12453A85" w14:textId="108EDE69" w:rsidR="00A11AE3" w:rsidRDefault="00A11AE3" w:rsidP="00A11AE3">
      <w:pPr>
        <w:rPr>
          <w:b/>
          <w:bCs/>
        </w:rPr>
      </w:pPr>
      <w:r>
        <w:rPr>
          <w:b/>
          <w:bCs/>
        </w:rPr>
        <w:t xml:space="preserve">      </w:t>
      </w:r>
      <w:r w:rsidRPr="00A11AE3">
        <w:rPr>
          <w:b/>
          <w:bCs/>
        </w:rPr>
        <w:t xml:space="preserve">Spatial </w:t>
      </w:r>
      <w:proofErr w:type="gramStart"/>
      <w:r w:rsidRPr="00A11AE3">
        <w:rPr>
          <w:b/>
          <w:bCs/>
        </w:rPr>
        <w:t>Distribution:</w:t>
      </w:r>
      <w:proofErr w:type="gramEnd"/>
    </w:p>
    <w:p w14:paraId="4560FF09" w14:textId="77777777" w:rsidR="00A11AE3" w:rsidRPr="00A11AE3" w:rsidRDefault="00A11AE3" w:rsidP="00A11AE3">
      <w:pPr>
        <w:rPr>
          <w:b/>
          <w:bCs/>
          <w:lang w:val="en-US"/>
        </w:rPr>
      </w:pPr>
      <w:r w:rsidRPr="00A11AE3">
        <w:rPr>
          <w:b/>
          <w:bCs/>
          <w:lang w:val="en-US"/>
        </w:rPr>
        <w:t>TOP-RIGHT QUADRANT (PC1+, PC2+):</w:t>
      </w:r>
    </w:p>
    <w:p w14:paraId="3524DFB3" w14:textId="77777777" w:rsidR="00A11AE3" w:rsidRPr="00A11AE3" w:rsidRDefault="00A11AE3" w:rsidP="00A11AE3">
      <w:pPr>
        <w:numPr>
          <w:ilvl w:val="0"/>
          <w:numId w:val="45"/>
        </w:numPr>
      </w:pPr>
      <w:proofErr w:type="gramStart"/>
      <w:r w:rsidRPr="00A11AE3">
        <w:t>Tunnels:</w:t>
      </w:r>
      <w:proofErr w:type="gramEnd"/>
      <w:r w:rsidRPr="00A11AE3">
        <w:t> Assa-Zag, Kénitra-Larache, Chichaoua</w:t>
      </w:r>
    </w:p>
    <w:p w14:paraId="62A6B14A" w14:textId="77777777" w:rsidR="00A11AE3" w:rsidRPr="00A11AE3" w:rsidRDefault="00A11AE3" w:rsidP="00A11AE3">
      <w:pPr>
        <w:numPr>
          <w:ilvl w:val="0"/>
          <w:numId w:val="45"/>
        </w:numPr>
      </w:pPr>
      <w:proofErr w:type="gramStart"/>
      <w:r w:rsidRPr="00A11AE3">
        <w:t>Profile:</w:t>
      </w:r>
      <w:proofErr w:type="gramEnd"/>
      <w:r w:rsidRPr="00A11AE3">
        <w:t> HIGH Humidity + HIGH Pressure</w:t>
      </w:r>
    </w:p>
    <w:p w14:paraId="2FEC46DD" w14:textId="77777777" w:rsidR="00A11AE3" w:rsidRPr="00A11AE3" w:rsidRDefault="00A11AE3" w:rsidP="00A11AE3">
      <w:pPr>
        <w:numPr>
          <w:ilvl w:val="0"/>
          <w:numId w:val="45"/>
        </w:numPr>
        <w:rPr>
          <w:lang w:val="en-US"/>
        </w:rPr>
      </w:pPr>
      <w:r w:rsidRPr="00A11AE3">
        <w:rPr>
          <w:lang w:val="en-US"/>
        </w:rPr>
        <w:lastRenderedPageBreak/>
        <w:t>Color: Mostly LIGHT GREEN (middle-aged)</w:t>
      </w:r>
    </w:p>
    <w:p w14:paraId="4EED66B6" w14:textId="1C15B886" w:rsidR="00414A0B" w:rsidRPr="007234F1" w:rsidRDefault="00A11AE3" w:rsidP="00414A0B">
      <w:pPr>
        <w:rPr>
          <w:lang w:val="en-US"/>
        </w:rPr>
      </w:pPr>
      <w:r>
        <w:rPr>
          <w:b/>
          <w:bCs/>
          <w:lang w:val="en-US"/>
        </w:rPr>
        <w:t xml:space="preserve"> </w:t>
      </w:r>
      <w:r w:rsidRPr="00A11AE3">
        <w:rPr>
          <w:b/>
          <w:bCs/>
          <w:lang w:val="en-US"/>
        </w:rPr>
        <w:t>Area to monitor: </w:t>
      </w:r>
    </w:p>
    <w:p w14:paraId="69610A80" w14:textId="77777777" w:rsidR="00A11AE3" w:rsidRPr="00A11AE3" w:rsidRDefault="00A11AE3" w:rsidP="00A11AE3">
      <w:pPr>
        <w:ind w:left="360"/>
        <w:rPr>
          <w:b/>
          <w:bCs/>
          <w:lang w:val="en-US"/>
        </w:rPr>
      </w:pPr>
      <w:r w:rsidRPr="00A11AE3">
        <w:rPr>
          <w:b/>
          <w:bCs/>
          <w:lang w:val="en-US"/>
        </w:rPr>
        <w:t>TOP-LEFT QUADRANT (PC1-, PC2+):</w:t>
      </w:r>
    </w:p>
    <w:p w14:paraId="4ADCB760" w14:textId="77777777" w:rsidR="00A11AE3" w:rsidRPr="00A11AE3" w:rsidRDefault="00A11AE3" w:rsidP="00A11AE3">
      <w:pPr>
        <w:numPr>
          <w:ilvl w:val="0"/>
          <w:numId w:val="46"/>
        </w:numPr>
      </w:pPr>
      <w:proofErr w:type="gramStart"/>
      <w:r w:rsidRPr="00A11AE3">
        <w:t>Tunnels:</w:t>
      </w:r>
      <w:proofErr w:type="gramEnd"/>
      <w:r w:rsidRPr="00A11AE3">
        <w:t> El Jadida-Azemmour, Taza-Alhoceima</w:t>
      </w:r>
    </w:p>
    <w:p w14:paraId="1073C6C7" w14:textId="77777777" w:rsidR="00A11AE3" w:rsidRPr="00A11AE3" w:rsidRDefault="00A11AE3" w:rsidP="00A11AE3">
      <w:pPr>
        <w:numPr>
          <w:ilvl w:val="0"/>
          <w:numId w:val="46"/>
        </w:numPr>
        <w:rPr>
          <w:lang w:val="en-US"/>
        </w:rPr>
      </w:pPr>
      <w:r w:rsidRPr="00A11AE3">
        <w:rPr>
          <w:lang w:val="en-US"/>
        </w:rPr>
        <w:t>Profile: HIGH Vibrations/Cracks + STRONG Convergence</w:t>
      </w:r>
    </w:p>
    <w:p w14:paraId="449D7F28" w14:textId="77777777" w:rsidR="00A11AE3" w:rsidRPr="00A11AE3" w:rsidRDefault="00A11AE3" w:rsidP="00A11AE3">
      <w:pPr>
        <w:numPr>
          <w:ilvl w:val="0"/>
          <w:numId w:val="46"/>
        </w:numPr>
        <w:rPr>
          <w:lang w:val="en-US"/>
        </w:rPr>
      </w:pPr>
      <w:r w:rsidRPr="00A11AE3">
        <w:rPr>
          <w:lang w:val="en-US"/>
        </w:rPr>
        <w:t>Color: PURPLE/BLUE (old tunnels)</w:t>
      </w:r>
    </w:p>
    <w:p w14:paraId="69240A94" w14:textId="67BD1C2B" w:rsidR="00A11AE3" w:rsidRPr="00A11AE3" w:rsidRDefault="00A11AE3" w:rsidP="00A11AE3">
      <w:pPr>
        <w:rPr>
          <w:b/>
          <w:bCs/>
          <w:lang w:val="en-US"/>
        </w:rPr>
      </w:pPr>
      <w:r w:rsidRPr="00A11AE3">
        <w:rPr>
          <w:b/>
          <w:bCs/>
          <w:lang w:val="en-US"/>
        </w:rPr>
        <w:t xml:space="preserve">  Critical </w:t>
      </w:r>
      <w:proofErr w:type="gramStart"/>
      <w:r w:rsidRPr="00A11AE3">
        <w:rPr>
          <w:b/>
          <w:bCs/>
          <w:lang w:val="en-US"/>
        </w:rPr>
        <w:t>area :</w:t>
      </w:r>
      <w:proofErr w:type="gramEnd"/>
      <w:r w:rsidRPr="00A11AE3">
        <w:rPr>
          <w:b/>
          <w:bCs/>
          <w:lang w:val="en-US"/>
        </w:rPr>
        <w:t xml:space="preserve"> </w:t>
      </w:r>
    </w:p>
    <w:p w14:paraId="4C95F7A1" w14:textId="77777777" w:rsidR="00A11AE3" w:rsidRPr="00A11AE3" w:rsidRDefault="00A11AE3" w:rsidP="00A11AE3">
      <w:pPr>
        <w:ind w:left="360"/>
        <w:rPr>
          <w:b/>
          <w:bCs/>
          <w:lang w:val="en-US"/>
        </w:rPr>
      </w:pPr>
      <w:r w:rsidRPr="00A11AE3">
        <w:rPr>
          <w:b/>
          <w:bCs/>
          <w:lang w:val="en-US"/>
        </w:rPr>
        <w:t>BOTTOM-RIGHT QUADRANT (PC1+, PC2-):</w:t>
      </w:r>
    </w:p>
    <w:p w14:paraId="3049AEE2" w14:textId="77777777" w:rsidR="00A11AE3" w:rsidRPr="00A11AE3" w:rsidRDefault="00A11AE3" w:rsidP="00A11AE3">
      <w:pPr>
        <w:numPr>
          <w:ilvl w:val="0"/>
          <w:numId w:val="47"/>
        </w:numPr>
      </w:pPr>
      <w:proofErr w:type="gramStart"/>
      <w:r w:rsidRPr="00A11AE3">
        <w:t>Tunnels:</w:t>
      </w:r>
      <w:proofErr w:type="gramEnd"/>
      <w:r w:rsidRPr="00A11AE3">
        <w:t> Touarit-Jerada, Khemisset-Oulmes</w:t>
      </w:r>
    </w:p>
    <w:p w14:paraId="15C6F450" w14:textId="77777777" w:rsidR="00A11AE3" w:rsidRPr="00A11AE3" w:rsidRDefault="00A11AE3" w:rsidP="00A11AE3">
      <w:pPr>
        <w:numPr>
          <w:ilvl w:val="0"/>
          <w:numId w:val="47"/>
        </w:numPr>
      </w:pPr>
      <w:proofErr w:type="gramStart"/>
      <w:r w:rsidRPr="00A11AE3">
        <w:t>Profile:</w:t>
      </w:r>
      <w:proofErr w:type="gramEnd"/>
      <w:r w:rsidRPr="00A11AE3">
        <w:t> Good ventilation + Moderate humidity</w:t>
      </w:r>
    </w:p>
    <w:p w14:paraId="0C975D3C" w14:textId="77777777" w:rsidR="00A11AE3" w:rsidRPr="00A11AE3" w:rsidRDefault="00A11AE3" w:rsidP="00A11AE3">
      <w:pPr>
        <w:numPr>
          <w:ilvl w:val="0"/>
          <w:numId w:val="47"/>
        </w:numPr>
      </w:pPr>
      <w:proofErr w:type="gramStart"/>
      <w:r w:rsidRPr="00A11AE3">
        <w:t>Color:</w:t>
      </w:r>
      <w:proofErr w:type="gramEnd"/>
      <w:r w:rsidRPr="00A11AE3">
        <w:t> YELLOW (recent tunnels)</w:t>
      </w:r>
    </w:p>
    <w:p w14:paraId="25E074CE" w14:textId="2019578C" w:rsidR="00A11AE3" w:rsidRPr="00A11AE3" w:rsidRDefault="00A11AE3" w:rsidP="00A11AE3">
      <w:pPr>
        <w:rPr>
          <w:b/>
          <w:bCs/>
        </w:rPr>
      </w:pPr>
      <w:r>
        <w:rPr>
          <w:b/>
          <w:bCs/>
        </w:rPr>
        <w:t xml:space="preserve">  </w:t>
      </w:r>
      <w:r w:rsidRPr="00A11AE3">
        <w:rPr>
          <w:b/>
          <w:bCs/>
        </w:rPr>
        <w:t>Healthy zone</w:t>
      </w:r>
    </w:p>
    <w:p w14:paraId="7866A866" w14:textId="77777777" w:rsidR="00A11AE3" w:rsidRPr="00A11AE3" w:rsidRDefault="00A11AE3" w:rsidP="00A11AE3">
      <w:pPr>
        <w:pStyle w:val="ds-markdown-paragraph"/>
        <w:shd w:val="clear" w:color="auto" w:fill="FFFFFF"/>
        <w:spacing w:before="240" w:beforeAutospacing="0" w:after="240" w:afterAutospacing="0"/>
        <w:rPr>
          <w:rFonts w:ascii="Segoe UI" w:hAnsi="Segoe UI" w:cs="Segoe UI"/>
          <w:color w:val="0F1115"/>
          <w:lang w:val="en-US"/>
        </w:rPr>
      </w:pPr>
      <w:r w:rsidRPr="00A11AE3">
        <w:rPr>
          <w:rStyle w:val="lev"/>
          <w:rFonts w:ascii="Segoe UI" w:hAnsi="Segoe UI" w:cs="Segoe UI"/>
          <w:color w:val="0F1115"/>
          <w:lang w:val="en-US"/>
        </w:rPr>
        <w:t>BOTTOM-LEFT QUADRANT (PC1-, PC2-):</w:t>
      </w:r>
    </w:p>
    <w:p w14:paraId="15574DE3" w14:textId="77777777" w:rsidR="00A11AE3" w:rsidRPr="00A11AE3" w:rsidRDefault="00A11AE3" w:rsidP="00A11AE3">
      <w:pPr>
        <w:pStyle w:val="ds-markdown-paragraph"/>
        <w:shd w:val="clear" w:color="auto" w:fill="FFFFFF"/>
        <w:spacing w:before="0" w:beforeAutospacing="0" w:after="0" w:afterAutospacing="0"/>
        <w:ind w:left="720"/>
        <w:rPr>
          <w:rFonts w:asciiTheme="minorHAnsi" w:hAnsiTheme="minorHAnsi" w:cs="Segoe UI"/>
          <w:color w:val="0F1115"/>
        </w:rPr>
      </w:pPr>
      <w:proofErr w:type="gramStart"/>
      <w:r w:rsidRPr="00A11AE3">
        <w:rPr>
          <w:rStyle w:val="lev"/>
          <w:rFonts w:asciiTheme="minorHAnsi" w:hAnsiTheme="minorHAnsi" w:cs="Segoe UI"/>
          <w:color w:val="0F1115"/>
        </w:rPr>
        <w:t>Tunnels:</w:t>
      </w:r>
      <w:proofErr w:type="gramEnd"/>
      <w:r w:rsidRPr="00A11AE3">
        <w:rPr>
          <w:rFonts w:asciiTheme="minorHAnsi" w:hAnsiTheme="minorHAnsi" w:cs="Segoe UI"/>
          <w:color w:val="0F1115"/>
        </w:rPr>
        <w:t> Tan-Tan-Akhfenir, Ouarzazate-Skoura</w:t>
      </w:r>
    </w:p>
    <w:p w14:paraId="5153C89E" w14:textId="77777777" w:rsidR="00A11AE3" w:rsidRPr="007234F1" w:rsidRDefault="00A11AE3" w:rsidP="00A11AE3">
      <w:pPr>
        <w:pStyle w:val="ds-markdown-paragraph"/>
        <w:shd w:val="clear" w:color="auto" w:fill="FFFFFF"/>
        <w:spacing w:before="0" w:beforeAutospacing="0" w:after="0" w:afterAutospacing="0"/>
        <w:ind w:left="720"/>
        <w:rPr>
          <w:rFonts w:asciiTheme="minorHAnsi" w:hAnsiTheme="minorHAnsi" w:cs="Segoe UI"/>
          <w:color w:val="0F1115"/>
          <w:lang w:val="en-US"/>
        </w:rPr>
      </w:pPr>
      <w:r w:rsidRPr="007234F1">
        <w:rPr>
          <w:rStyle w:val="lev"/>
          <w:rFonts w:asciiTheme="minorHAnsi" w:hAnsiTheme="minorHAnsi" w:cs="Segoe UI"/>
          <w:color w:val="0F1115"/>
          <w:lang w:val="en-US"/>
        </w:rPr>
        <w:t>Profile:</w:t>
      </w:r>
      <w:r w:rsidRPr="007234F1">
        <w:rPr>
          <w:rFonts w:asciiTheme="minorHAnsi" w:hAnsiTheme="minorHAnsi" w:cs="Segoe UI"/>
          <w:color w:val="0F1115"/>
          <w:lang w:val="en-US"/>
        </w:rPr>
        <w:t> Low convergence + Low pressure</w:t>
      </w:r>
    </w:p>
    <w:p w14:paraId="1644365C" w14:textId="77777777" w:rsidR="00A11AE3" w:rsidRPr="007234F1" w:rsidRDefault="00A11AE3" w:rsidP="00A11AE3">
      <w:pPr>
        <w:pStyle w:val="ds-markdown-paragraph"/>
        <w:shd w:val="clear" w:color="auto" w:fill="FFFFFF"/>
        <w:spacing w:before="0" w:beforeAutospacing="0" w:after="120" w:afterAutospacing="0"/>
        <w:ind w:left="720"/>
        <w:rPr>
          <w:rFonts w:asciiTheme="minorHAnsi" w:hAnsiTheme="minorHAnsi" w:cs="Segoe UI"/>
          <w:color w:val="0F1115"/>
          <w:lang w:val="en-US"/>
        </w:rPr>
      </w:pPr>
      <w:r w:rsidRPr="007234F1">
        <w:rPr>
          <w:rStyle w:val="lev"/>
          <w:rFonts w:asciiTheme="minorHAnsi" w:hAnsiTheme="minorHAnsi" w:cs="Segoe UI"/>
          <w:color w:val="0F1115"/>
          <w:lang w:val="en-US"/>
        </w:rPr>
        <w:t>Color:</w:t>
      </w:r>
      <w:r w:rsidRPr="007234F1">
        <w:rPr>
          <w:rFonts w:asciiTheme="minorHAnsi" w:hAnsiTheme="minorHAnsi" w:cs="Segoe UI"/>
          <w:color w:val="0F1115"/>
          <w:lang w:val="en-US"/>
        </w:rPr>
        <w:t> MIXED (all ages)</w:t>
      </w:r>
    </w:p>
    <w:p w14:paraId="51E61C8C" w14:textId="77777777" w:rsidR="00A11AE3" w:rsidRPr="00A11AE3" w:rsidRDefault="00A11AE3" w:rsidP="00A11AE3">
      <w:pPr>
        <w:pStyle w:val="ds-markdown-paragraph"/>
        <w:shd w:val="clear" w:color="auto" w:fill="FFFFFF"/>
        <w:spacing w:before="0" w:beforeAutospacing="0" w:after="0" w:afterAutospacing="0"/>
        <w:rPr>
          <w:rFonts w:asciiTheme="minorHAnsi" w:hAnsiTheme="minorHAnsi" w:cs="Segoe UI"/>
          <w:color w:val="0F1115"/>
          <w:lang w:val="en-US"/>
        </w:rPr>
      </w:pPr>
      <w:r w:rsidRPr="00A11AE3">
        <w:rPr>
          <w:rStyle w:val="lev"/>
          <w:rFonts w:asciiTheme="minorHAnsi" w:hAnsiTheme="minorHAnsi" w:cs="Segoe UI"/>
          <w:color w:val="0F1115"/>
          <w:lang w:val="en-US"/>
        </w:rPr>
        <w:t>Observation:</w:t>
      </w:r>
      <w:r w:rsidRPr="00A11AE3">
        <w:rPr>
          <w:rFonts w:asciiTheme="minorHAnsi" w:hAnsiTheme="minorHAnsi" w:cs="Segoe UI"/>
          <w:color w:val="0F1115"/>
          <w:lang w:val="en-US"/>
        </w:rPr>
        <w:t> Tunnels are HIGHLY heterogeneous on PC2 (service life, ventilation).</w:t>
      </w:r>
    </w:p>
    <w:p w14:paraId="52BF2ACA" w14:textId="77777777" w:rsidR="00414A0B" w:rsidRPr="007234F1" w:rsidRDefault="00414A0B" w:rsidP="00A11AE3">
      <w:pPr>
        <w:rPr>
          <w:lang w:val="en-US"/>
        </w:rPr>
      </w:pPr>
    </w:p>
    <w:p w14:paraId="689F2602" w14:textId="6A2A93E7" w:rsidR="00885231" w:rsidRPr="00885231" w:rsidRDefault="00885231" w:rsidP="00885231">
      <w:r w:rsidRPr="00885231">
        <w:rPr>
          <w:b/>
          <w:bCs/>
        </w:rPr>
        <w:t>Qualité de représentation :</w:t>
      </w:r>
      <w:r w:rsidRPr="00885231">
        <w:br/>
        <w:t>Le cosinus carré (cos²) mesure pour chaque tunnel la qualité de sa représentation dans l'espace réduit. En moyenne, les tunnels sont bien représentés dans le plan PC1-PC2 avec un cos² moyen de 0.65, ce qui signifie que 65% de l'information de chaque tunnel est conservée dans cette représentation bidimensionnelle. Certains tunnels présentent toutefois une qualité de représentation faible (cos² &lt; 0.3), indiquant qu'ils ont des caractéristiques spécifiques mieux capturées par d'autres composantes.</w:t>
      </w:r>
    </w:p>
    <w:p w14:paraId="160910AD" w14:textId="0CD3EF15" w:rsidR="00640DE6" w:rsidRDefault="00061FC9">
      <w:r>
        <w:rPr>
          <w:noProof/>
        </w:rPr>
        <mc:AlternateContent>
          <mc:Choice Requires="wps">
            <w:drawing>
              <wp:anchor distT="0" distB="0" distL="114300" distR="114300" simplePos="0" relativeHeight="251710464" behindDoc="1" locked="0" layoutInCell="1" allowOverlap="1" wp14:anchorId="646BECEA" wp14:editId="4AAB48F4">
                <wp:simplePos x="0" y="0"/>
                <wp:positionH relativeFrom="column">
                  <wp:posOffset>0</wp:posOffset>
                </wp:positionH>
                <wp:positionV relativeFrom="paragraph">
                  <wp:posOffset>6146800</wp:posOffset>
                </wp:positionV>
                <wp:extent cx="6134735" cy="635"/>
                <wp:effectExtent l="0" t="0" r="0" b="0"/>
                <wp:wrapNone/>
                <wp:docPr id="176596893" name="Zone de texte 1"/>
                <wp:cNvGraphicFramePr/>
                <a:graphic xmlns:a="http://schemas.openxmlformats.org/drawingml/2006/main">
                  <a:graphicData uri="http://schemas.microsoft.com/office/word/2010/wordprocessingShape">
                    <wps:wsp>
                      <wps:cNvSpPr txBox="1"/>
                      <wps:spPr>
                        <a:xfrm>
                          <a:off x="0" y="0"/>
                          <a:ext cx="6134735" cy="635"/>
                        </a:xfrm>
                        <a:prstGeom prst="rect">
                          <a:avLst/>
                        </a:prstGeom>
                        <a:solidFill>
                          <a:prstClr val="white"/>
                        </a:solidFill>
                        <a:ln>
                          <a:noFill/>
                        </a:ln>
                      </wps:spPr>
                      <wps:txbx>
                        <w:txbxContent>
                          <w:p w14:paraId="29E33946" w14:textId="278751A7" w:rsidR="00061FC9" w:rsidRPr="004D6718" w:rsidRDefault="00061FC9" w:rsidP="00061FC9">
                            <w:pPr>
                              <w:pStyle w:val="Lgende"/>
                              <w:rPr>
                                <w:noProof/>
                              </w:rPr>
                            </w:pPr>
                            <w:bookmarkStart w:id="59" w:name="_Toc217426981"/>
                            <w:r>
                              <w:t xml:space="preserve">Figure </w:t>
                            </w:r>
                            <w:fldSimple w:instr=" SEQ Figure \* ARABIC ">
                              <w:r w:rsidR="00730902">
                                <w:rPr>
                                  <w:noProof/>
                                </w:rPr>
                                <w:t>6</w:t>
                              </w:r>
                            </w:fldSimple>
                            <w:r>
                              <w:t xml:space="preserve"> Qualité de representation</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6BECEA" id="_x0000_s1032" type="#_x0000_t202" style="position:absolute;margin-left:0;margin-top:484pt;width:483.05pt;height:.05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" stroked="f">
                <v:textbox style="mso-fit-shape-to-text:t" inset="0,0,0,0">
                  <w:txbxContent>
                    <w:p w14:paraId="29E33946" w14:textId="278751A7" w:rsidR="00061FC9" w:rsidRPr="004D6718" w:rsidRDefault="00061FC9" w:rsidP="00061FC9">
                      <w:pPr>
                        <w:pStyle w:val="Lgende"/>
                        <w:rPr>
                          <w:noProof/>
                        </w:rPr>
                      </w:pPr>
                      <w:bookmarkStart w:id="60" w:name="_Toc217426981"/>
                      <w:r>
                        <w:t xml:space="preserve">Figure </w:t>
                      </w:r>
                      <w:fldSimple w:instr=" SEQ Figure \* ARABIC ">
                        <w:r w:rsidR="00730902">
                          <w:rPr>
                            <w:noProof/>
                          </w:rPr>
                          <w:t>6</w:t>
                        </w:r>
                      </w:fldSimple>
                      <w:r>
                        <w:t xml:space="preserve"> Qualité de representation</w:t>
                      </w:r>
                      <w:bookmarkEnd w:id="60"/>
                    </w:p>
                  </w:txbxContent>
                </v:textbox>
              </v:shape>
            </w:pict>
          </mc:Fallback>
        </mc:AlternateContent>
      </w:r>
    </w:p>
    <w:p w14:paraId="2241ECA7" w14:textId="3C5A4DD1" w:rsidR="00640DE6" w:rsidRDefault="00640DE6"/>
    <w:p w14:paraId="562090D1" w14:textId="75889991" w:rsidR="00640DE6" w:rsidRDefault="00640DE6"/>
    <w:p w14:paraId="3A608D13" w14:textId="41B539F9" w:rsidR="00640DE6" w:rsidRDefault="00640DE6"/>
    <w:p w14:paraId="2510E201" w14:textId="01483DD1" w:rsidR="00640DE6" w:rsidRDefault="00640DE6"/>
    <w:p w14:paraId="13BAFA83" w14:textId="73D40E37" w:rsidR="00640DE6" w:rsidRDefault="00640DE6"/>
    <w:p w14:paraId="07292545" w14:textId="3987AD01" w:rsidR="00640DE6" w:rsidRDefault="00A11AE3">
      <w:r>
        <w:rPr>
          <w:noProof/>
        </w:rPr>
        <w:lastRenderedPageBreak/>
        <w:drawing>
          <wp:anchor distT="0" distB="0" distL="114300" distR="114300" simplePos="0" relativeHeight="251673600" behindDoc="1" locked="0" layoutInCell="1" allowOverlap="1" wp14:anchorId="4D421186" wp14:editId="2504D7EE">
            <wp:simplePos x="0" y="0"/>
            <wp:positionH relativeFrom="margin">
              <wp:align>center</wp:align>
            </wp:positionH>
            <wp:positionV relativeFrom="paragraph">
              <wp:posOffset>-14588</wp:posOffset>
            </wp:positionV>
            <wp:extent cx="6134986" cy="5953760"/>
            <wp:effectExtent l="0" t="0" r="0" b="8890"/>
            <wp:wrapNone/>
            <wp:docPr id="1539694489" name="Image 1" descr="Une image contenant texte, capture d’écran, menu,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94489" name="Image 1" descr="Une image contenant texte, capture d’écran, menu, nombre&#10;&#10;Le contenu généré par l’IA peut être incorrect."/>
                    <pic:cNvPicPr/>
                  </pic:nvPicPr>
                  <pic:blipFill>
                    <a:blip r:embed="rId16"/>
                    <a:stretch>
                      <a:fillRect/>
                    </a:stretch>
                  </pic:blipFill>
                  <pic:spPr>
                    <a:xfrm>
                      <a:off x="0" y="0"/>
                      <a:ext cx="6134986" cy="5953760"/>
                    </a:xfrm>
                    <a:prstGeom prst="rect">
                      <a:avLst/>
                    </a:prstGeom>
                  </pic:spPr>
                </pic:pic>
              </a:graphicData>
            </a:graphic>
            <wp14:sizeRelH relativeFrom="margin">
              <wp14:pctWidth>0</wp14:pctWidth>
            </wp14:sizeRelH>
            <wp14:sizeRelV relativeFrom="margin">
              <wp14:pctHeight>0</wp14:pctHeight>
            </wp14:sizeRelV>
          </wp:anchor>
        </w:drawing>
      </w:r>
    </w:p>
    <w:p w14:paraId="50878BF3" w14:textId="77777777" w:rsidR="00640DE6" w:rsidRDefault="00640DE6"/>
    <w:p w14:paraId="7B10D8D8" w14:textId="77777777" w:rsidR="00640DE6" w:rsidRDefault="00640DE6"/>
    <w:p w14:paraId="505BC211" w14:textId="7081AEBD" w:rsidR="00640DE6" w:rsidRDefault="00640DE6"/>
    <w:p w14:paraId="6B30D9B8" w14:textId="6D0C083C" w:rsidR="00640DE6" w:rsidRDefault="00640DE6"/>
    <w:p w14:paraId="4C1D55FD" w14:textId="77777777" w:rsidR="00640DE6" w:rsidRDefault="00640DE6"/>
    <w:p w14:paraId="1C78A55A" w14:textId="41E83CE3" w:rsidR="00640DE6" w:rsidRDefault="00640DE6"/>
    <w:p w14:paraId="5B6C2A63" w14:textId="77777777" w:rsidR="00640DE6" w:rsidRDefault="00640DE6"/>
    <w:p w14:paraId="5FA2F6BF" w14:textId="77777777" w:rsidR="00640DE6" w:rsidRDefault="00640DE6"/>
    <w:p w14:paraId="1622CA67" w14:textId="77777777" w:rsidR="00640DE6" w:rsidRDefault="00640DE6"/>
    <w:p w14:paraId="4FBB9201" w14:textId="6FBF83A5" w:rsidR="00640DE6" w:rsidRDefault="00640DE6"/>
    <w:p w14:paraId="69DD203B" w14:textId="77777777" w:rsidR="00640DE6" w:rsidRDefault="00640DE6"/>
    <w:p w14:paraId="632A588A" w14:textId="57921D08" w:rsidR="00640DE6" w:rsidRDefault="00640DE6"/>
    <w:p w14:paraId="3A1D7290" w14:textId="77777777" w:rsidR="00A11AE3" w:rsidRDefault="00A11AE3" w:rsidP="00414A0B">
      <w:pPr>
        <w:pStyle w:val="Titre1"/>
        <w:rPr>
          <w:b/>
          <w:bCs/>
        </w:rPr>
      </w:pPr>
      <w:bookmarkStart w:id="61" w:name="_Toc217425277"/>
    </w:p>
    <w:p w14:paraId="7C7F40E0" w14:textId="77777777" w:rsidR="00A11AE3" w:rsidRDefault="00A11AE3" w:rsidP="00A11AE3">
      <w:pPr>
        <w:pStyle w:val="Titre1"/>
        <w:jc w:val="center"/>
        <w:rPr>
          <w:b/>
          <w:bCs/>
        </w:rPr>
      </w:pPr>
    </w:p>
    <w:p w14:paraId="5569BBC6" w14:textId="77777777" w:rsidR="00A11AE3" w:rsidRDefault="00A11AE3" w:rsidP="00414A0B">
      <w:pPr>
        <w:pStyle w:val="Titre1"/>
        <w:rPr>
          <w:b/>
          <w:bCs/>
        </w:rPr>
      </w:pPr>
    </w:p>
    <w:p w14:paraId="47F3B4B6" w14:textId="4A040DA1" w:rsidR="00414A0B" w:rsidRPr="007234F1" w:rsidRDefault="00414A0B" w:rsidP="00C641F1">
      <w:pPr>
        <w:pStyle w:val="Titre1"/>
        <w:rPr>
          <w:lang w:val="en-US"/>
        </w:rPr>
      </w:pPr>
      <w:bookmarkStart w:id="62" w:name="_Toc218024316"/>
      <w:bookmarkStart w:id="63" w:name="_Toc218024904"/>
      <w:r w:rsidRPr="007234F1">
        <w:rPr>
          <w:lang w:val="en-US"/>
        </w:rPr>
        <w:t xml:space="preserve">1.5 </w:t>
      </w:r>
      <w:bookmarkEnd w:id="61"/>
      <w:r w:rsidR="00A11AE3" w:rsidRPr="007234F1">
        <w:rPr>
          <w:lang w:val="en-US"/>
        </w:rPr>
        <w:t>Summary and Implications for Tunnel Management</w:t>
      </w:r>
      <w:bookmarkEnd w:id="62"/>
      <w:bookmarkEnd w:id="63"/>
    </w:p>
    <w:p w14:paraId="5CC7CEFC" w14:textId="3D9EBB04" w:rsidR="00414A0B" w:rsidRPr="007234F1" w:rsidRDefault="00414A0B" w:rsidP="00C641F1">
      <w:pPr>
        <w:pStyle w:val="Titre2"/>
        <w:rPr>
          <w:lang w:val="en-US"/>
        </w:rPr>
      </w:pPr>
      <w:bookmarkStart w:id="64" w:name="_Toc217425278"/>
      <w:bookmarkStart w:id="65" w:name="_Toc218024317"/>
      <w:bookmarkStart w:id="66" w:name="_Toc218024905"/>
      <w:r w:rsidRPr="007234F1">
        <w:rPr>
          <w:lang w:val="en-US"/>
        </w:rPr>
        <w:t xml:space="preserve">1.5.3 </w:t>
      </w:r>
      <w:bookmarkEnd w:id="64"/>
      <w:r w:rsidR="00A11AE3" w:rsidRPr="007234F1">
        <w:rPr>
          <w:lang w:val="en-US"/>
        </w:rPr>
        <w:t>Limitations and Future Perspectives</w:t>
      </w:r>
      <w:bookmarkEnd w:id="65"/>
      <w:bookmarkEnd w:id="66"/>
    </w:p>
    <w:p w14:paraId="5BF45905" w14:textId="77777777" w:rsidR="00A11AE3" w:rsidRPr="00A11AE3" w:rsidRDefault="00A11AE3" w:rsidP="00A11AE3">
      <w:pPr>
        <w:jc w:val="both"/>
        <w:rPr>
          <w:lang w:val="en-US"/>
        </w:rPr>
      </w:pPr>
      <w:r w:rsidRPr="00A11AE3">
        <w:rPr>
          <w:lang w:val="en-US"/>
        </w:rPr>
        <w:t>PCA has certain limitations to bear in mind:</w:t>
      </w:r>
    </w:p>
    <w:p w14:paraId="48080D00" w14:textId="77777777" w:rsidR="00A11AE3" w:rsidRPr="00A11AE3" w:rsidRDefault="00A11AE3" w:rsidP="00A11AE3">
      <w:pPr>
        <w:numPr>
          <w:ilvl w:val="0"/>
          <w:numId w:val="49"/>
        </w:numPr>
        <w:jc w:val="both"/>
      </w:pPr>
      <w:r w:rsidRPr="00A11AE3">
        <w:rPr>
          <w:b/>
          <w:bCs/>
          <w:lang w:val="en-US"/>
        </w:rPr>
        <w:t>Linear Analysis:</w:t>
      </w:r>
      <w:r w:rsidRPr="00A11AE3">
        <w:rPr>
          <w:lang w:val="en-US"/>
        </w:rPr>
        <w:t xml:space="preserve"> PCA is based on linear relationships between variables. </w:t>
      </w:r>
      <w:r w:rsidRPr="00A11AE3">
        <w:t>Potential non-linear relationships are not captured.</w:t>
      </w:r>
    </w:p>
    <w:p w14:paraId="77E7A053" w14:textId="77777777" w:rsidR="00A11AE3" w:rsidRPr="00A11AE3" w:rsidRDefault="00A11AE3" w:rsidP="00A11AE3">
      <w:pPr>
        <w:numPr>
          <w:ilvl w:val="0"/>
          <w:numId w:val="49"/>
        </w:numPr>
        <w:jc w:val="both"/>
      </w:pPr>
      <w:r w:rsidRPr="00A11AE3">
        <w:rPr>
          <w:b/>
          <w:bCs/>
          <w:lang w:val="en-US"/>
        </w:rPr>
        <w:t>Sensitivity to Outliers:</w:t>
      </w:r>
      <w:r w:rsidRPr="00A11AE3">
        <w:rPr>
          <w:lang w:val="en-US"/>
        </w:rPr>
        <w:t xml:space="preserve"> Extreme values can strongly influence the results. </w:t>
      </w:r>
      <w:r w:rsidRPr="00A11AE3">
        <w:t>Preliminary outlier analysis is therefore recommended.</w:t>
      </w:r>
    </w:p>
    <w:p w14:paraId="0BFE7C81" w14:textId="77777777" w:rsidR="00A11AE3" w:rsidRPr="00A11AE3" w:rsidRDefault="00A11AE3" w:rsidP="00A11AE3">
      <w:pPr>
        <w:numPr>
          <w:ilvl w:val="0"/>
          <w:numId w:val="49"/>
        </w:numPr>
        <w:jc w:val="both"/>
        <w:rPr>
          <w:lang w:val="en-US"/>
        </w:rPr>
      </w:pPr>
      <w:r w:rsidRPr="00A11AE3">
        <w:rPr>
          <w:b/>
          <w:bCs/>
          <w:lang w:val="en-US"/>
        </w:rPr>
        <w:t>Subjective Interpretation:</w:t>
      </w:r>
      <w:r w:rsidRPr="00A11AE3">
        <w:rPr>
          <w:lang w:val="en-US"/>
        </w:rPr>
        <w:t> The interpretation of the components remains partly subjective and must be validated by technical expertise.</w:t>
      </w:r>
    </w:p>
    <w:p w14:paraId="4AB7B506" w14:textId="1F8082CD" w:rsidR="00A11AE3" w:rsidRPr="00A11AE3" w:rsidRDefault="00A11AE3" w:rsidP="00414A0B">
      <w:pPr>
        <w:jc w:val="both"/>
        <w:rPr>
          <w:lang w:val="en-US"/>
        </w:rPr>
      </w:pPr>
      <w:r w:rsidRPr="00A11AE3">
        <w:rPr>
          <w:lang w:val="en-US"/>
        </w:rPr>
        <w:lastRenderedPageBreak/>
        <w:t>Despite these limitations, PCA constitutes an essential first step in the multidimensional analysis of Moroccan tunnels. It provides a synthesized and structured vision that will serve as a foundation for subsequent analyses (clustering, predictive modeling, anomaly detection).</w:t>
      </w:r>
    </w:p>
    <w:p w14:paraId="2580811F" w14:textId="3A94F4E6" w:rsidR="00414A0B" w:rsidRPr="007234F1" w:rsidRDefault="00414A0B" w:rsidP="00C641F1">
      <w:pPr>
        <w:pStyle w:val="Titre2"/>
        <w:rPr>
          <w:lang w:val="en-US"/>
        </w:rPr>
      </w:pPr>
      <w:bookmarkStart w:id="67" w:name="_Toc218024318"/>
      <w:bookmarkStart w:id="68" w:name="_Toc218024906"/>
      <w:bookmarkStart w:id="69" w:name="_Toc217425279"/>
      <w:r w:rsidRPr="007234F1">
        <w:rPr>
          <w:lang w:val="en-US"/>
        </w:rPr>
        <w:t>1.5.4 Conclusion</w:t>
      </w:r>
      <w:bookmarkEnd w:id="67"/>
      <w:bookmarkEnd w:id="68"/>
      <w:r w:rsidRPr="007234F1">
        <w:rPr>
          <w:lang w:val="en-US"/>
        </w:rPr>
        <w:t xml:space="preserve"> </w:t>
      </w:r>
      <w:bookmarkEnd w:id="69"/>
    </w:p>
    <w:p w14:paraId="2CACAB97" w14:textId="77777777" w:rsidR="00A11AE3" w:rsidRPr="00A11AE3" w:rsidRDefault="00A11AE3" w:rsidP="00A11AE3">
      <w:pPr>
        <w:jc w:val="both"/>
        <w:rPr>
          <w:lang w:val="en-US"/>
        </w:rPr>
      </w:pPr>
      <w:r w:rsidRPr="00A11AE3">
        <w:rPr>
          <w:lang w:val="en-US"/>
        </w:rPr>
        <w:t>PCA has some limitations, including its linear nature, sensitivity to outliers, and partially subjective interpretation, which requires validation by technical expertise. Despite this, it represents a key first step in the multidimensional analysis of Moroccan tunnels, providing a clear and structured overview that supports further analyses.</w:t>
      </w:r>
    </w:p>
    <w:p w14:paraId="773F90C6" w14:textId="77777777" w:rsidR="00A11AE3" w:rsidRPr="00A11AE3" w:rsidRDefault="00A11AE3" w:rsidP="00A11AE3">
      <w:pPr>
        <w:jc w:val="both"/>
        <w:rPr>
          <w:lang w:val="en-US"/>
        </w:rPr>
      </w:pPr>
      <w:r w:rsidRPr="00A11AE3">
        <w:rPr>
          <w:lang w:val="en-US"/>
        </w:rPr>
        <w:t xml:space="preserve">This chapter demonstrated the relevance of PCA for analyzing technical data from 100 Moroccan tunnels. By reducing the data to three main dimensions—structural constraints, environmental conditions, and usage </w:t>
      </w:r>
      <w:proofErr w:type="gramStart"/>
      <w:r w:rsidRPr="00A11AE3">
        <w:rPr>
          <w:lang w:val="en-US"/>
        </w:rPr>
        <w:t>intensity—</w:t>
      </w:r>
      <w:proofErr w:type="gramEnd"/>
      <w:r w:rsidRPr="00A11AE3">
        <w:rPr>
          <w:lang w:val="en-US"/>
        </w:rPr>
        <w:t>PCA effectively simplified complexity while preserving essential information. The resulting visualizations offer valuable decision-support tools and lay the groundwork for subsequent analyses such as clustering, predictive modeling, and anomaly detection.</w:t>
      </w:r>
    </w:p>
    <w:p w14:paraId="6A938F8E" w14:textId="77777777" w:rsidR="00640DE6" w:rsidRPr="00A11AE3" w:rsidRDefault="00640DE6">
      <w:pPr>
        <w:rPr>
          <w:lang w:val="en-US"/>
        </w:rPr>
      </w:pPr>
    </w:p>
    <w:p w14:paraId="39F72A3B" w14:textId="77777777" w:rsidR="00640DE6" w:rsidRDefault="00640DE6">
      <w:pPr>
        <w:rPr>
          <w:lang w:val="en-US"/>
        </w:rPr>
      </w:pPr>
    </w:p>
    <w:p w14:paraId="05F58A3D" w14:textId="77777777" w:rsidR="00A11AE3" w:rsidRDefault="00A11AE3">
      <w:pPr>
        <w:rPr>
          <w:lang w:val="en-US"/>
        </w:rPr>
      </w:pPr>
    </w:p>
    <w:p w14:paraId="191FE59B" w14:textId="77777777" w:rsidR="00A11AE3" w:rsidRDefault="00A11AE3">
      <w:pPr>
        <w:rPr>
          <w:lang w:val="en-US"/>
        </w:rPr>
      </w:pPr>
    </w:p>
    <w:p w14:paraId="718F8801" w14:textId="77777777" w:rsidR="00A11AE3" w:rsidRDefault="00A11AE3">
      <w:pPr>
        <w:rPr>
          <w:lang w:val="en-US"/>
        </w:rPr>
      </w:pPr>
    </w:p>
    <w:p w14:paraId="771DD6AB" w14:textId="77777777" w:rsidR="00A11AE3" w:rsidRDefault="00A11AE3">
      <w:pPr>
        <w:rPr>
          <w:lang w:val="en-US"/>
        </w:rPr>
      </w:pPr>
    </w:p>
    <w:p w14:paraId="68D1248E" w14:textId="77777777" w:rsidR="00A11AE3" w:rsidRDefault="00A11AE3">
      <w:pPr>
        <w:rPr>
          <w:lang w:val="en-US"/>
        </w:rPr>
      </w:pPr>
    </w:p>
    <w:p w14:paraId="17B98232" w14:textId="77777777" w:rsidR="00A11AE3" w:rsidRDefault="00A11AE3">
      <w:pPr>
        <w:rPr>
          <w:lang w:val="en-US"/>
        </w:rPr>
      </w:pPr>
    </w:p>
    <w:p w14:paraId="04092843" w14:textId="77777777" w:rsidR="00A11AE3" w:rsidRDefault="00A11AE3">
      <w:pPr>
        <w:rPr>
          <w:lang w:val="en-US"/>
        </w:rPr>
      </w:pPr>
    </w:p>
    <w:p w14:paraId="1A09BF85" w14:textId="77777777" w:rsidR="00A11AE3" w:rsidRDefault="00A11AE3">
      <w:pPr>
        <w:rPr>
          <w:lang w:val="en-US"/>
        </w:rPr>
      </w:pPr>
    </w:p>
    <w:p w14:paraId="7558D19A" w14:textId="77777777" w:rsidR="00A11AE3" w:rsidRPr="00A11AE3" w:rsidRDefault="00A11AE3">
      <w:pPr>
        <w:rPr>
          <w:lang w:val="en-US"/>
        </w:rPr>
      </w:pPr>
    </w:p>
    <w:p w14:paraId="5A1BE5A2" w14:textId="188AFDDC" w:rsidR="00640DE6" w:rsidRDefault="00C641F1">
      <w:pPr>
        <w:rPr>
          <w:lang w:val="en-US"/>
        </w:rPr>
      </w:pPr>
      <w:r>
        <w:rPr>
          <w:lang w:val="en-US"/>
        </w:rPr>
        <w:t>*</w:t>
      </w:r>
    </w:p>
    <w:p w14:paraId="68CDA9E7" w14:textId="77777777" w:rsidR="00C641F1" w:rsidRPr="00A11AE3" w:rsidRDefault="00C641F1">
      <w:pPr>
        <w:rPr>
          <w:lang w:val="en-US"/>
        </w:rPr>
      </w:pPr>
    </w:p>
    <w:p w14:paraId="318BF4BC" w14:textId="6542E02A" w:rsidR="00640DE6" w:rsidRPr="007234F1" w:rsidRDefault="006C5E6E" w:rsidP="00C641F1">
      <w:pPr>
        <w:pStyle w:val="Titre"/>
        <w:rPr>
          <w:b/>
          <w:bCs/>
          <w:lang w:val="en-US"/>
        </w:rPr>
      </w:pPr>
      <w:r w:rsidRPr="007234F1">
        <w:rPr>
          <w:b/>
          <w:bCs/>
          <w:lang w:val="en-US"/>
        </w:rPr>
        <w:lastRenderedPageBreak/>
        <w:t xml:space="preserve">CHAPITRE </w:t>
      </w:r>
      <w:proofErr w:type="gramStart"/>
      <w:r w:rsidRPr="007234F1">
        <w:rPr>
          <w:b/>
          <w:bCs/>
          <w:lang w:val="en-US"/>
        </w:rPr>
        <w:t xml:space="preserve">II </w:t>
      </w:r>
      <w:r w:rsidR="00A11AE3" w:rsidRPr="007234F1">
        <w:rPr>
          <w:b/>
          <w:bCs/>
          <w:lang w:val="en-US"/>
        </w:rPr>
        <w:t> IMPLEMENTING</w:t>
      </w:r>
      <w:proofErr w:type="gramEnd"/>
      <w:r w:rsidR="00A11AE3" w:rsidRPr="007234F1">
        <w:rPr>
          <w:b/>
          <w:bCs/>
          <w:lang w:val="en-US"/>
        </w:rPr>
        <w:t xml:space="preserve"> K-MEANS CLUSTERING AND APPLYING RANDOM FOREST</w:t>
      </w:r>
    </w:p>
    <w:p w14:paraId="1C47839B" w14:textId="34FBF75C" w:rsidR="00A11AE3" w:rsidRPr="007234F1" w:rsidRDefault="00A11AE3" w:rsidP="006C5E6E">
      <w:pPr>
        <w:jc w:val="both"/>
        <w:rPr>
          <w:rFonts w:ascii="Aptos Display" w:eastAsia="Times New Roman" w:hAnsi="Aptos Display"/>
          <w:b/>
          <w:bCs/>
          <w:color w:val="0F4761"/>
          <w:sz w:val="40"/>
          <w:szCs w:val="40"/>
          <w:lang w:val="en-US"/>
        </w:rPr>
      </w:pPr>
      <w:r w:rsidRPr="00A11AE3">
        <w:rPr>
          <w:rFonts w:ascii="Aptos Display" w:eastAsia="Times New Roman" w:hAnsi="Aptos Display"/>
          <w:b/>
          <w:bCs/>
          <w:color w:val="0F4761"/>
          <w:sz w:val="40"/>
          <w:szCs w:val="40"/>
          <w:lang w:val="en-US"/>
        </w:rPr>
        <w:t>Introduction</w:t>
      </w:r>
    </w:p>
    <w:p w14:paraId="7E99C314" w14:textId="77777777" w:rsidR="00A11AE3" w:rsidRDefault="00A11AE3" w:rsidP="00A11AE3">
      <w:pPr>
        <w:pStyle w:val="Titre1"/>
        <w:jc w:val="both"/>
        <w:rPr>
          <w:rFonts w:ascii="Aptos" w:eastAsia="Aptos" w:hAnsi="Aptos"/>
          <w:color w:val="auto"/>
          <w:sz w:val="24"/>
          <w:szCs w:val="24"/>
          <w:lang w:val="en-US"/>
        </w:rPr>
      </w:pPr>
      <w:bookmarkStart w:id="70" w:name="_Toc218024319"/>
      <w:bookmarkStart w:id="71" w:name="_Toc218024907"/>
      <w:bookmarkStart w:id="72" w:name="_Toc217425281"/>
      <w:r w:rsidRPr="00A11AE3">
        <w:rPr>
          <w:rFonts w:ascii="Aptos" w:eastAsia="Aptos" w:hAnsi="Aptos"/>
          <w:color w:val="auto"/>
          <w:sz w:val="24"/>
          <w:szCs w:val="24"/>
          <w:lang w:val="en-US"/>
        </w:rPr>
        <w:t>Following the Principal Component Analysis in the previous chapter, this second chapter focuses on two advanced data analysis techniques applied to Moroccan tunnels. The first part explores tunnel segmentation via the K-Means algorithm with different group configurations, allowing for the identification of homogeneous profiles of underground structures. The second part develops predictive models using the Random Forest algorithm to estimate tunnel service life based on their technical characteristics. These two complementary approaches provide powerful tools for the strategic and operational management of the tunnel portfolio.</w:t>
      </w:r>
      <w:bookmarkEnd w:id="70"/>
      <w:bookmarkEnd w:id="71"/>
    </w:p>
    <w:p w14:paraId="2071BD61" w14:textId="12C854F1" w:rsidR="006C5E6E" w:rsidRPr="00A11AE3" w:rsidRDefault="006C5E6E" w:rsidP="00A11AE3">
      <w:pPr>
        <w:pStyle w:val="Titre1"/>
        <w:jc w:val="both"/>
        <w:rPr>
          <w:b/>
          <w:bCs/>
          <w:lang w:val="en-US"/>
        </w:rPr>
      </w:pPr>
      <w:bookmarkStart w:id="73" w:name="_Toc218024320"/>
      <w:bookmarkStart w:id="74" w:name="_Toc218024908"/>
      <w:r w:rsidRPr="00A11AE3">
        <w:rPr>
          <w:b/>
          <w:bCs/>
          <w:lang w:val="en-US"/>
        </w:rPr>
        <w:t xml:space="preserve">1. </w:t>
      </w:r>
      <w:bookmarkEnd w:id="72"/>
      <w:r w:rsidR="00A11AE3" w:rsidRPr="00A11AE3">
        <w:rPr>
          <w:b/>
          <w:bCs/>
          <w:lang w:val="en-US"/>
        </w:rPr>
        <w:t>Theoretical Foundations of K-Means Clustering</w:t>
      </w:r>
      <w:bookmarkEnd w:id="73"/>
      <w:bookmarkEnd w:id="74"/>
    </w:p>
    <w:p w14:paraId="467AFF7D" w14:textId="5F28457A" w:rsidR="006C5E6E" w:rsidRPr="00A11AE3" w:rsidRDefault="006C5E6E" w:rsidP="006C5E6E">
      <w:pPr>
        <w:pStyle w:val="Titre2"/>
        <w:rPr>
          <w:b/>
          <w:bCs/>
          <w:lang w:val="en-US"/>
        </w:rPr>
      </w:pPr>
      <w:bookmarkStart w:id="75" w:name="_Toc217425282"/>
      <w:bookmarkStart w:id="76" w:name="_Toc218024321"/>
      <w:bookmarkStart w:id="77" w:name="_Toc218024909"/>
      <w:r w:rsidRPr="00A11AE3">
        <w:rPr>
          <w:b/>
          <w:bCs/>
          <w:lang w:val="en-US"/>
        </w:rPr>
        <w:t xml:space="preserve">1.1 </w:t>
      </w:r>
      <w:bookmarkEnd w:id="75"/>
      <w:r w:rsidR="00A11AE3" w:rsidRPr="00A11AE3">
        <w:rPr>
          <w:b/>
          <w:bCs/>
          <w:lang w:val="en-US"/>
        </w:rPr>
        <w:t>Principles of the K-Means Algorithm</w:t>
      </w:r>
      <w:bookmarkEnd w:id="76"/>
      <w:bookmarkEnd w:id="77"/>
    </w:p>
    <w:p w14:paraId="24D2C663" w14:textId="77777777" w:rsidR="00A11AE3" w:rsidRPr="00A11AE3" w:rsidRDefault="00A11AE3" w:rsidP="00A11AE3">
      <w:pPr>
        <w:pStyle w:val="Titre2"/>
        <w:jc w:val="both"/>
        <w:rPr>
          <w:rFonts w:ascii="Aptos" w:eastAsia="Aptos" w:hAnsi="Aptos"/>
          <w:color w:val="auto"/>
          <w:sz w:val="24"/>
          <w:szCs w:val="24"/>
          <w:lang w:val="en-US"/>
        </w:rPr>
      </w:pPr>
      <w:bookmarkStart w:id="78" w:name="_Toc218024322"/>
      <w:bookmarkStart w:id="79" w:name="_Toc218024910"/>
      <w:bookmarkStart w:id="80" w:name="_Toc217425283"/>
      <w:r w:rsidRPr="00A11AE3">
        <w:rPr>
          <w:rFonts w:ascii="Aptos" w:eastAsia="Aptos" w:hAnsi="Aptos"/>
          <w:color w:val="auto"/>
          <w:sz w:val="24"/>
          <w:szCs w:val="24"/>
          <w:lang w:val="en-US"/>
        </w:rPr>
        <w:t xml:space="preserve">The K-Means algorithm, developed by Stuart Lloyd in 1957, is a widely used non-hierarchical partitional clustering method. Its main objective is to partition a set of N observations into K </w:t>
      </w:r>
      <w:proofErr w:type="gramStart"/>
      <w:r w:rsidRPr="00A11AE3">
        <w:rPr>
          <w:rFonts w:ascii="Aptos" w:eastAsia="Aptos" w:hAnsi="Aptos"/>
          <w:color w:val="auto"/>
          <w:sz w:val="24"/>
          <w:szCs w:val="24"/>
          <w:lang w:val="en-US"/>
        </w:rPr>
        <w:t>groups (clusters)</w:t>
      </w:r>
      <w:proofErr w:type="gramEnd"/>
      <w:r w:rsidRPr="00A11AE3">
        <w:rPr>
          <w:rFonts w:ascii="Aptos" w:eastAsia="Aptos" w:hAnsi="Aptos"/>
          <w:color w:val="auto"/>
          <w:sz w:val="24"/>
          <w:szCs w:val="24"/>
          <w:lang w:val="en-US"/>
        </w:rPr>
        <w:t xml:space="preserve"> so that each observation belongs to the cluster whose center (centroid) is closest. Proximity is typically measured by Euclidean distance.</w:t>
      </w:r>
      <w:r w:rsidRPr="00A11AE3">
        <w:rPr>
          <w:rFonts w:ascii="Aptos" w:eastAsia="Aptos" w:hAnsi="Aptos"/>
          <w:color w:val="auto"/>
          <w:sz w:val="24"/>
          <w:szCs w:val="24"/>
          <w:lang w:val="en-US"/>
        </w:rPr>
        <w:br/>
        <w:t xml:space="preserve">The algorithm follows an iterative four-step procedure: (1) Initialize K centroids randomly or via heuristics like K-Means++. (2) Assign each observation to the nearest centroid, forming K provisional clusters. (3) Recalculate centroids as the </w:t>
      </w:r>
      <w:proofErr w:type="gramStart"/>
      <w:r w:rsidRPr="00A11AE3">
        <w:rPr>
          <w:rFonts w:ascii="Aptos" w:eastAsia="Aptos" w:hAnsi="Aptos"/>
          <w:color w:val="auto"/>
          <w:sz w:val="24"/>
          <w:szCs w:val="24"/>
          <w:lang w:val="en-US"/>
        </w:rPr>
        <w:t>mean</w:t>
      </w:r>
      <w:proofErr w:type="gramEnd"/>
      <w:r w:rsidRPr="00A11AE3">
        <w:rPr>
          <w:rFonts w:ascii="Aptos" w:eastAsia="Aptos" w:hAnsi="Aptos"/>
          <w:color w:val="auto"/>
          <w:sz w:val="24"/>
          <w:szCs w:val="24"/>
          <w:lang w:val="en-US"/>
        </w:rPr>
        <w:t xml:space="preserve"> of all observations in each cluster. (4) Repeat assignment and recalculation steps until convergence (centroids stabilize or max iterations reached).</w:t>
      </w:r>
      <w:r w:rsidRPr="00A11AE3">
        <w:rPr>
          <w:rFonts w:ascii="Aptos" w:eastAsia="Aptos" w:hAnsi="Aptos"/>
          <w:color w:val="auto"/>
          <w:sz w:val="24"/>
          <w:szCs w:val="24"/>
          <w:lang w:val="en-US"/>
        </w:rPr>
        <w:br/>
        <w:t>K-Means minimizes the within-cluster sum of squares (inertia), ensuring formed clusters are as compact and homogeneous as possible.</w:t>
      </w:r>
      <w:bookmarkEnd w:id="78"/>
      <w:bookmarkEnd w:id="79"/>
    </w:p>
    <w:p w14:paraId="74F228A8" w14:textId="70418EBA" w:rsidR="00A55517" w:rsidRDefault="00A11AE3" w:rsidP="00297247">
      <w:pPr>
        <w:pStyle w:val="Titre2"/>
        <w:numPr>
          <w:ilvl w:val="1"/>
          <w:numId w:val="35"/>
        </w:numPr>
        <w:rPr>
          <w:b/>
          <w:bCs/>
          <w:lang w:val="en-US"/>
        </w:rPr>
      </w:pPr>
      <w:bookmarkStart w:id="81" w:name="_Toc218024323"/>
      <w:bookmarkStart w:id="82" w:name="_Toc218024911"/>
      <w:bookmarkEnd w:id="80"/>
      <w:r w:rsidRPr="00A11AE3">
        <w:rPr>
          <w:b/>
          <w:bCs/>
          <w:lang w:val="en-US"/>
        </w:rPr>
        <w:t>Data Preparation for Clustering</w:t>
      </w:r>
      <w:bookmarkEnd w:id="81"/>
      <w:bookmarkEnd w:id="82"/>
    </w:p>
    <w:p w14:paraId="0D895EB6" w14:textId="178F7C22" w:rsidR="00297247" w:rsidRPr="00297247" w:rsidRDefault="00297247" w:rsidP="00297247">
      <w:pPr>
        <w:jc w:val="both"/>
        <w:rPr>
          <w:lang w:val="en-US"/>
        </w:rPr>
      </w:pPr>
      <w:r w:rsidRPr="00297247">
        <w:rPr>
          <w:lang w:val="en-US"/>
        </w:rPr>
        <w:t>Prior to applying K-Means to the Moroccan tunnel data, appropriate data preparation is essential. The eight technical variables must be standardized to prevent variables with larger scales from dominating the distance calculation. This standardization, already performed for the PCA, ensures each variable contributes equally to cluster formation.</w:t>
      </w:r>
      <w:r w:rsidRPr="00297247">
        <w:rPr>
          <w:lang w:val="en-US"/>
        </w:rPr>
        <w:br/>
        <w:t xml:space="preserve">Using standardized data eliminates bias from different measurement units, allows for more direct interpretation of cluster centroids, and generally improves the algorithm's </w:t>
      </w:r>
      <w:r w:rsidRPr="00297247">
        <w:rPr>
          <w:lang w:val="en-US"/>
        </w:rPr>
        <w:lastRenderedPageBreak/>
        <w:t xml:space="preserve">convergence and stability. For the 100 </w:t>
      </w:r>
      <w:proofErr w:type="gramStart"/>
      <w:r w:rsidRPr="00297247">
        <w:rPr>
          <w:lang w:val="en-US"/>
        </w:rPr>
        <w:t>analyzed tunnels</w:t>
      </w:r>
      <w:proofErr w:type="gramEnd"/>
      <w:r w:rsidRPr="00297247">
        <w:rPr>
          <w:lang w:val="en-US"/>
        </w:rPr>
        <w:t>, the 100×8 matrix of standardized data constitutes the optimal input for clustering.</w:t>
      </w:r>
    </w:p>
    <w:p w14:paraId="324F7C4E" w14:textId="2B0CB99E" w:rsidR="00A55517" w:rsidRPr="00297247" w:rsidRDefault="00A55517" w:rsidP="00A55517">
      <w:pPr>
        <w:pStyle w:val="Titre1"/>
        <w:rPr>
          <w:b/>
          <w:bCs/>
          <w:sz w:val="36"/>
          <w:szCs w:val="36"/>
          <w:lang w:val="en-US"/>
        </w:rPr>
      </w:pPr>
      <w:bookmarkStart w:id="83" w:name="_Toc217425284"/>
      <w:bookmarkStart w:id="84" w:name="_Toc218024324"/>
      <w:bookmarkStart w:id="85" w:name="_Toc218024912"/>
      <w:r w:rsidRPr="00297247">
        <w:rPr>
          <w:b/>
          <w:bCs/>
          <w:sz w:val="36"/>
          <w:szCs w:val="36"/>
          <w:lang w:val="en-US"/>
        </w:rPr>
        <w:t xml:space="preserve">2. </w:t>
      </w:r>
      <w:bookmarkEnd w:id="83"/>
      <w:r w:rsidR="00297247" w:rsidRPr="00297247">
        <w:rPr>
          <w:b/>
          <w:bCs/>
          <w:sz w:val="36"/>
          <w:szCs w:val="36"/>
          <w:lang w:val="en-US"/>
        </w:rPr>
        <w:t>Application of K-Means with Different K Values</w:t>
      </w:r>
      <w:bookmarkEnd w:id="84"/>
      <w:bookmarkEnd w:id="85"/>
    </w:p>
    <w:p w14:paraId="00EEB363" w14:textId="073ED4B9" w:rsidR="00297247" w:rsidRPr="007234F1" w:rsidRDefault="00A55517" w:rsidP="00297247">
      <w:pPr>
        <w:pStyle w:val="Titre2"/>
        <w:rPr>
          <w:b/>
          <w:bCs/>
          <w:lang w:val="en-US"/>
        </w:rPr>
      </w:pPr>
      <w:bookmarkStart w:id="86" w:name="_Toc217425285"/>
      <w:bookmarkStart w:id="87" w:name="_Toc218024325"/>
      <w:bookmarkStart w:id="88" w:name="_Toc218024913"/>
      <w:r w:rsidRPr="007234F1">
        <w:rPr>
          <w:b/>
          <w:bCs/>
          <w:lang w:val="en-US"/>
        </w:rPr>
        <w:t xml:space="preserve">2.1 </w:t>
      </w:r>
      <w:bookmarkEnd w:id="86"/>
      <w:r w:rsidR="00297247" w:rsidRPr="007234F1">
        <w:rPr>
          <w:b/>
          <w:bCs/>
          <w:lang w:val="en-US"/>
        </w:rPr>
        <w:t>Configuration with K = 3 Clusters</w:t>
      </w:r>
      <w:bookmarkEnd w:id="87"/>
      <w:bookmarkEnd w:id="88"/>
    </w:p>
    <w:p w14:paraId="4F3CB508" w14:textId="77777777" w:rsidR="00297247" w:rsidRPr="00297247" w:rsidRDefault="00297247" w:rsidP="00297247">
      <w:pPr>
        <w:jc w:val="both"/>
        <w:rPr>
          <w:lang w:val="en-US"/>
        </w:rPr>
      </w:pPr>
      <w:r w:rsidRPr="00297247">
        <w:rPr>
          <w:lang w:val="en-US"/>
        </w:rPr>
        <w:t>Applying the K-Means algorithm with K=3 to the standardized Moroccan tunnel data produces a segmentation into three distinct groups. Analyzing the cluster centroids reveals specific technical profiles.</w:t>
      </w:r>
    </w:p>
    <w:p w14:paraId="66F9D011" w14:textId="77777777" w:rsidR="00297247" w:rsidRPr="00297247" w:rsidRDefault="00297247" w:rsidP="00297247">
      <w:pPr>
        <w:numPr>
          <w:ilvl w:val="0"/>
          <w:numId w:val="50"/>
        </w:numPr>
        <w:jc w:val="both"/>
      </w:pPr>
      <w:r w:rsidRPr="00297247">
        <w:rPr>
          <w:b/>
          <w:bCs/>
          <w:lang w:val="en-US"/>
        </w:rPr>
        <w:t>Cluster 1 (≈35% of tunnels):</w:t>
      </w:r>
      <w:r w:rsidRPr="00297247">
        <w:rPr>
          <w:lang w:val="en-US"/>
        </w:rPr>
        <w:t xml:space="preserve"> Characterized by high ground pressure, convergence, and cracks, associated with relatively long service life. This group corresponds to older tunnels under significant geological stress, requiring enhanced monitoring and priority maintenance. </w:t>
      </w:r>
      <w:r w:rsidRPr="00297247">
        <w:t xml:space="preserve">Typical </w:t>
      </w:r>
      <w:proofErr w:type="gramStart"/>
      <w:r w:rsidRPr="00297247">
        <w:t>values:</w:t>
      </w:r>
      <w:proofErr w:type="gramEnd"/>
      <w:r w:rsidRPr="00297247">
        <w:t xml:space="preserve"> ~3.2 MPa pressure, 25 mm convergence, &gt;30 years service life.</w:t>
      </w:r>
    </w:p>
    <w:p w14:paraId="18B0060D" w14:textId="77777777" w:rsidR="00297247" w:rsidRPr="00297247" w:rsidRDefault="00297247" w:rsidP="00297247">
      <w:pPr>
        <w:numPr>
          <w:ilvl w:val="0"/>
          <w:numId w:val="50"/>
        </w:numPr>
        <w:jc w:val="both"/>
        <w:rPr>
          <w:lang w:val="en-US"/>
        </w:rPr>
      </w:pPr>
      <w:r w:rsidRPr="00297247">
        <w:rPr>
          <w:b/>
          <w:bCs/>
          <w:lang w:val="en-US"/>
        </w:rPr>
        <w:t>Cluster 2 (≈40% of tunnels):</w:t>
      </w:r>
      <w:r w:rsidRPr="00297247">
        <w:rPr>
          <w:lang w:val="en-US"/>
        </w:rPr>
        <w:t> Shows moderate values across all technical variables. These middle-aged tunnels (15-25 years) represent balanced characteristics without signs of advanced deterioration, constituting the typical profile of tunnels in good general condition requiring regular but non-urgent maintenance.</w:t>
      </w:r>
    </w:p>
    <w:p w14:paraId="33E4ED73" w14:textId="77777777" w:rsidR="00297247" w:rsidRPr="00297247" w:rsidRDefault="00297247" w:rsidP="00297247">
      <w:pPr>
        <w:numPr>
          <w:ilvl w:val="0"/>
          <w:numId w:val="50"/>
        </w:numPr>
        <w:jc w:val="both"/>
        <w:rPr>
          <w:lang w:val="en-US"/>
        </w:rPr>
      </w:pPr>
      <w:r w:rsidRPr="00297247">
        <w:rPr>
          <w:b/>
          <w:bCs/>
          <w:lang w:val="en-US"/>
        </w:rPr>
        <w:t>Cluster 3 (≈25% of tunnels):</w:t>
      </w:r>
      <w:r w:rsidRPr="00297247">
        <w:rPr>
          <w:lang w:val="en-US"/>
        </w:rPr>
        <w:t xml:space="preserve"> Distinguished by low structural stress but specific environmental conditions (high humidity or extreme temperature). Often newer (&lt;10 years), these tunnels </w:t>
      </w:r>
      <w:proofErr w:type="gramStart"/>
      <w:r w:rsidRPr="00297247">
        <w:rPr>
          <w:lang w:val="en-US"/>
        </w:rPr>
        <w:t>are located in</w:t>
      </w:r>
      <w:proofErr w:type="gramEnd"/>
      <w:r w:rsidRPr="00297247">
        <w:rPr>
          <w:lang w:val="en-US"/>
        </w:rPr>
        <w:t xml:space="preserve"> particular geological or climatic contexts, presenting specific environmental challenges despite structural health.</w:t>
      </w:r>
    </w:p>
    <w:p w14:paraId="70762E9D" w14:textId="77777777" w:rsidR="00297247" w:rsidRPr="00297247" w:rsidRDefault="00297247" w:rsidP="00297247">
      <w:pPr>
        <w:jc w:val="both"/>
        <w:rPr>
          <w:lang w:val="en-US"/>
        </w:rPr>
      </w:pPr>
      <w:r w:rsidRPr="00297247">
        <w:rPr>
          <w:lang w:val="en-US"/>
        </w:rPr>
        <w:t>Quality metrics for this K=3 configuration indicate good cluster separation: Silhouette Score of 0.62, Davies-Bouldin Index of 1.15, and Calinski-Harabasz Index of 285. These values suggest the three-group segmentation is statistically robust and produces well-differentiated clusters.</w:t>
      </w:r>
    </w:p>
    <w:p w14:paraId="2F21D753" w14:textId="62A019C1" w:rsidR="00A55517" w:rsidRPr="007234F1" w:rsidRDefault="00A55517" w:rsidP="00A55517">
      <w:pPr>
        <w:jc w:val="both"/>
        <w:rPr>
          <w:lang w:val="en-US"/>
        </w:rPr>
      </w:pPr>
    </w:p>
    <w:p w14:paraId="6BE9D58B" w14:textId="75DE0CDB" w:rsidR="004F031F" w:rsidRPr="007234F1" w:rsidRDefault="00297247" w:rsidP="004F031F">
      <w:pPr>
        <w:jc w:val="both"/>
        <w:rPr>
          <w:lang w:val="en-US"/>
        </w:rPr>
      </w:pPr>
      <w:r>
        <w:rPr>
          <w:noProof/>
        </w:rPr>
        <w:lastRenderedPageBreak/>
        <mc:AlternateContent>
          <mc:Choice Requires="wps">
            <w:drawing>
              <wp:anchor distT="0" distB="0" distL="114300" distR="114300" simplePos="0" relativeHeight="251712512" behindDoc="0" locked="0" layoutInCell="1" allowOverlap="1" wp14:anchorId="3F39416F" wp14:editId="45C3714A">
                <wp:simplePos x="0" y="0"/>
                <wp:positionH relativeFrom="margin">
                  <wp:align>right</wp:align>
                </wp:positionH>
                <wp:positionV relativeFrom="paragraph">
                  <wp:posOffset>2765219</wp:posOffset>
                </wp:positionV>
                <wp:extent cx="5760720" cy="635"/>
                <wp:effectExtent l="0" t="0" r="0" b="0"/>
                <wp:wrapSquare wrapText="bothSides"/>
                <wp:docPr id="1183394340"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B6F7034" w14:textId="099F0A55" w:rsidR="00061FC9" w:rsidRPr="007979A3" w:rsidRDefault="00061FC9" w:rsidP="00061FC9">
                            <w:pPr>
                              <w:pStyle w:val="Lgende"/>
                              <w:rPr>
                                <w:noProof/>
                              </w:rPr>
                            </w:pPr>
                            <w:bookmarkStart w:id="89" w:name="_Toc217426982"/>
                            <w:r>
                              <w:t xml:space="preserve">Figure </w:t>
                            </w:r>
                            <w:fldSimple w:instr=" SEQ Figure \* ARABIC ">
                              <w:r w:rsidR="00730902">
                                <w:rPr>
                                  <w:noProof/>
                                </w:rPr>
                                <w:t>7</w:t>
                              </w:r>
                            </w:fldSimple>
                            <w:r>
                              <w:t xml:space="preserve"> Clusters k=3</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39416F" id="_x0000_s1033" type="#_x0000_t202" style="position:absolute;left:0;text-align:left;margin-left:402.4pt;margin-top:217.75pt;width:453.6pt;height:.05pt;z-index:2517125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" stroked="f">
                <v:textbox style="mso-fit-shape-to-text:t" inset="0,0,0,0">
                  <w:txbxContent>
                    <w:p w14:paraId="7B6F7034" w14:textId="099F0A55" w:rsidR="00061FC9" w:rsidRPr="007979A3" w:rsidRDefault="00061FC9" w:rsidP="00061FC9">
                      <w:pPr>
                        <w:pStyle w:val="Lgende"/>
                        <w:rPr>
                          <w:noProof/>
                        </w:rPr>
                      </w:pPr>
                      <w:bookmarkStart w:id="90" w:name="_Toc217426982"/>
                      <w:r>
                        <w:t xml:space="preserve">Figure </w:t>
                      </w:r>
                      <w:fldSimple w:instr=" SEQ Figure \* ARABIC ">
                        <w:r w:rsidR="00730902">
                          <w:rPr>
                            <w:noProof/>
                          </w:rPr>
                          <w:t>7</w:t>
                        </w:r>
                      </w:fldSimple>
                      <w:r>
                        <w:t xml:space="preserve"> Clusters k=3</w:t>
                      </w:r>
                      <w:bookmarkEnd w:id="90"/>
                    </w:p>
                  </w:txbxContent>
                </v:textbox>
                <w10:wrap type="square" anchorx="margin"/>
              </v:shape>
            </w:pict>
          </mc:Fallback>
        </mc:AlternateContent>
      </w:r>
      <w:r>
        <w:rPr>
          <w:noProof/>
        </w:rPr>
        <w:drawing>
          <wp:anchor distT="0" distB="0" distL="114300" distR="114300" simplePos="0" relativeHeight="251675648" behindDoc="1" locked="0" layoutInCell="1" allowOverlap="1" wp14:anchorId="4427B313" wp14:editId="7F65E9FF">
            <wp:simplePos x="0" y="0"/>
            <wp:positionH relativeFrom="margin">
              <wp:align>right</wp:align>
            </wp:positionH>
            <wp:positionV relativeFrom="paragraph">
              <wp:posOffset>433070</wp:posOffset>
            </wp:positionV>
            <wp:extent cx="5760720" cy="2642870"/>
            <wp:effectExtent l="0" t="0" r="0" b="5080"/>
            <wp:wrapSquare wrapText="bothSides"/>
            <wp:docPr id="558439799" name="Image 1"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39799" name="Image 1" descr="Une image contenant texte, capture d’écran, diagramme, ligne&#10;&#10;Le contenu généré par l’IA peut être incorrect."/>
                    <pic:cNvPicPr/>
                  </pic:nvPicPr>
                  <pic:blipFill>
                    <a:blip r:embed="rId17"/>
                    <a:stretch>
                      <a:fillRect/>
                    </a:stretch>
                  </pic:blipFill>
                  <pic:spPr>
                    <a:xfrm>
                      <a:off x="0" y="0"/>
                      <a:ext cx="5760720" cy="2642870"/>
                    </a:xfrm>
                    <a:prstGeom prst="rect">
                      <a:avLst/>
                    </a:prstGeom>
                  </pic:spPr>
                </pic:pic>
              </a:graphicData>
            </a:graphic>
          </wp:anchor>
        </w:drawing>
      </w:r>
    </w:p>
    <w:p w14:paraId="60BADA27" w14:textId="1174E058" w:rsidR="00297247" w:rsidRPr="007234F1" w:rsidRDefault="00A55517" w:rsidP="00297247">
      <w:pPr>
        <w:pStyle w:val="Titre2"/>
        <w:rPr>
          <w:b/>
          <w:bCs/>
          <w:lang w:val="en-US"/>
        </w:rPr>
      </w:pPr>
      <w:bookmarkStart w:id="91" w:name="_Toc217425286"/>
      <w:bookmarkStart w:id="92" w:name="_Toc218024326"/>
      <w:bookmarkStart w:id="93" w:name="_Toc218024914"/>
      <w:r w:rsidRPr="007234F1">
        <w:rPr>
          <w:b/>
          <w:bCs/>
          <w:lang w:val="en-US"/>
        </w:rPr>
        <w:t xml:space="preserve">2.2 </w:t>
      </w:r>
      <w:bookmarkEnd w:id="91"/>
      <w:r w:rsidR="00297247" w:rsidRPr="007234F1">
        <w:rPr>
          <w:b/>
          <w:bCs/>
          <w:lang w:val="en-US"/>
        </w:rPr>
        <w:t>Configuration with K = 4 Clusters</w:t>
      </w:r>
      <w:bookmarkEnd w:id="92"/>
      <w:bookmarkEnd w:id="93"/>
    </w:p>
    <w:p w14:paraId="60696845" w14:textId="77777777" w:rsidR="00297247" w:rsidRPr="00297247" w:rsidRDefault="00297247" w:rsidP="00297247">
      <w:pPr>
        <w:jc w:val="both"/>
        <w:rPr>
          <w:lang w:val="en-US"/>
        </w:rPr>
      </w:pPr>
      <w:r w:rsidRPr="00297247">
        <w:rPr>
          <w:lang w:val="en-US"/>
        </w:rPr>
        <w:t>Increasing the number of clusters to K = 4 allows for a finer segmentation of the Moroccan tunnels. This configuration reveals subgroups within the categories previously identified, offering additional granularity for differentiated management.</w:t>
      </w:r>
    </w:p>
    <w:p w14:paraId="46D212E8" w14:textId="77777777" w:rsidR="00297247" w:rsidRPr="00297247" w:rsidRDefault="00297247" w:rsidP="00297247">
      <w:pPr>
        <w:numPr>
          <w:ilvl w:val="0"/>
          <w:numId w:val="51"/>
        </w:numPr>
        <w:jc w:val="both"/>
      </w:pPr>
      <w:r w:rsidRPr="00297247">
        <w:rPr>
          <w:b/>
          <w:bCs/>
          <w:lang w:val="en-US"/>
        </w:rPr>
        <w:t>Cluster 1 (≈20% of tunnels):</w:t>
      </w:r>
      <w:r w:rsidRPr="00297247">
        <w:rPr>
          <w:lang w:val="en-US"/>
        </w:rPr>
        <w:t xml:space="preserve"> Groups the oldest and most degraded structures, with pressures exceeding 3.5 MPa, convergence over 30 mm, and significant cracks. </w:t>
      </w:r>
      <w:r w:rsidRPr="00297247">
        <w:t>These tunnels require urgent interventions and continuous monitoring.</w:t>
      </w:r>
    </w:p>
    <w:p w14:paraId="042C2115" w14:textId="77777777" w:rsidR="00297247" w:rsidRPr="00297247" w:rsidRDefault="00297247" w:rsidP="00297247">
      <w:pPr>
        <w:numPr>
          <w:ilvl w:val="0"/>
          <w:numId w:val="51"/>
        </w:numPr>
        <w:jc w:val="both"/>
      </w:pPr>
      <w:r w:rsidRPr="00297247">
        <w:rPr>
          <w:b/>
          <w:bCs/>
          <w:lang w:val="en-US"/>
        </w:rPr>
        <w:t>Cluster 2 (≈25% of tunnels):</w:t>
      </w:r>
      <w:r w:rsidRPr="00297247">
        <w:rPr>
          <w:lang w:val="en-US"/>
        </w:rPr>
        <w:t xml:space="preserve"> Comprises tunnels with moderate structural stress but high service life, suggesting normal aging without accelerated deterioration. </w:t>
      </w:r>
      <w:r w:rsidRPr="00297247">
        <w:t>These structures benefit from standard preventive maintenance.</w:t>
      </w:r>
    </w:p>
    <w:p w14:paraId="2BFDCB17" w14:textId="77777777" w:rsidR="00297247" w:rsidRPr="00297247" w:rsidRDefault="00297247" w:rsidP="00297247">
      <w:pPr>
        <w:numPr>
          <w:ilvl w:val="0"/>
          <w:numId w:val="51"/>
        </w:numPr>
        <w:jc w:val="both"/>
        <w:rPr>
          <w:lang w:val="en-US"/>
        </w:rPr>
      </w:pPr>
      <w:r w:rsidRPr="00297247">
        <w:rPr>
          <w:b/>
          <w:bCs/>
          <w:lang w:val="en-US"/>
        </w:rPr>
        <w:t>Cluster 3 (≈30% of tunnels):</w:t>
      </w:r>
      <w:r w:rsidRPr="00297247">
        <w:rPr>
          <w:lang w:val="en-US"/>
        </w:rPr>
        <w:t> Corresponds to recent tunnels (less than 15 years old) with optimal technical characteristics, requiring minimal surveillance.</w:t>
      </w:r>
    </w:p>
    <w:p w14:paraId="42650E7E" w14:textId="77777777" w:rsidR="00297247" w:rsidRPr="00297247" w:rsidRDefault="00297247" w:rsidP="00297247">
      <w:pPr>
        <w:numPr>
          <w:ilvl w:val="0"/>
          <w:numId w:val="51"/>
        </w:numPr>
        <w:jc w:val="both"/>
        <w:rPr>
          <w:lang w:val="en-US"/>
        </w:rPr>
      </w:pPr>
      <w:r w:rsidRPr="00297247">
        <w:rPr>
          <w:b/>
          <w:bCs/>
          <w:lang w:val="en-US"/>
        </w:rPr>
        <w:t>Cluster 4 (≈25% of tunnels):</w:t>
      </w:r>
      <w:r w:rsidRPr="00297247">
        <w:rPr>
          <w:lang w:val="en-US"/>
        </w:rPr>
        <w:t> Identifies tunnels with atypical profiles, often characterized by specific combinations of variables (e.g., low pressure but high humidity, or elevated vibrations with limited ventilation). These tunnels warrant special attention due to their singular nature.</w:t>
      </w:r>
    </w:p>
    <w:p w14:paraId="2B42BFA5" w14:textId="43EC6EF4" w:rsidR="00A55517" w:rsidRPr="00A55517" w:rsidRDefault="00A55517" w:rsidP="004F031F">
      <w:pPr>
        <w:jc w:val="both"/>
      </w:pPr>
      <w:r w:rsidRPr="00A55517">
        <w:t>.</w:t>
      </w:r>
    </w:p>
    <w:p w14:paraId="3ABEE34D" w14:textId="3F972A06" w:rsidR="00A55517" w:rsidRDefault="00297247" w:rsidP="004F031F">
      <w:pPr>
        <w:jc w:val="both"/>
      </w:pPr>
      <w:r>
        <w:rPr>
          <w:noProof/>
        </w:rPr>
        <w:lastRenderedPageBreak/>
        <mc:AlternateContent>
          <mc:Choice Requires="wps">
            <w:drawing>
              <wp:anchor distT="0" distB="0" distL="114300" distR="114300" simplePos="0" relativeHeight="251714560" behindDoc="0" locked="0" layoutInCell="1" allowOverlap="1" wp14:anchorId="77061908" wp14:editId="2F072159">
                <wp:simplePos x="0" y="0"/>
                <wp:positionH relativeFrom="margin">
                  <wp:align>right</wp:align>
                </wp:positionH>
                <wp:positionV relativeFrom="paragraph">
                  <wp:posOffset>2229939</wp:posOffset>
                </wp:positionV>
                <wp:extent cx="5760720" cy="635"/>
                <wp:effectExtent l="0" t="0" r="0" b="0"/>
                <wp:wrapSquare wrapText="bothSides"/>
                <wp:docPr id="147183550"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0C3CBA6" w14:textId="3EAB9F3B" w:rsidR="00061FC9" w:rsidRPr="006D2689" w:rsidRDefault="00061FC9" w:rsidP="00061FC9">
                            <w:pPr>
                              <w:pStyle w:val="Lgende"/>
                              <w:rPr>
                                <w:noProof/>
                              </w:rPr>
                            </w:pPr>
                            <w:bookmarkStart w:id="94" w:name="_Toc217426983"/>
                            <w:r>
                              <w:t xml:space="preserve">Figure </w:t>
                            </w:r>
                            <w:fldSimple w:instr=" SEQ Figure \* ARABIC ">
                              <w:r w:rsidR="00730902">
                                <w:rPr>
                                  <w:noProof/>
                                </w:rPr>
                                <w:t>8</w:t>
                              </w:r>
                            </w:fldSimple>
                            <w:r>
                              <w:t xml:space="preserve"> Clusters k=4</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061908" id="_x0000_s1034" type="#_x0000_t202" style="position:absolute;left:0;text-align:left;margin-left:402.4pt;margin-top:175.6pt;width:453.6pt;height:.05pt;z-index:2517145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1CnGgIAAD8EAAAOAAAAZHJzL2Uyb0RvYy54bWysU8Fu2zAMvQ/YPwi6L04yNC2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M7Gt1MKSYrNPt/E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" stroked="f">
                <v:textbox style="mso-fit-shape-to-text:t" inset="0,0,0,0">
                  <w:txbxContent>
                    <w:p w14:paraId="50C3CBA6" w14:textId="3EAB9F3B" w:rsidR="00061FC9" w:rsidRPr="006D2689" w:rsidRDefault="00061FC9" w:rsidP="00061FC9">
                      <w:pPr>
                        <w:pStyle w:val="Lgende"/>
                        <w:rPr>
                          <w:noProof/>
                        </w:rPr>
                      </w:pPr>
                      <w:bookmarkStart w:id="95" w:name="_Toc217426983"/>
                      <w:r>
                        <w:t xml:space="preserve">Figure </w:t>
                      </w:r>
                      <w:fldSimple w:instr=" SEQ Figure \* ARABIC ">
                        <w:r w:rsidR="00730902">
                          <w:rPr>
                            <w:noProof/>
                          </w:rPr>
                          <w:t>8</w:t>
                        </w:r>
                      </w:fldSimple>
                      <w:r>
                        <w:t xml:space="preserve"> Clusters k=4</w:t>
                      </w:r>
                      <w:bookmarkEnd w:id="95"/>
                    </w:p>
                  </w:txbxContent>
                </v:textbox>
                <w10:wrap type="square" anchorx="margin"/>
              </v:shape>
            </w:pict>
          </mc:Fallback>
        </mc:AlternateContent>
      </w:r>
      <w:r>
        <w:rPr>
          <w:noProof/>
        </w:rPr>
        <w:drawing>
          <wp:anchor distT="0" distB="0" distL="114300" distR="114300" simplePos="0" relativeHeight="251677696" behindDoc="1" locked="0" layoutInCell="1" allowOverlap="1" wp14:anchorId="06D91F2E" wp14:editId="1EB01664">
            <wp:simplePos x="0" y="0"/>
            <wp:positionH relativeFrom="margin">
              <wp:align>right</wp:align>
            </wp:positionH>
            <wp:positionV relativeFrom="paragraph">
              <wp:posOffset>189</wp:posOffset>
            </wp:positionV>
            <wp:extent cx="5760720" cy="2630805"/>
            <wp:effectExtent l="0" t="0" r="0" b="0"/>
            <wp:wrapSquare wrapText="bothSides"/>
            <wp:docPr id="10562977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97706" name=""/>
                    <pic:cNvPicPr/>
                  </pic:nvPicPr>
                  <pic:blipFill>
                    <a:blip r:embed="rId18"/>
                    <a:stretch>
                      <a:fillRect/>
                    </a:stretch>
                  </pic:blipFill>
                  <pic:spPr>
                    <a:xfrm>
                      <a:off x="0" y="0"/>
                      <a:ext cx="5760720" cy="2630805"/>
                    </a:xfrm>
                    <a:prstGeom prst="rect">
                      <a:avLst/>
                    </a:prstGeom>
                  </pic:spPr>
                </pic:pic>
              </a:graphicData>
            </a:graphic>
          </wp:anchor>
        </w:drawing>
      </w:r>
      <w:r w:rsidR="00A55517" w:rsidRPr="00A55517">
        <w:t>.</w:t>
      </w:r>
    </w:p>
    <w:p w14:paraId="6DE4ABB5" w14:textId="60A16D1B" w:rsidR="00297247" w:rsidRDefault="00A55517" w:rsidP="00297247">
      <w:pPr>
        <w:pStyle w:val="Titre2"/>
        <w:jc w:val="both"/>
        <w:rPr>
          <w:b/>
          <w:bCs/>
          <w:lang w:val="en-US"/>
        </w:rPr>
      </w:pPr>
      <w:bookmarkStart w:id="96" w:name="_Toc217425287"/>
      <w:bookmarkStart w:id="97" w:name="_Toc218024327"/>
      <w:bookmarkStart w:id="98" w:name="_Toc218024915"/>
      <w:proofErr w:type="gramStart"/>
      <w:r w:rsidRPr="00297247">
        <w:rPr>
          <w:b/>
          <w:bCs/>
          <w:lang w:val="en-US"/>
        </w:rPr>
        <w:t>2.</w:t>
      </w:r>
      <w:r w:rsidR="004F031F" w:rsidRPr="00297247">
        <w:rPr>
          <w:b/>
          <w:bCs/>
          <w:lang w:val="en-US"/>
        </w:rPr>
        <w:t>3</w:t>
      </w:r>
      <w:r w:rsidRPr="00297247">
        <w:rPr>
          <w:b/>
          <w:bCs/>
          <w:lang w:val="en-US"/>
        </w:rPr>
        <w:t xml:space="preserve"> </w:t>
      </w:r>
      <w:bookmarkEnd w:id="96"/>
      <w:r w:rsidR="00297247" w:rsidRPr="00297247">
        <w:rPr>
          <w:b/>
          <w:bCs/>
          <w:lang w:val="en-US"/>
        </w:rPr>
        <w:t> Comparative</w:t>
      </w:r>
      <w:proofErr w:type="gramEnd"/>
      <w:r w:rsidR="00297247" w:rsidRPr="00297247">
        <w:rPr>
          <w:b/>
          <w:bCs/>
          <w:lang w:val="en-US"/>
        </w:rPr>
        <w:t xml:space="preserve"> Analysis and Selection of the Optimal Number</w:t>
      </w:r>
      <w:bookmarkEnd w:id="97"/>
      <w:bookmarkEnd w:id="98"/>
    </w:p>
    <w:p w14:paraId="3AED7A08" w14:textId="77777777" w:rsidR="00297247" w:rsidRPr="00297247" w:rsidRDefault="00297247" w:rsidP="00297247">
      <w:pPr>
        <w:jc w:val="both"/>
        <w:rPr>
          <w:lang w:val="en-US"/>
        </w:rPr>
      </w:pPr>
      <w:r w:rsidRPr="00297247">
        <w:rPr>
          <w:lang w:val="en-US"/>
        </w:rPr>
        <w:t>The systematic comparison of different K values determines the optimal clustering structure. Statistically, key metrics strongly favor </w:t>
      </w:r>
      <w:r w:rsidRPr="00297247">
        <w:rPr>
          <w:b/>
          <w:bCs/>
          <w:lang w:val="en-US"/>
        </w:rPr>
        <w:t>K=3</w:t>
      </w:r>
      <w:r w:rsidRPr="00297247">
        <w:rPr>
          <w:lang w:val="en-US"/>
        </w:rPr>
        <w:t>: the elbow method shows a clear inflection point at K=3, the Silhouette Coefficient peaks there (0.62), and the Davies-Bouldin Index is minimized, indicating well-separated, compact clusters.</w:t>
      </w:r>
    </w:p>
    <w:p w14:paraId="436F5514" w14:textId="548ABD74" w:rsidR="00297247" w:rsidRPr="00297247" w:rsidRDefault="00297247" w:rsidP="00297247">
      <w:pPr>
        <w:jc w:val="both"/>
        <w:rPr>
          <w:lang w:val="en-US"/>
        </w:rPr>
      </w:pPr>
      <w:r w:rsidRPr="00297247">
        <w:rPr>
          <w:lang w:val="en-US"/>
        </w:rPr>
        <w:t>From a practical management standpoint, </w:t>
      </w:r>
      <w:r w:rsidRPr="00297247">
        <w:rPr>
          <w:b/>
          <w:bCs/>
          <w:lang w:val="en-US"/>
        </w:rPr>
        <w:t>K=3 also proves superior</w:t>
      </w:r>
      <w:r w:rsidRPr="00297247">
        <w:rPr>
          <w:lang w:val="en-US"/>
        </w:rPr>
        <w:t>. It yields a segmentation that is simple and clear enough for effective communication with stakeholders and for implementing distinct maintenance strategies. Each resulting cluster contains a meaningful and manageable number of tunnels (25-40), allowing for homogeneous treatment. While K=4 offers slightly more granularity, it adds complexity without providing decisive practical benefits for identifying actionable tunnel profiles.</w:t>
      </w:r>
    </w:p>
    <w:p w14:paraId="211FC7BE" w14:textId="6DB29B6E" w:rsidR="00297247" w:rsidRPr="00297247" w:rsidRDefault="00297247" w:rsidP="00297247">
      <w:pPr>
        <w:jc w:val="both"/>
        <w:rPr>
          <w:lang w:val="en-US"/>
        </w:rPr>
      </w:pPr>
      <w:r w:rsidRPr="00297247">
        <w:rPr>
          <w:lang w:val="en-US"/>
        </w:rPr>
        <w:t>Therefore, based on this dual assessment of statistical robustness and operational utility, the </w:t>
      </w:r>
      <w:r w:rsidRPr="00297247">
        <w:rPr>
          <w:b/>
          <w:bCs/>
          <w:lang w:val="en-US"/>
        </w:rPr>
        <w:t>K=3 configuration is selected as the optimal segmentation</w:t>
      </w:r>
      <w:r w:rsidRPr="00297247">
        <w:rPr>
          <w:lang w:val="en-US"/>
        </w:rPr>
        <w:t> for the Moroccan tunnel portfolio.</w:t>
      </w:r>
    </w:p>
    <w:p w14:paraId="2CBD6439" w14:textId="6262BEA7" w:rsidR="004F031F" w:rsidRPr="00297247" w:rsidRDefault="00061FC9" w:rsidP="00A55517">
      <w:pPr>
        <w:rPr>
          <w:lang w:val="en-US"/>
        </w:rPr>
      </w:pPr>
      <w:r>
        <w:rPr>
          <w:noProof/>
        </w:rPr>
        <mc:AlternateContent>
          <mc:Choice Requires="wps">
            <w:drawing>
              <wp:anchor distT="0" distB="0" distL="114300" distR="114300" simplePos="0" relativeHeight="251716608" behindDoc="1" locked="0" layoutInCell="1" allowOverlap="1" wp14:anchorId="00C04A07" wp14:editId="1F49F86F">
                <wp:simplePos x="0" y="0"/>
                <wp:positionH relativeFrom="column">
                  <wp:posOffset>0</wp:posOffset>
                </wp:positionH>
                <wp:positionV relativeFrom="paragraph">
                  <wp:posOffset>5099050</wp:posOffset>
                </wp:positionV>
                <wp:extent cx="5760720" cy="635"/>
                <wp:effectExtent l="0" t="0" r="0" b="0"/>
                <wp:wrapNone/>
                <wp:docPr id="766626110"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CE75738" w14:textId="171B2DBA" w:rsidR="00061FC9" w:rsidRPr="00581F5D" w:rsidRDefault="00061FC9" w:rsidP="00061FC9">
                            <w:pPr>
                              <w:pStyle w:val="Lgende"/>
                              <w:rPr>
                                <w:noProof/>
                              </w:rPr>
                            </w:pPr>
                            <w:bookmarkStart w:id="99" w:name="_Toc217426984"/>
                            <w:r>
                              <w:t xml:space="preserve">Figure </w:t>
                            </w:r>
                            <w:fldSimple w:instr=" SEQ Figure \* ARABIC ">
                              <w:r w:rsidR="00730902">
                                <w:rPr>
                                  <w:noProof/>
                                </w:rPr>
                                <w:t>9</w:t>
                              </w:r>
                            </w:fldSimple>
                            <w:r>
                              <w:t xml:space="preserve"> Comparaisson entre k=3 et k=4</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C04A07" id="_x0000_s1035" type="#_x0000_t202" style="position:absolute;margin-left:0;margin-top:401.5pt;width:453.6pt;height:.05pt;z-index:-25159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HSCGgIAAD8EAAAOAAAAZHJzL2Uyb0RvYy54bWysU8Fu2zAMvQ/YPwi6L04yNF2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29n4dkohSbHZx5t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" stroked="f">
                <v:textbox style="mso-fit-shape-to-text:t" inset="0,0,0,0">
                  <w:txbxContent>
                    <w:p w14:paraId="7CE75738" w14:textId="171B2DBA" w:rsidR="00061FC9" w:rsidRPr="00581F5D" w:rsidRDefault="00061FC9" w:rsidP="00061FC9">
                      <w:pPr>
                        <w:pStyle w:val="Lgende"/>
                        <w:rPr>
                          <w:noProof/>
                        </w:rPr>
                      </w:pPr>
                      <w:bookmarkStart w:id="100" w:name="_Toc217426984"/>
                      <w:r>
                        <w:t xml:space="preserve">Figure </w:t>
                      </w:r>
                      <w:fldSimple w:instr=" SEQ Figure \* ARABIC ">
                        <w:r w:rsidR="00730902">
                          <w:rPr>
                            <w:noProof/>
                          </w:rPr>
                          <w:t>9</w:t>
                        </w:r>
                      </w:fldSimple>
                      <w:r>
                        <w:t xml:space="preserve"> Comparaisson entre k=3 et k=4</w:t>
                      </w:r>
                      <w:bookmarkEnd w:id="100"/>
                    </w:p>
                  </w:txbxContent>
                </v:textbox>
              </v:shape>
            </w:pict>
          </mc:Fallback>
        </mc:AlternateContent>
      </w:r>
    </w:p>
    <w:p w14:paraId="29EA1329" w14:textId="1DB45C54" w:rsidR="006C5E6E" w:rsidRPr="00297247" w:rsidRDefault="006C5E6E" w:rsidP="006C5E6E">
      <w:pPr>
        <w:rPr>
          <w:lang w:val="en-US"/>
        </w:rPr>
      </w:pPr>
    </w:p>
    <w:p w14:paraId="6138A723" w14:textId="77777777" w:rsidR="00640DE6" w:rsidRPr="00297247" w:rsidRDefault="00640DE6">
      <w:pPr>
        <w:rPr>
          <w:lang w:val="en-US"/>
        </w:rPr>
      </w:pPr>
    </w:p>
    <w:p w14:paraId="5570D78F" w14:textId="77777777" w:rsidR="00640DE6" w:rsidRPr="00297247" w:rsidRDefault="00640DE6">
      <w:pPr>
        <w:rPr>
          <w:lang w:val="en-US"/>
        </w:rPr>
      </w:pPr>
    </w:p>
    <w:p w14:paraId="650A6DBA" w14:textId="4A31FEB1" w:rsidR="00640DE6" w:rsidRPr="00297247" w:rsidRDefault="00640DE6">
      <w:pPr>
        <w:rPr>
          <w:lang w:val="en-US"/>
        </w:rPr>
      </w:pPr>
    </w:p>
    <w:p w14:paraId="5C205E2C" w14:textId="77777777" w:rsidR="00640DE6" w:rsidRPr="00297247" w:rsidRDefault="00640DE6">
      <w:pPr>
        <w:rPr>
          <w:lang w:val="en-US"/>
        </w:rPr>
      </w:pPr>
    </w:p>
    <w:p w14:paraId="60C9A383" w14:textId="24B2A6CC" w:rsidR="00640DE6" w:rsidRPr="00297247" w:rsidRDefault="00640DE6">
      <w:pPr>
        <w:rPr>
          <w:lang w:val="en-US"/>
        </w:rPr>
      </w:pPr>
    </w:p>
    <w:p w14:paraId="3292B727" w14:textId="77777777" w:rsidR="00640DE6" w:rsidRPr="00297247" w:rsidRDefault="00640DE6">
      <w:pPr>
        <w:rPr>
          <w:lang w:val="en-US"/>
        </w:rPr>
      </w:pPr>
    </w:p>
    <w:p w14:paraId="41890F7C" w14:textId="6992E4AD" w:rsidR="00640DE6" w:rsidRPr="00297247" w:rsidRDefault="00297247">
      <w:pPr>
        <w:rPr>
          <w:lang w:val="en-US"/>
        </w:rPr>
      </w:pPr>
      <w:r>
        <w:rPr>
          <w:noProof/>
        </w:rPr>
        <w:lastRenderedPageBreak/>
        <w:drawing>
          <wp:anchor distT="0" distB="0" distL="114300" distR="114300" simplePos="0" relativeHeight="251679744" behindDoc="1" locked="0" layoutInCell="1" allowOverlap="1" wp14:anchorId="32B8D02C" wp14:editId="449F6436">
            <wp:simplePos x="0" y="0"/>
            <wp:positionH relativeFrom="margin">
              <wp:posOffset>385470</wp:posOffset>
            </wp:positionH>
            <wp:positionV relativeFrom="paragraph">
              <wp:posOffset>-317368</wp:posOffset>
            </wp:positionV>
            <wp:extent cx="4775468" cy="4180114"/>
            <wp:effectExtent l="0" t="0" r="6350" b="0"/>
            <wp:wrapNone/>
            <wp:docPr id="1600131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31833" name=""/>
                    <pic:cNvPicPr/>
                  </pic:nvPicPr>
                  <pic:blipFill>
                    <a:blip r:embed="rId19"/>
                    <a:stretch>
                      <a:fillRect/>
                    </a:stretch>
                  </pic:blipFill>
                  <pic:spPr>
                    <a:xfrm>
                      <a:off x="0" y="0"/>
                      <a:ext cx="4775468" cy="4180114"/>
                    </a:xfrm>
                    <a:prstGeom prst="rect">
                      <a:avLst/>
                    </a:prstGeom>
                  </pic:spPr>
                </pic:pic>
              </a:graphicData>
            </a:graphic>
            <wp14:sizeRelH relativeFrom="margin">
              <wp14:pctWidth>0</wp14:pctWidth>
            </wp14:sizeRelH>
            <wp14:sizeRelV relativeFrom="margin">
              <wp14:pctHeight>0</wp14:pctHeight>
            </wp14:sizeRelV>
          </wp:anchor>
        </w:drawing>
      </w:r>
    </w:p>
    <w:p w14:paraId="4223EA5A" w14:textId="77777777" w:rsidR="00640DE6" w:rsidRPr="00297247" w:rsidRDefault="00640DE6">
      <w:pPr>
        <w:rPr>
          <w:lang w:val="en-US"/>
        </w:rPr>
      </w:pPr>
    </w:p>
    <w:p w14:paraId="76E26485" w14:textId="77777777" w:rsidR="00640DE6" w:rsidRPr="00297247" w:rsidRDefault="00640DE6">
      <w:pPr>
        <w:rPr>
          <w:lang w:val="en-US"/>
        </w:rPr>
      </w:pPr>
    </w:p>
    <w:p w14:paraId="66373CBF" w14:textId="77777777" w:rsidR="00640DE6" w:rsidRPr="00297247" w:rsidRDefault="00640DE6">
      <w:pPr>
        <w:rPr>
          <w:lang w:val="en-US"/>
        </w:rPr>
      </w:pPr>
    </w:p>
    <w:p w14:paraId="70226418" w14:textId="77777777" w:rsidR="00640DE6" w:rsidRPr="00297247" w:rsidRDefault="00640DE6">
      <w:pPr>
        <w:rPr>
          <w:lang w:val="en-US"/>
        </w:rPr>
      </w:pPr>
    </w:p>
    <w:p w14:paraId="7266DE75" w14:textId="77777777" w:rsidR="00640DE6" w:rsidRPr="00297247" w:rsidRDefault="00640DE6">
      <w:pPr>
        <w:rPr>
          <w:lang w:val="en-US"/>
        </w:rPr>
      </w:pPr>
    </w:p>
    <w:p w14:paraId="6F712483" w14:textId="77777777" w:rsidR="00640DE6" w:rsidRPr="00297247" w:rsidRDefault="00640DE6">
      <w:pPr>
        <w:rPr>
          <w:lang w:val="en-US"/>
        </w:rPr>
      </w:pPr>
    </w:p>
    <w:p w14:paraId="6292B916" w14:textId="77777777" w:rsidR="00640DE6" w:rsidRPr="00297247" w:rsidRDefault="00640DE6">
      <w:pPr>
        <w:rPr>
          <w:lang w:val="en-US"/>
        </w:rPr>
      </w:pPr>
    </w:p>
    <w:p w14:paraId="05853759" w14:textId="77777777" w:rsidR="00061FC9" w:rsidRPr="00297247" w:rsidRDefault="00061FC9">
      <w:pPr>
        <w:rPr>
          <w:lang w:val="en-US"/>
        </w:rPr>
      </w:pPr>
    </w:p>
    <w:p w14:paraId="354324A7" w14:textId="77777777" w:rsidR="00297247" w:rsidRPr="007234F1" w:rsidRDefault="00297247" w:rsidP="00F61A36">
      <w:pPr>
        <w:pStyle w:val="Titre1"/>
        <w:rPr>
          <w:b/>
          <w:bCs/>
          <w:lang w:val="en-US"/>
        </w:rPr>
      </w:pPr>
      <w:bookmarkStart w:id="101" w:name="_Toc217425288"/>
    </w:p>
    <w:p w14:paraId="574B46F0" w14:textId="77777777" w:rsidR="00297247" w:rsidRPr="007234F1" w:rsidRDefault="00297247" w:rsidP="00F61A36">
      <w:pPr>
        <w:pStyle w:val="Titre1"/>
        <w:rPr>
          <w:b/>
          <w:bCs/>
          <w:lang w:val="en-US"/>
        </w:rPr>
      </w:pPr>
    </w:p>
    <w:p w14:paraId="2E76D152" w14:textId="7D63D3B1" w:rsidR="00F61A36" w:rsidRPr="00A46A7C" w:rsidRDefault="00F61A36" w:rsidP="00F61A36">
      <w:pPr>
        <w:pStyle w:val="Titre1"/>
        <w:rPr>
          <w:b/>
          <w:bCs/>
          <w:lang w:val="en-US"/>
        </w:rPr>
      </w:pPr>
      <w:bookmarkStart w:id="102" w:name="_Toc218024328"/>
      <w:bookmarkStart w:id="103" w:name="_Toc218024916"/>
      <w:r w:rsidRPr="00A46A7C">
        <w:rPr>
          <w:b/>
          <w:bCs/>
          <w:lang w:val="en-US"/>
        </w:rPr>
        <w:t xml:space="preserve">3. </w:t>
      </w:r>
      <w:bookmarkEnd w:id="101"/>
      <w:r w:rsidR="00A46A7C" w:rsidRPr="00A46A7C">
        <w:rPr>
          <w:b/>
          <w:bCs/>
          <w:lang w:val="en-US"/>
        </w:rPr>
        <w:t>Theoretical Foundations of the Random Forest Algorithm</w:t>
      </w:r>
      <w:bookmarkEnd w:id="102"/>
      <w:bookmarkEnd w:id="103"/>
    </w:p>
    <w:p w14:paraId="3A1AA54D" w14:textId="0671E7F7" w:rsidR="00A46A7C" w:rsidRPr="00A46A7C" w:rsidRDefault="00F61A36" w:rsidP="00A46A7C">
      <w:pPr>
        <w:pStyle w:val="Titre2"/>
        <w:rPr>
          <w:b/>
          <w:bCs/>
        </w:rPr>
      </w:pPr>
      <w:bookmarkStart w:id="104" w:name="_Toc217425289"/>
      <w:bookmarkStart w:id="105" w:name="_Toc218024329"/>
      <w:bookmarkStart w:id="106" w:name="_Toc218024917"/>
      <w:r w:rsidRPr="00F61A36">
        <w:rPr>
          <w:b/>
          <w:bCs/>
        </w:rPr>
        <w:t xml:space="preserve">3.1 </w:t>
      </w:r>
      <w:bookmarkEnd w:id="104"/>
      <w:r w:rsidR="00A46A7C" w:rsidRPr="00A46A7C">
        <w:rPr>
          <w:b/>
          <w:bCs/>
        </w:rPr>
        <w:t>Principles of Random Forests</w:t>
      </w:r>
      <w:bookmarkEnd w:id="105"/>
      <w:bookmarkEnd w:id="106"/>
    </w:p>
    <w:p w14:paraId="2F00AD98" w14:textId="77777777" w:rsidR="00A46A7C" w:rsidRDefault="00A46A7C" w:rsidP="00F61A36">
      <w:pPr>
        <w:pStyle w:val="Titre2"/>
        <w:jc w:val="both"/>
        <w:rPr>
          <w:rFonts w:ascii="Aptos" w:eastAsia="Aptos" w:hAnsi="Aptos"/>
          <w:color w:val="auto"/>
          <w:sz w:val="24"/>
          <w:szCs w:val="24"/>
          <w:lang w:val="en-US"/>
        </w:rPr>
      </w:pPr>
      <w:bookmarkStart w:id="107" w:name="_Toc218024330"/>
      <w:bookmarkStart w:id="108" w:name="_Toc218024918"/>
      <w:bookmarkStart w:id="109" w:name="_Toc217425290"/>
      <w:r w:rsidRPr="00A46A7C">
        <w:rPr>
          <w:rFonts w:ascii="Aptos" w:eastAsia="Aptos" w:hAnsi="Aptos"/>
          <w:color w:val="auto"/>
          <w:sz w:val="24"/>
          <w:szCs w:val="24"/>
          <w:lang w:val="en-US"/>
        </w:rPr>
        <w:t xml:space="preserve">The Random Forest algorithm, developed by Leo Breiman in 2001, is an ensemble learning method based on constructing multiple decision trees. Its core principle is the aggregation of predictions from a collection of weakly correlated trees, thereby reducing variance and improving prediction robustness compared to a single tree. For a regression problem like predicting tunnel service life, the final prediction is the average of all </w:t>
      </w:r>
      <w:proofErr w:type="gramStart"/>
      <w:r w:rsidRPr="00A46A7C">
        <w:rPr>
          <w:rFonts w:ascii="Aptos" w:eastAsia="Aptos" w:hAnsi="Aptos"/>
          <w:color w:val="auto"/>
          <w:sz w:val="24"/>
          <w:szCs w:val="24"/>
          <w:lang w:val="en-US"/>
        </w:rPr>
        <w:t>tree</w:t>
      </w:r>
      <w:proofErr w:type="gramEnd"/>
      <w:r w:rsidRPr="00A46A7C">
        <w:rPr>
          <w:rFonts w:ascii="Aptos" w:eastAsia="Aptos" w:hAnsi="Aptos"/>
          <w:color w:val="auto"/>
          <w:sz w:val="24"/>
          <w:szCs w:val="24"/>
          <w:lang w:val="en-US"/>
        </w:rPr>
        <w:t xml:space="preserve"> predictions. This approach reduces overfitting, is robust to outliers, provides variable importance estimates, and generally requires minimal data preprocessing.</w:t>
      </w:r>
      <w:bookmarkEnd w:id="107"/>
      <w:bookmarkEnd w:id="108"/>
    </w:p>
    <w:p w14:paraId="62EA6A69" w14:textId="71259B36" w:rsidR="00A46A7C" w:rsidRPr="00A46A7C" w:rsidRDefault="00F61A36" w:rsidP="00A46A7C">
      <w:pPr>
        <w:pStyle w:val="Titre2"/>
        <w:jc w:val="both"/>
        <w:rPr>
          <w:b/>
          <w:bCs/>
          <w:lang w:val="en-US"/>
        </w:rPr>
      </w:pPr>
      <w:bookmarkStart w:id="110" w:name="_Toc218024331"/>
      <w:bookmarkStart w:id="111" w:name="_Toc218024919"/>
      <w:r w:rsidRPr="00A46A7C">
        <w:rPr>
          <w:b/>
          <w:bCs/>
          <w:lang w:val="en-US"/>
        </w:rPr>
        <w:t xml:space="preserve">3.2 </w:t>
      </w:r>
      <w:bookmarkEnd w:id="109"/>
      <w:r w:rsidR="00A46A7C" w:rsidRPr="00A46A7C">
        <w:rPr>
          <w:b/>
          <w:bCs/>
          <w:lang w:val="en-US"/>
        </w:rPr>
        <w:t>Performance Metrics for Regression Models</w:t>
      </w:r>
      <w:bookmarkEnd w:id="110"/>
      <w:bookmarkEnd w:id="111"/>
    </w:p>
    <w:p w14:paraId="6D7210A7" w14:textId="197CAB1A" w:rsidR="00F61A36" w:rsidRPr="00A46A7C" w:rsidRDefault="00A46A7C" w:rsidP="00F61A36">
      <w:pPr>
        <w:jc w:val="both"/>
        <w:rPr>
          <w:lang w:val="en-US"/>
        </w:rPr>
      </w:pPr>
      <w:r w:rsidRPr="00A46A7C">
        <w:rPr>
          <w:lang w:val="en-US"/>
        </w:rPr>
        <w:t xml:space="preserve">The evaluation of Random Forest models for predicting tunnel service life relies on several standard regression metrics. The Mean Squared Error (MSE) calculates the average of squared differences between predicted and actual values, penalizing larger errors more heavily. Its square root, the Root Mean Squared Error (RMSE), is expressed in the same unit as the target variable (years), making it directly interpretable. The Mean Absolute Error (MAE) provides the average of absolute differences, offering a less sensitive measure to extreme outliers. Finally, the R² (Coefficient of Determination) quantifies the proportion </w:t>
      </w:r>
      <w:r w:rsidRPr="00A46A7C">
        <w:rPr>
          <w:lang w:val="en-US"/>
        </w:rPr>
        <w:lastRenderedPageBreak/>
        <w:t xml:space="preserve">of variance in the target variable explained by the model, where a higher value indicates better predictive </w:t>
      </w:r>
      <w:proofErr w:type="gramStart"/>
      <w:r w:rsidRPr="00A46A7C">
        <w:rPr>
          <w:lang w:val="en-US"/>
        </w:rPr>
        <w:t>power.</w:t>
      </w:r>
      <w:r w:rsidR="00F61A36" w:rsidRPr="00A46A7C">
        <w:rPr>
          <w:lang w:val="en-US"/>
        </w:rPr>
        <w:t>.</w:t>
      </w:r>
      <w:proofErr w:type="gramEnd"/>
    </w:p>
    <w:p w14:paraId="708AFA9F" w14:textId="77777777" w:rsidR="00A46A7C" w:rsidRDefault="00F61A36" w:rsidP="00A46A7C">
      <w:pPr>
        <w:pStyle w:val="Titre2"/>
        <w:rPr>
          <w:b/>
          <w:bCs/>
          <w:lang w:val="en-US"/>
        </w:rPr>
      </w:pPr>
      <w:bookmarkStart w:id="112" w:name="_Toc217425291"/>
      <w:bookmarkStart w:id="113" w:name="_Toc218024332"/>
      <w:bookmarkStart w:id="114" w:name="_Toc218024920"/>
      <w:r w:rsidRPr="00A46A7C">
        <w:rPr>
          <w:b/>
          <w:bCs/>
          <w:lang w:val="en-US"/>
        </w:rPr>
        <w:t xml:space="preserve">3.3 </w:t>
      </w:r>
      <w:bookmarkEnd w:id="112"/>
      <w:r w:rsidR="00A46A7C" w:rsidRPr="00A46A7C">
        <w:rPr>
          <w:b/>
          <w:bCs/>
          <w:lang w:val="en-US"/>
        </w:rPr>
        <w:t>Variable Importance</w:t>
      </w:r>
      <w:bookmarkStart w:id="115" w:name="_Toc217425292"/>
      <w:bookmarkEnd w:id="113"/>
      <w:bookmarkEnd w:id="114"/>
    </w:p>
    <w:p w14:paraId="69C346DC" w14:textId="77777777" w:rsidR="00A46A7C" w:rsidRDefault="00A46A7C" w:rsidP="00A46A7C">
      <w:pPr>
        <w:pStyle w:val="Titre2"/>
        <w:rPr>
          <w:rFonts w:ascii="Aptos" w:eastAsia="Aptos" w:hAnsi="Aptos"/>
          <w:color w:val="auto"/>
          <w:sz w:val="24"/>
          <w:szCs w:val="24"/>
          <w:lang w:val="en-US"/>
        </w:rPr>
      </w:pPr>
      <w:bookmarkStart w:id="116" w:name="_Toc218024333"/>
      <w:bookmarkStart w:id="117" w:name="_Toc218024921"/>
      <w:r w:rsidRPr="00A46A7C">
        <w:rPr>
          <w:rFonts w:ascii="Aptos" w:eastAsia="Aptos" w:hAnsi="Aptos"/>
          <w:color w:val="auto"/>
          <w:sz w:val="24"/>
          <w:szCs w:val="24"/>
          <w:lang w:val="en-US"/>
        </w:rPr>
        <w:t>A key analytical strength of Random Forests is their inherent ability to estimate the relative importance of each predictor variable. Importance is typically measured by the average reduction in impurity (or error) a variable provides when used for splitting across all trees in the forest. Variables that frequently appear near the root of trees and significantly decrease prediction error receive high importance scores. For the task of predicting tunnel service life, this analysis is crucial as it identifies which technical parameters (e.g., pressure, cracks, humidity) most strongly influence longevity, providing valuable insights for understanding degradation mechanisms and optimizing future inspection and monitoring campaigns.</w:t>
      </w:r>
      <w:bookmarkEnd w:id="116"/>
      <w:bookmarkEnd w:id="117"/>
    </w:p>
    <w:p w14:paraId="20090346" w14:textId="77777777" w:rsidR="00A46A7C" w:rsidRPr="00A46A7C" w:rsidRDefault="00F61A36" w:rsidP="00F61A36">
      <w:pPr>
        <w:pStyle w:val="Titre2"/>
        <w:rPr>
          <w:b/>
          <w:bCs/>
          <w:lang w:val="en-US"/>
        </w:rPr>
      </w:pPr>
      <w:bookmarkStart w:id="118" w:name="_Toc218024334"/>
      <w:bookmarkStart w:id="119" w:name="_Toc218024922"/>
      <w:r w:rsidRPr="00A46A7C">
        <w:rPr>
          <w:b/>
          <w:bCs/>
          <w:lang w:val="en-US"/>
        </w:rPr>
        <w:t xml:space="preserve">4. </w:t>
      </w:r>
      <w:bookmarkStart w:id="120" w:name="_Toc217425293"/>
      <w:bookmarkEnd w:id="115"/>
      <w:r w:rsidR="00A46A7C" w:rsidRPr="00A46A7C">
        <w:rPr>
          <w:b/>
          <w:bCs/>
          <w:lang w:val="en-US"/>
        </w:rPr>
        <w:t>Application of Random Forest to Service Life Prediction</w:t>
      </w:r>
      <w:bookmarkEnd w:id="118"/>
      <w:bookmarkEnd w:id="119"/>
    </w:p>
    <w:p w14:paraId="349E5D06" w14:textId="387788A7" w:rsidR="00A46A7C" w:rsidRPr="00A46A7C" w:rsidRDefault="00F61A36" w:rsidP="00A46A7C">
      <w:pPr>
        <w:pStyle w:val="Titre2"/>
        <w:rPr>
          <w:lang w:val="en-US"/>
        </w:rPr>
      </w:pPr>
      <w:bookmarkStart w:id="121" w:name="_Toc218024335"/>
      <w:bookmarkStart w:id="122" w:name="_Toc218024923"/>
      <w:r w:rsidRPr="00A46A7C">
        <w:rPr>
          <w:b/>
          <w:bCs/>
          <w:lang w:val="en-US"/>
        </w:rPr>
        <w:t xml:space="preserve">4.1 </w:t>
      </w:r>
      <w:bookmarkEnd w:id="120"/>
      <w:r w:rsidR="00A46A7C" w:rsidRPr="00A46A7C">
        <w:rPr>
          <w:b/>
          <w:bCs/>
          <w:lang w:val="en-US"/>
        </w:rPr>
        <w:t>Preparation of Compared Datasets</w:t>
      </w:r>
      <w:bookmarkEnd w:id="121"/>
      <w:bookmarkEnd w:id="122"/>
    </w:p>
    <w:p w14:paraId="45CF7627" w14:textId="77777777" w:rsidR="00A46A7C" w:rsidRPr="00A46A7C" w:rsidRDefault="00A46A7C" w:rsidP="00A46A7C">
      <w:pPr>
        <w:pStyle w:val="Titre2"/>
        <w:jc w:val="both"/>
        <w:rPr>
          <w:rFonts w:ascii="Aptos" w:eastAsia="Aptos" w:hAnsi="Aptos"/>
          <w:color w:val="auto"/>
          <w:sz w:val="24"/>
          <w:szCs w:val="24"/>
          <w:lang w:val="en-US"/>
        </w:rPr>
      </w:pPr>
      <w:bookmarkStart w:id="123" w:name="_Toc218024336"/>
      <w:bookmarkStart w:id="124" w:name="_Toc218024924"/>
      <w:bookmarkStart w:id="125" w:name="_Toc217425294"/>
      <w:r w:rsidRPr="00A46A7C">
        <w:rPr>
          <w:rFonts w:ascii="Aptos" w:eastAsia="Aptos" w:hAnsi="Aptos"/>
          <w:color w:val="auto"/>
          <w:sz w:val="24"/>
          <w:szCs w:val="24"/>
          <w:lang w:val="en-US"/>
        </w:rPr>
        <w:t xml:space="preserve">To rigorously evaluate and compare model performance, three distinct datasets were prepared from the Moroccan tunnel data. The first set uses the original, untransformed data with all seven predictor variables in their native units and scales. The second employs standardized data, where the same variables are centered and scaled to have zero </w:t>
      </w:r>
      <w:proofErr w:type="gramStart"/>
      <w:r w:rsidRPr="00A46A7C">
        <w:rPr>
          <w:rFonts w:ascii="Aptos" w:eastAsia="Aptos" w:hAnsi="Aptos"/>
          <w:color w:val="auto"/>
          <w:sz w:val="24"/>
          <w:szCs w:val="24"/>
          <w:lang w:val="en-US"/>
        </w:rPr>
        <w:t>mean</w:t>
      </w:r>
      <w:proofErr w:type="gramEnd"/>
      <w:r w:rsidRPr="00A46A7C">
        <w:rPr>
          <w:rFonts w:ascii="Aptos" w:eastAsia="Aptos" w:hAnsi="Aptos"/>
          <w:color w:val="auto"/>
          <w:sz w:val="24"/>
          <w:szCs w:val="24"/>
          <w:lang w:val="en-US"/>
        </w:rPr>
        <w:t xml:space="preserve"> and unit variance, eliminating scale-based bias. The third set is derived from the prior Principal Component Analysis (PCA), using the first three principal components as predictors, thereby reducing dimensionality while preserving the majority of the dataset's variance. Each dataset was split into a training set (70% of tunnels) and a hold-out test set (30%) to ensure a fair assessment of each model's ability to generalize to unseen data.</w:t>
      </w:r>
      <w:bookmarkEnd w:id="123"/>
      <w:bookmarkEnd w:id="124"/>
    </w:p>
    <w:p w14:paraId="066B6C44" w14:textId="09369D65" w:rsidR="00A46A7C" w:rsidRPr="007234F1" w:rsidRDefault="00F61A36" w:rsidP="00A46A7C">
      <w:pPr>
        <w:pStyle w:val="Titre2"/>
        <w:rPr>
          <w:b/>
          <w:bCs/>
          <w:lang w:val="en-US"/>
        </w:rPr>
      </w:pPr>
      <w:bookmarkStart w:id="126" w:name="_Toc218024337"/>
      <w:bookmarkStart w:id="127" w:name="_Toc218024925"/>
      <w:r w:rsidRPr="007234F1">
        <w:rPr>
          <w:b/>
          <w:bCs/>
          <w:lang w:val="en-US"/>
        </w:rPr>
        <w:t xml:space="preserve">4.2 </w:t>
      </w:r>
      <w:bookmarkEnd w:id="125"/>
      <w:r w:rsidR="00A46A7C" w:rsidRPr="007234F1">
        <w:rPr>
          <w:b/>
          <w:bCs/>
          <w:lang w:val="en-US"/>
        </w:rPr>
        <w:t>Results on Original Data</w:t>
      </w:r>
      <w:bookmarkEnd w:id="126"/>
      <w:bookmarkEnd w:id="127"/>
    </w:p>
    <w:p w14:paraId="5F7A0231" w14:textId="77777777" w:rsidR="00A46A7C" w:rsidRPr="00A46A7C" w:rsidRDefault="00A46A7C" w:rsidP="00A46A7C">
      <w:pPr>
        <w:jc w:val="both"/>
        <w:rPr>
          <w:lang w:val="en-US"/>
        </w:rPr>
      </w:pPr>
      <w:r w:rsidRPr="00A46A7C">
        <w:rPr>
          <w:lang w:val="en-US"/>
        </w:rPr>
        <w:t>Applying the Random Forest algorithm to the original, non-standardized data yielded a model with strong and stable performance. On the training set, the model achieved an R² of 0.85, with an RMSE of 4.2 years and an MAE of 3.1 years. More importantly, its performance on the independent test set remained robust, with an R² of 0.78, an RMSE of 5.1 years, and an MAE of 3.8 years. The minimal gap between training and test performance indicates no significant overfitting, confirming the model's good generalization capability. In practical terms, the model predicts a tunnel's service life with an average error of less than four years, which is a promising level of accuracy for infrastructure management planning.</w:t>
      </w:r>
    </w:p>
    <w:p w14:paraId="66B2E977" w14:textId="77777777" w:rsidR="00A46A7C" w:rsidRPr="00A46A7C" w:rsidRDefault="00A46A7C" w:rsidP="00A46A7C">
      <w:pPr>
        <w:jc w:val="both"/>
        <w:rPr>
          <w:lang w:val="en-US"/>
        </w:rPr>
      </w:pPr>
      <w:r w:rsidRPr="00A46A7C">
        <w:rPr>
          <w:b/>
          <w:bCs/>
          <w:lang w:val="en-US"/>
        </w:rPr>
        <w:t>Variable Importance Analysis</w:t>
      </w:r>
      <w:r w:rsidRPr="00A46A7C">
        <w:rPr>
          <w:lang w:val="en-US"/>
        </w:rPr>
        <w:t xml:space="preserve"> for this model provided clear insights into the factors driving service life. Ground Pressure emerged as the most influential predictor with an </w:t>
      </w:r>
      <w:proofErr w:type="gramStart"/>
      <w:r w:rsidRPr="00A46A7C">
        <w:rPr>
          <w:lang w:val="en-US"/>
        </w:rPr>
        <w:lastRenderedPageBreak/>
        <w:t>importance</w:t>
      </w:r>
      <w:proofErr w:type="gramEnd"/>
      <w:r w:rsidRPr="00A46A7C">
        <w:rPr>
          <w:lang w:val="en-US"/>
        </w:rPr>
        <w:t xml:space="preserve"> score of 0.32, closely followed by Crack Width at 0.28. Convergence was the third most important factor (0.18), while Humidity (0.11) and Vibrations (0.07) showed moderate influence. Temperature and Ventilation appeared as the least informative variables for this specific predictive task. This ranking aligns well with engineering intuition, highlighting structural integrity metrics as primary determinants of a tunnel's operational lifespan.</w:t>
      </w:r>
    </w:p>
    <w:p w14:paraId="3A84F192" w14:textId="77777777" w:rsidR="00A46A7C" w:rsidRPr="00A46A7C" w:rsidRDefault="00A46A7C" w:rsidP="00F61A36">
      <w:pPr>
        <w:jc w:val="both"/>
        <w:rPr>
          <w:lang w:val="en-US"/>
        </w:rPr>
      </w:pPr>
    </w:p>
    <w:p w14:paraId="6C430CA8" w14:textId="1C2FFC78" w:rsidR="00F61A36" w:rsidRPr="00A46A7C" w:rsidRDefault="00061FC9" w:rsidP="00F61A36">
      <w:pPr>
        <w:jc w:val="both"/>
        <w:rPr>
          <w:lang w:val="en-US"/>
        </w:rPr>
      </w:pPr>
      <w:r>
        <w:rPr>
          <w:noProof/>
        </w:rPr>
        <mc:AlternateContent>
          <mc:Choice Requires="wps">
            <w:drawing>
              <wp:anchor distT="0" distB="0" distL="114300" distR="114300" simplePos="0" relativeHeight="251718656" behindDoc="0" locked="0" layoutInCell="1" allowOverlap="1" wp14:anchorId="5413E09B" wp14:editId="347AE1CD">
                <wp:simplePos x="0" y="0"/>
                <wp:positionH relativeFrom="column">
                  <wp:posOffset>-4445</wp:posOffset>
                </wp:positionH>
                <wp:positionV relativeFrom="paragraph">
                  <wp:posOffset>4367530</wp:posOffset>
                </wp:positionV>
                <wp:extent cx="5760720" cy="635"/>
                <wp:effectExtent l="0" t="0" r="0" b="0"/>
                <wp:wrapSquare wrapText="bothSides"/>
                <wp:docPr id="1753427175"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EA33DFC" w14:textId="6B888260" w:rsidR="00061FC9" w:rsidRPr="00CA2C72" w:rsidRDefault="00061FC9" w:rsidP="00061FC9">
                            <w:pPr>
                              <w:pStyle w:val="Lgende"/>
                              <w:rPr>
                                <w:noProof/>
                              </w:rPr>
                            </w:pPr>
                            <w:bookmarkStart w:id="128" w:name="_Toc217426985"/>
                            <w:r>
                              <w:t xml:space="preserve">Figure </w:t>
                            </w:r>
                            <w:fldSimple w:instr=" SEQ Figure \* ARABIC ">
                              <w:r w:rsidR="00730902">
                                <w:rPr>
                                  <w:noProof/>
                                </w:rPr>
                                <w:t>10</w:t>
                              </w:r>
                            </w:fldSimple>
                            <w:r>
                              <w:t xml:space="preserve"> Random Forest</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13E09B" id="_x0000_s1036" type="#_x0000_t202" style="position:absolute;left:0;text-align:left;margin-left:-.35pt;margin-top:343.9pt;width:453.6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Ue9GQIAAEAEAAAOAAAAZHJzL2Uyb0RvYy54bWysU8Fu2zAMvQ/YPwi6L04yNB2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6b28X0dk4hSbHFx5u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" stroked="f">
                <v:textbox style="mso-fit-shape-to-text:t" inset="0,0,0,0">
                  <w:txbxContent>
                    <w:p w14:paraId="4EA33DFC" w14:textId="6B888260" w:rsidR="00061FC9" w:rsidRPr="00CA2C72" w:rsidRDefault="00061FC9" w:rsidP="00061FC9">
                      <w:pPr>
                        <w:pStyle w:val="Lgende"/>
                        <w:rPr>
                          <w:noProof/>
                        </w:rPr>
                      </w:pPr>
                      <w:bookmarkStart w:id="129" w:name="_Toc217426985"/>
                      <w:r>
                        <w:t xml:space="preserve">Figure </w:t>
                      </w:r>
                      <w:fldSimple w:instr=" SEQ Figure \* ARABIC ">
                        <w:r w:rsidR="00730902">
                          <w:rPr>
                            <w:noProof/>
                          </w:rPr>
                          <w:t>10</w:t>
                        </w:r>
                      </w:fldSimple>
                      <w:r>
                        <w:t xml:space="preserve"> Random Forest</w:t>
                      </w:r>
                      <w:bookmarkEnd w:id="129"/>
                    </w:p>
                  </w:txbxContent>
                </v:textbox>
                <w10:wrap type="square"/>
              </v:shape>
            </w:pict>
          </mc:Fallback>
        </mc:AlternateContent>
      </w:r>
      <w:r w:rsidR="00F61A36">
        <w:rPr>
          <w:noProof/>
        </w:rPr>
        <w:drawing>
          <wp:anchor distT="0" distB="0" distL="114300" distR="114300" simplePos="0" relativeHeight="251681792" behindDoc="1" locked="0" layoutInCell="1" allowOverlap="1" wp14:anchorId="5F7B01C9" wp14:editId="1F998E7C">
            <wp:simplePos x="0" y="0"/>
            <wp:positionH relativeFrom="column">
              <wp:posOffset>-4445</wp:posOffset>
            </wp:positionH>
            <wp:positionV relativeFrom="paragraph">
              <wp:posOffset>-635</wp:posOffset>
            </wp:positionV>
            <wp:extent cx="5760720" cy="4311015"/>
            <wp:effectExtent l="0" t="0" r="0" b="0"/>
            <wp:wrapSquare wrapText="bothSides"/>
            <wp:docPr id="726389059" name="Image 1" descr="Une image contenant texte, diagramme, lign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89059" name="Image 1" descr="Une image contenant texte, diagramme, ligne, Caractère coloré&#10;&#10;Le contenu généré par l’IA peut être incorrect."/>
                    <pic:cNvPicPr/>
                  </pic:nvPicPr>
                  <pic:blipFill>
                    <a:blip r:embed="rId20"/>
                    <a:stretch>
                      <a:fillRect/>
                    </a:stretch>
                  </pic:blipFill>
                  <pic:spPr>
                    <a:xfrm>
                      <a:off x="0" y="0"/>
                      <a:ext cx="5760720" cy="4311015"/>
                    </a:xfrm>
                    <a:prstGeom prst="rect">
                      <a:avLst/>
                    </a:prstGeom>
                  </pic:spPr>
                </pic:pic>
              </a:graphicData>
            </a:graphic>
          </wp:anchor>
        </w:drawing>
      </w:r>
    </w:p>
    <w:p w14:paraId="6A86A62E" w14:textId="117ADA0C" w:rsidR="00F61A36" w:rsidRPr="007234F1" w:rsidRDefault="00F61A36" w:rsidP="00F61A36">
      <w:pPr>
        <w:pStyle w:val="Titre2"/>
        <w:rPr>
          <w:b/>
          <w:bCs/>
          <w:lang w:val="en-US"/>
        </w:rPr>
      </w:pPr>
      <w:bookmarkStart w:id="130" w:name="_Toc217425295"/>
      <w:bookmarkStart w:id="131" w:name="_Toc218024338"/>
      <w:bookmarkStart w:id="132" w:name="_Toc218024926"/>
      <w:proofErr w:type="gramStart"/>
      <w:r w:rsidRPr="007234F1">
        <w:rPr>
          <w:b/>
          <w:bCs/>
          <w:lang w:val="en-US"/>
        </w:rPr>
        <w:t xml:space="preserve">4.3 </w:t>
      </w:r>
      <w:bookmarkEnd w:id="130"/>
      <w:r w:rsidR="00A46A7C" w:rsidRPr="007234F1">
        <w:rPr>
          <w:b/>
          <w:bCs/>
          <w:lang w:val="en-US"/>
        </w:rPr>
        <w:t> Results</w:t>
      </w:r>
      <w:proofErr w:type="gramEnd"/>
      <w:r w:rsidR="00A46A7C" w:rsidRPr="007234F1">
        <w:rPr>
          <w:b/>
          <w:bCs/>
          <w:lang w:val="en-US"/>
        </w:rPr>
        <w:t xml:space="preserve"> on Standardized Data</w:t>
      </w:r>
      <w:bookmarkEnd w:id="131"/>
      <w:bookmarkEnd w:id="132"/>
    </w:p>
    <w:p w14:paraId="6859627A" w14:textId="77777777" w:rsidR="00114B34" w:rsidRPr="00114B34" w:rsidRDefault="00114B34" w:rsidP="00114B34">
      <w:pPr>
        <w:jc w:val="both"/>
        <w:rPr>
          <w:lang w:val="en-US"/>
        </w:rPr>
      </w:pPr>
      <w:r w:rsidRPr="00114B34">
        <w:rPr>
          <w:lang w:val="en-US"/>
        </w:rPr>
        <w:t>The Random Forest model trained on standardized data shows slightly superior performance compared to the model using the original data. On the test set, it achieves an </w:t>
      </w:r>
      <w:r w:rsidRPr="00114B34">
        <w:rPr>
          <w:b/>
          <w:bCs/>
          <w:lang w:val="en-US"/>
        </w:rPr>
        <w:t>R² of 0.81, an RMSE of 4.7 years, and an MAE of 3.5 years</w:t>
      </w:r>
      <w:r w:rsidRPr="00114B34">
        <w:rPr>
          <w:lang w:val="en-US"/>
        </w:rPr>
        <w:t>. This modest improvement confirms the value of standardizing variables for algorithms sensitive to differences in scale.</w:t>
      </w:r>
    </w:p>
    <w:p w14:paraId="4823DF4D" w14:textId="77777777" w:rsidR="00114B34" w:rsidRPr="00114B34" w:rsidRDefault="00114B34" w:rsidP="00114B34">
      <w:pPr>
        <w:jc w:val="both"/>
        <w:rPr>
          <w:lang w:val="en-US"/>
        </w:rPr>
      </w:pPr>
      <w:r w:rsidRPr="00114B34">
        <w:rPr>
          <w:lang w:val="en-US"/>
        </w:rPr>
        <w:t>The hierarchy of variable importance remains broadly similar to that observed with the original data, though with some shifts in relative scores:</w:t>
      </w:r>
    </w:p>
    <w:p w14:paraId="233A65EA" w14:textId="77777777" w:rsidR="00114B34" w:rsidRPr="00114B34" w:rsidRDefault="00114B34" w:rsidP="00114B34">
      <w:pPr>
        <w:numPr>
          <w:ilvl w:val="0"/>
          <w:numId w:val="61"/>
        </w:numPr>
        <w:jc w:val="both"/>
        <w:rPr>
          <w:lang w:val="en-US"/>
        </w:rPr>
      </w:pPr>
      <w:r w:rsidRPr="00114B34">
        <w:rPr>
          <w:b/>
          <w:bCs/>
          <w:lang w:val="en-US"/>
        </w:rPr>
        <w:lastRenderedPageBreak/>
        <w:t>Ground Pressure</w:t>
      </w:r>
      <w:r w:rsidRPr="00114B34">
        <w:rPr>
          <w:lang w:val="en-US"/>
        </w:rPr>
        <w:t> retains its position as the most influential variable (importance score of 0.30).</w:t>
      </w:r>
    </w:p>
    <w:p w14:paraId="12648CCA" w14:textId="77777777" w:rsidR="00114B34" w:rsidRPr="00114B34" w:rsidRDefault="00114B34" w:rsidP="00114B34">
      <w:pPr>
        <w:numPr>
          <w:ilvl w:val="0"/>
          <w:numId w:val="61"/>
        </w:numPr>
        <w:jc w:val="both"/>
        <w:rPr>
          <w:lang w:val="en-US"/>
        </w:rPr>
      </w:pPr>
      <w:r w:rsidRPr="00114B34">
        <w:rPr>
          <w:b/>
          <w:bCs/>
          <w:lang w:val="en-US"/>
        </w:rPr>
        <w:t>Cracks</w:t>
      </w:r>
      <w:r w:rsidRPr="00114B34">
        <w:rPr>
          <w:lang w:val="en-US"/>
        </w:rPr>
        <w:t> follow as the second most important predictor (0.25).</w:t>
      </w:r>
    </w:p>
    <w:p w14:paraId="3679DF80" w14:textId="77777777" w:rsidR="00114B34" w:rsidRPr="00114B34" w:rsidRDefault="00114B34" w:rsidP="00114B34">
      <w:pPr>
        <w:numPr>
          <w:ilvl w:val="0"/>
          <w:numId w:val="61"/>
        </w:numPr>
        <w:jc w:val="both"/>
      </w:pPr>
      <w:r w:rsidRPr="00114B34">
        <w:rPr>
          <w:b/>
          <w:bCs/>
        </w:rPr>
        <w:t>Convergence</w:t>
      </w:r>
      <w:r w:rsidRPr="00114B34">
        <w:t> ranks third (0.20).</w:t>
      </w:r>
    </w:p>
    <w:p w14:paraId="7C7FFB3A" w14:textId="77777777" w:rsidR="00114B34" w:rsidRPr="00114B34" w:rsidRDefault="00114B34" w:rsidP="00114B34">
      <w:pPr>
        <w:numPr>
          <w:ilvl w:val="0"/>
          <w:numId w:val="61"/>
        </w:numPr>
        <w:jc w:val="both"/>
        <w:rPr>
          <w:lang w:val="en-US"/>
        </w:rPr>
      </w:pPr>
      <w:r w:rsidRPr="00114B34">
        <w:rPr>
          <w:b/>
          <w:bCs/>
          <w:lang w:val="en-US"/>
        </w:rPr>
        <w:t>Humidity</w:t>
      </w:r>
      <w:r w:rsidRPr="00114B34">
        <w:rPr>
          <w:lang w:val="en-US"/>
        </w:rPr>
        <w:t> gains relative importance (0.15), while </w:t>
      </w:r>
      <w:r w:rsidRPr="00114B34">
        <w:rPr>
          <w:b/>
          <w:bCs/>
          <w:lang w:val="en-US"/>
        </w:rPr>
        <w:t>Ventilation</w:t>
      </w:r>
      <w:r w:rsidRPr="00114B34">
        <w:rPr>
          <w:lang w:val="en-US"/>
        </w:rPr>
        <w:t> remains the least influential variable (0.03).</w:t>
      </w:r>
    </w:p>
    <w:p w14:paraId="54D5D615" w14:textId="77777777" w:rsidR="00114B34" w:rsidRPr="00114B34" w:rsidRDefault="00114B34" w:rsidP="00114B34">
      <w:pPr>
        <w:jc w:val="both"/>
        <w:rPr>
          <w:lang w:val="en-US"/>
        </w:rPr>
      </w:pPr>
      <w:r w:rsidRPr="00114B34">
        <w:rPr>
          <w:lang w:val="en-US"/>
        </w:rPr>
        <w:t>The absence of significant overfitting is confirmed by the close alignment between training set performance (R² = 0.87, RMSE = 3.9 years) and test set performance (R² = 0.81, RMSE = 4.7 years). This robustness reinforces confidence in the model's ability to produce reliable predictions for new, previously unseen tunnels.</w:t>
      </w:r>
    </w:p>
    <w:p w14:paraId="4E7D1983" w14:textId="77777777" w:rsidR="00A46A7C" w:rsidRPr="00114B34" w:rsidRDefault="00A46A7C" w:rsidP="00F61A36">
      <w:pPr>
        <w:jc w:val="both"/>
        <w:rPr>
          <w:lang w:val="en-US"/>
        </w:rPr>
      </w:pPr>
    </w:p>
    <w:p w14:paraId="571CB69C" w14:textId="63F85A38" w:rsidR="00F61A36" w:rsidRPr="00114B34" w:rsidRDefault="00730902" w:rsidP="00F61A36">
      <w:pPr>
        <w:jc w:val="both"/>
        <w:rPr>
          <w:b/>
          <w:bCs/>
          <w:lang w:val="en-US"/>
        </w:rPr>
      </w:pPr>
      <w:r>
        <w:rPr>
          <w:noProof/>
        </w:rPr>
        <mc:AlternateContent>
          <mc:Choice Requires="wps">
            <w:drawing>
              <wp:anchor distT="0" distB="0" distL="114300" distR="114300" simplePos="0" relativeHeight="251720704" behindDoc="0" locked="0" layoutInCell="1" allowOverlap="1" wp14:anchorId="49A9FBDF" wp14:editId="33178BA2">
                <wp:simplePos x="0" y="0"/>
                <wp:positionH relativeFrom="column">
                  <wp:posOffset>-2540</wp:posOffset>
                </wp:positionH>
                <wp:positionV relativeFrom="paragraph">
                  <wp:posOffset>1764030</wp:posOffset>
                </wp:positionV>
                <wp:extent cx="5760720" cy="635"/>
                <wp:effectExtent l="0" t="0" r="0" b="0"/>
                <wp:wrapSquare wrapText="bothSides"/>
                <wp:docPr id="726364759"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41A093C" w14:textId="542CA827" w:rsidR="00730902" w:rsidRPr="00D47E4C" w:rsidRDefault="00730902" w:rsidP="00730902">
                            <w:pPr>
                              <w:pStyle w:val="Lgende"/>
                              <w:rPr>
                                <w:noProof/>
                              </w:rPr>
                            </w:pPr>
                            <w:bookmarkStart w:id="133" w:name="_Toc217426986"/>
                            <w:r>
                              <w:t xml:space="preserve">Figure </w:t>
                            </w:r>
                            <w:fldSimple w:instr=" SEQ Figure \* ARABIC ">
                              <w:r>
                                <w:rPr>
                                  <w:noProof/>
                                </w:rPr>
                                <w:t>11</w:t>
                              </w:r>
                            </w:fldSimple>
                            <w:r>
                              <w:t xml:space="preserve"> Comparaison avec Khi-deux different</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A9FBDF" id="_x0000_s1037" type="#_x0000_t202" style="position:absolute;left:0;text-align:left;margin-left:-.2pt;margin-top:138.9pt;width:453.6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mOYGQIAAEAEAAAOAAAAZHJzL2Uyb0RvYy54bWysU8Fu2zAMvQ/YPwi6L04yNB2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" stroked="f">
                <v:textbox style="mso-fit-shape-to-text:t" inset="0,0,0,0">
                  <w:txbxContent>
                    <w:p w14:paraId="141A093C" w14:textId="542CA827" w:rsidR="00730902" w:rsidRPr="00D47E4C" w:rsidRDefault="00730902" w:rsidP="00730902">
                      <w:pPr>
                        <w:pStyle w:val="Lgende"/>
                        <w:rPr>
                          <w:noProof/>
                        </w:rPr>
                      </w:pPr>
                      <w:bookmarkStart w:id="134" w:name="_Toc217426986"/>
                      <w:r>
                        <w:t xml:space="preserve">Figure </w:t>
                      </w:r>
                      <w:fldSimple w:instr=" SEQ Figure \* ARABIC ">
                        <w:r>
                          <w:rPr>
                            <w:noProof/>
                          </w:rPr>
                          <w:t>11</w:t>
                        </w:r>
                      </w:fldSimple>
                      <w:r>
                        <w:t xml:space="preserve"> Comparaison avec Khi-deux different</w:t>
                      </w:r>
                      <w:bookmarkEnd w:id="134"/>
                    </w:p>
                  </w:txbxContent>
                </v:textbox>
                <w10:wrap type="square"/>
              </v:shape>
            </w:pict>
          </mc:Fallback>
        </mc:AlternateContent>
      </w:r>
      <w:r w:rsidR="00F61A36">
        <w:rPr>
          <w:noProof/>
        </w:rPr>
        <w:drawing>
          <wp:anchor distT="0" distB="0" distL="114300" distR="114300" simplePos="0" relativeHeight="251683840" behindDoc="1" locked="0" layoutInCell="1" allowOverlap="1" wp14:anchorId="5FED5143" wp14:editId="19369811">
            <wp:simplePos x="0" y="0"/>
            <wp:positionH relativeFrom="column">
              <wp:posOffset>-2648</wp:posOffset>
            </wp:positionH>
            <wp:positionV relativeFrom="paragraph">
              <wp:posOffset>527</wp:posOffset>
            </wp:positionV>
            <wp:extent cx="5760720" cy="1706880"/>
            <wp:effectExtent l="0" t="0" r="0" b="7620"/>
            <wp:wrapSquare wrapText="bothSides"/>
            <wp:docPr id="2110495713" name="Image 1" descr="Une image contenant texte, ligne,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95713" name="Image 1" descr="Une image contenant texte, ligne, diagramme, Tracé&#10;&#10;Le contenu généré par l’IA peut être incorrect."/>
                    <pic:cNvPicPr/>
                  </pic:nvPicPr>
                  <pic:blipFill>
                    <a:blip r:embed="rId21"/>
                    <a:stretch>
                      <a:fillRect/>
                    </a:stretch>
                  </pic:blipFill>
                  <pic:spPr>
                    <a:xfrm>
                      <a:off x="0" y="0"/>
                      <a:ext cx="5760720" cy="1706880"/>
                    </a:xfrm>
                    <a:prstGeom prst="rect">
                      <a:avLst/>
                    </a:prstGeom>
                  </pic:spPr>
                </pic:pic>
              </a:graphicData>
            </a:graphic>
          </wp:anchor>
        </w:drawing>
      </w:r>
    </w:p>
    <w:p w14:paraId="0DEC6B2E" w14:textId="664F3901" w:rsidR="00114B34" w:rsidRPr="00114B34" w:rsidRDefault="00F61A36" w:rsidP="00114B34">
      <w:pPr>
        <w:pStyle w:val="Titre2"/>
        <w:rPr>
          <w:b/>
          <w:bCs/>
          <w:lang w:val="en-US"/>
        </w:rPr>
      </w:pPr>
      <w:bookmarkStart w:id="135" w:name="_Toc217425296"/>
      <w:bookmarkStart w:id="136" w:name="_Toc218024339"/>
      <w:bookmarkStart w:id="137" w:name="_Toc218024927"/>
      <w:r w:rsidRPr="00114B34">
        <w:rPr>
          <w:b/>
          <w:bCs/>
          <w:lang w:val="en-US"/>
        </w:rPr>
        <w:t xml:space="preserve">4.4 </w:t>
      </w:r>
      <w:bookmarkEnd w:id="135"/>
      <w:r w:rsidR="00114B34" w:rsidRPr="00114B34">
        <w:rPr>
          <w:b/>
          <w:bCs/>
          <w:lang w:val="en-US"/>
        </w:rPr>
        <w:t>Results on Principal Components</w:t>
      </w:r>
      <w:bookmarkEnd w:id="136"/>
      <w:bookmarkEnd w:id="137"/>
    </w:p>
    <w:p w14:paraId="7FF30FB4" w14:textId="77777777" w:rsidR="00114B34" w:rsidRPr="00114B34" w:rsidRDefault="00114B34" w:rsidP="00114B34">
      <w:pPr>
        <w:rPr>
          <w:lang w:val="en-US"/>
        </w:rPr>
      </w:pPr>
      <w:r w:rsidRPr="00114B34">
        <w:rPr>
          <w:lang w:val="en-US"/>
        </w:rPr>
        <w:t>Using principal components as predictive variables yields a model with intermediate performance. On the test set, the model achieves an R² of 0.76, an RMSE of 5.4 years, and an MAE of 4.1 years. Although slightly lower than the performance of other models, these values remain acceptable and demonstrate that the essential predictive information is indeed captured by the first three principal components.</w:t>
      </w:r>
    </w:p>
    <w:p w14:paraId="2AAE7B48" w14:textId="77777777" w:rsidR="00114B34" w:rsidRPr="00114B34" w:rsidRDefault="00114B34" w:rsidP="00114B34">
      <w:pPr>
        <w:rPr>
          <w:lang w:val="en-US"/>
        </w:rPr>
      </w:pPr>
      <w:r w:rsidRPr="00114B34">
        <w:rPr>
          <w:lang w:val="en-US"/>
        </w:rPr>
        <w:t xml:space="preserve">The analysis of component importance reveals that the first principal component (associated with structural stresses) is by far the most predictive, with an </w:t>
      </w:r>
      <w:proofErr w:type="gramStart"/>
      <w:r w:rsidRPr="00114B34">
        <w:rPr>
          <w:lang w:val="en-US"/>
        </w:rPr>
        <w:t>importance</w:t>
      </w:r>
      <w:proofErr w:type="gramEnd"/>
      <w:r w:rsidRPr="00114B34">
        <w:rPr>
          <w:lang w:val="en-US"/>
        </w:rPr>
        <w:t xml:space="preserve"> score of 0.65. The second component (environmental conditions) and the third component (usage intensity) have respective </w:t>
      </w:r>
      <w:proofErr w:type="gramStart"/>
      <w:r w:rsidRPr="00114B34">
        <w:rPr>
          <w:lang w:val="en-US"/>
        </w:rPr>
        <w:t>importance</w:t>
      </w:r>
      <w:proofErr w:type="gramEnd"/>
      <w:r w:rsidRPr="00114B34">
        <w:rPr>
          <w:lang w:val="en-US"/>
        </w:rPr>
        <w:t xml:space="preserve"> scores of 0.25 and 0.10. This hierarchy confirms that structural stresses are the primary determinant of tunnel service life.</w:t>
      </w:r>
    </w:p>
    <w:p w14:paraId="02BC3B9F" w14:textId="77777777" w:rsidR="00114B34" w:rsidRPr="00114B34" w:rsidRDefault="00114B34" w:rsidP="00114B34">
      <w:pPr>
        <w:rPr>
          <w:lang w:val="en-US"/>
        </w:rPr>
      </w:pPr>
      <w:r w:rsidRPr="00114B34">
        <w:rPr>
          <w:lang w:val="en-US"/>
        </w:rPr>
        <w:t xml:space="preserve">The dimensionality reduction achieved by using principal components significantly simplifies the model (3 variables instead of 7) with a limited loss in performance (R² dropping from 0.81 to 0.76). This trade-off can be advantageous in contexts where </w:t>
      </w:r>
      <w:r w:rsidRPr="00114B34">
        <w:rPr>
          <w:lang w:val="en-US"/>
        </w:rPr>
        <w:lastRenderedPageBreak/>
        <w:t>model simplicity is a priority, such as in operational systems requiring rapid computation or easier interpretability.</w:t>
      </w:r>
    </w:p>
    <w:p w14:paraId="712C039B" w14:textId="1D7704D9" w:rsidR="00F61A36" w:rsidRPr="00114B34" w:rsidRDefault="00730902" w:rsidP="00F61A36">
      <w:pPr>
        <w:jc w:val="both"/>
        <w:rPr>
          <w:lang w:val="en-US"/>
        </w:rPr>
      </w:pPr>
      <w:r>
        <w:rPr>
          <w:noProof/>
        </w:rPr>
        <mc:AlternateContent>
          <mc:Choice Requires="wps">
            <w:drawing>
              <wp:anchor distT="0" distB="0" distL="114300" distR="114300" simplePos="0" relativeHeight="251722752" behindDoc="0" locked="0" layoutInCell="1" allowOverlap="1" wp14:anchorId="7A01C9E7" wp14:editId="29D87CD7">
                <wp:simplePos x="0" y="0"/>
                <wp:positionH relativeFrom="column">
                  <wp:posOffset>-2540</wp:posOffset>
                </wp:positionH>
                <wp:positionV relativeFrom="paragraph">
                  <wp:posOffset>1765935</wp:posOffset>
                </wp:positionV>
                <wp:extent cx="5760720" cy="635"/>
                <wp:effectExtent l="0" t="0" r="0" b="0"/>
                <wp:wrapSquare wrapText="bothSides"/>
                <wp:docPr id="2050311249"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F75403D" w14:textId="6C5E9CA4" w:rsidR="00730902" w:rsidRPr="0075198E" w:rsidRDefault="00730902" w:rsidP="00730902">
                            <w:pPr>
                              <w:pStyle w:val="Lgende"/>
                              <w:rPr>
                                <w:noProof/>
                              </w:rPr>
                            </w:pPr>
                            <w:bookmarkStart w:id="138" w:name="_Toc217426987"/>
                            <w:r>
                              <w:t xml:space="preserve">Figure </w:t>
                            </w:r>
                            <w:fldSimple w:instr=" SEQ Figure \* ARABIC ">
                              <w:r>
                                <w:rPr>
                                  <w:noProof/>
                                </w:rPr>
                                <w:t>12</w:t>
                              </w:r>
                            </w:fldSimple>
                            <w:r>
                              <w:t xml:space="preserve"> Comparaison selon les variables</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01C9E7" id="_x0000_s1038" type="#_x0000_t202" style="position:absolute;left:0;text-align:left;margin-left:-.2pt;margin-top:139.05pt;width:453.6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g73GgIAAEAEAAAOAAAAZHJzL2Uyb0RvYy54bWysU8Fu2zAMvQ/YPwi6L04yNB2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5XUxv5xSSFFt8vIk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" stroked="f">
                <v:textbox style="mso-fit-shape-to-text:t" inset="0,0,0,0">
                  <w:txbxContent>
                    <w:p w14:paraId="7F75403D" w14:textId="6C5E9CA4" w:rsidR="00730902" w:rsidRPr="0075198E" w:rsidRDefault="00730902" w:rsidP="00730902">
                      <w:pPr>
                        <w:pStyle w:val="Lgende"/>
                        <w:rPr>
                          <w:noProof/>
                        </w:rPr>
                      </w:pPr>
                      <w:bookmarkStart w:id="139" w:name="_Toc217426987"/>
                      <w:r>
                        <w:t xml:space="preserve">Figure </w:t>
                      </w:r>
                      <w:fldSimple w:instr=" SEQ Figure \* ARABIC ">
                        <w:r>
                          <w:rPr>
                            <w:noProof/>
                          </w:rPr>
                          <w:t>12</w:t>
                        </w:r>
                      </w:fldSimple>
                      <w:r>
                        <w:t xml:space="preserve"> Comparaison selon les variables</w:t>
                      </w:r>
                      <w:bookmarkEnd w:id="139"/>
                    </w:p>
                  </w:txbxContent>
                </v:textbox>
                <w10:wrap type="square"/>
              </v:shape>
            </w:pict>
          </mc:Fallback>
        </mc:AlternateContent>
      </w:r>
      <w:r w:rsidR="00F61A36">
        <w:rPr>
          <w:noProof/>
        </w:rPr>
        <w:drawing>
          <wp:anchor distT="0" distB="0" distL="114300" distR="114300" simplePos="0" relativeHeight="251685888" behindDoc="1" locked="0" layoutInCell="1" allowOverlap="1" wp14:anchorId="18495075" wp14:editId="6912289F">
            <wp:simplePos x="0" y="0"/>
            <wp:positionH relativeFrom="column">
              <wp:posOffset>-2648</wp:posOffset>
            </wp:positionH>
            <wp:positionV relativeFrom="paragraph">
              <wp:posOffset>2133</wp:posOffset>
            </wp:positionV>
            <wp:extent cx="5760720" cy="1706880"/>
            <wp:effectExtent l="0" t="0" r="0" b="7620"/>
            <wp:wrapSquare wrapText="bothSides"/>
            <wp:docPr id="2068918466" name="Image 1" descr="Une image contenant capture d’écran, diagramme, text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18466" name="Image 1" descr="Une image contenant capture d’écran, diagramme, texte, ligne&#10;&#10;Le contenu généré par l’IA peut être incorrect."/>
                    <pic:cNvPicPr/>
                  </pic:nvPicPr>
                  <pic:blipFill>
                    <a:blip r:embed="rId22"/>
                    <a:stretch>
                      <a:fillRect/>
                    </a:stretch>
                  </pic:blipFill>
                  <pic:spPr>
                    <a:xfrm>
                      <a:off x="0" y="0"/>
                      <a:ext cx="5760720" cy="1706880"/>
                    </a:xfrm>
                    <a:prstGeom prst="rect">
                      <a:avLst/>
                    </a:prstGeom>
                  </pic:spPr>
                </pic:pic>
              </a:graphicData>
            </a:graphic>
          </wp:anchor>
        </w:drawing>
      </w:r>
    </w:p>
    <w:p w14:paraId="013D014E" w14:textId="76A3D0F9" w:rsidR="00F61A36" w:rsidRPr="00114B34" w:rsidRDefault="00F61A36" w:rsidP="00730902">
      <w:pPr>
        <w:pStyle w:val="Titre2"/>
        <w:rPr>
          <w:b/>
          <w:bCs/>
          <w:lang w:val="en-US"/>
        </w:rPr>
      </w:pPr>
      <w:bookmarkStart w:id="140" w:name="_Toc218024340"/>
      <w:bookmarkStart w:id="141" w:name="_Toc218024928"/>
      <w:r w:rsidRPr="00114B34">
        <w:rPr>
          <w:b/>
          <w:bCs/>
          <w:lang w:val="en-US"/>
        </w:rPr>
        <w:t xml:space="preserve">4.5 </w:t>
      </w:r>
      <w:r w:rsidR="00114B34" w:rsidRPr="00114B34">
        <w:rPr>
          <w:b/>
          <w:bCs/>
          <w:lang w:val="en-US"/>
        </w:rPr>
        <w:t>Synthetic Comparison and Recommendations</w:t>
      </w:r>
      <w:bookmarkEnd w:id="140"/>
      <w:bookmarkEnd w:id="141"/>
    </w:p>
    <w:p w14:paraId="73B98D86" w14:textId="77777777" w:rsidR="00114B34" w:rsidRPr="00114B34" w:rsidRDefault="00114B34" w:rsidP="00114B34">
      <w:pPr>
        <w:jc w:val="both"/>
        <w:rPr>
          <w:lang w:val="en-US"/>
        </w:rPr>
      </w:pPr>
      <w:r w:rsidRPr="00114B34">
        <w:rPr>
          <w:lang w:val="en-US"/>
        </w:rPr>
        <w:t>The systematic comparison of the three approaches identifies the </w:t>
      </w:r>
      <w:r w:rsidRPr="00114B34">
        <w:rPr>
          <w:b/>
          <w:bCs/>
          <w:lang w:val="en-US"/>
        </w:rPr>
        <w:t>Random Forest model on standardized data as the most performant</w:t>
      </w:r>
      <w:r w:rsidRPr="00114B34">
        <w:rPr>
          <w:lang w:val="en-US"/>
        </w:rPr>
        <w:t> for predicting the service life of Moroccan tunnels. With an R² of 0.81 on the test set, it explains over 80% of the variance in service life, demonstrating a strong relationship between the measured technical characteristics and structural longevity.</w:t>
      </w:r>
    </w:p>
    <w:p w14:paraId="307743D8" w14:textId="77777777" w:rsidR="00114B34" w:rsidRPr="00114B34" w:rsidRDefault="00114B34" w:rsidP="00114B34">
      <w:pPr>
        <w:jc w:val="both"/>
        <w:rPr>
          <w:lang w:val="en-US"/>
        </w:rPr>
      </w:pPr>
      <w:r w:rsidRPr="00114B34">
        <w:rPr>
          <w:lang w:val="en-US"/>
        </w:rPr>
        <w:t>The mean absolute error of 3.5 years on the test set corresponds to a practically acceptable accuracy for maintenance planning, representing approximately 10-15% of the typical service life of tunnels—a margin comparable to the inherent uncertainties of traditional assessment methods.</w:t>
      </w:r>
    </w:p>
    <w:p w14:paraId="6A72911B" w14:textId="77777777" w:rsidR="00114B34" w:rsidRPr="00114B34" w:rsidRDefault="00114B34" w:rsidP="00114B34">
      <w:pPr>
        <w:jc w:val="both"/>
        <w:rPr>
          <w:lang w:val="en-US"/>
        </w:rPr>
      </w:pPr>
      <w:r w:rsidRPr="00114B34">
        <w:rPr>
          <w:lang w:val="en-US"/>
        </w:rPr>
        <w:t>The variable importance analysis clearly identifies </w:t>
      </w:r>
      <w:r w:rsidRPr="00114B34">
        <w:rPr>
          <w:b/>
          <w:bCs/>
          <w:lang w:val="en-US"/>
        </w:rPr>
        <w:t>ground pressure, cracks, and convergence</w:t>
      </w:r>
      <w:r w:rsidRPr="00114B34">
        <w:rPr>
          <w:lang w:val="en-US"/>
        </w:rPr>
        <w:t> as the three main indicators of tunnel condition and predictors of their remaining service life. This hierarchy aligns with established technical knowledge in geomechanics and tunnel engineering, thereby validating the model's relevance.</w:t>
      </w:r>
    </w:p>
    <w:p w14:paraId="48359844" w14:textId="77777777" w:rsidR="00114B34" w:rsidRPr="00114B34" w:rsidRDefault="00114B34" w:rsidP="00114B34">
      <w:pPr>
        <w:jc w:val="both"/>
        <w:rPr>
          <w:lang w:val="en-US"/>
        </w:rPr>
      </w:pPr>
      <w:r w:rsidRPr="00114B34">
        <w:rPr>
          <w:lang w:val="en-US"/>
        </w:rPr>
        <w:t>For operational implementation, it is recommended to deploy the </w:t>
      </w:r>
      <w:r w:rsidRPr="00114B34">
        <w:rPr>
          <w:b/>
          <w:bCs/>
          <w:lang w:val="en-US"/>
        </w:rPr>
        <w:t>Random Forest model on standardized data</w:t>
      </w:r>
      <w:r w:rsidRPr="00114B34">
        <w:rPr>
          <w:lang w:val="en-US"/>
        </w:rPr>
        <w:t>, with a particular focus on monitoring the three most important variables. This model could be integrated into a decision-support system to prioritize maintenance interventions and estimate the residual lifespan of structures, thereby transitioning infrastructure management towards a more predictive and data-driven paradigm.</w:t>
      </w:r>
    </w:p>
    <w:p w14:paraId="57BF6CDE" w14:textId="57E77D3E" w:rsidR="008059CC" w:rsidRPr="00114B34" w:rsidRDefault="008059CC" w:rsidP="00F61A36">
      <w:pPr>
        <w:jc w:val="both"/>
        <w:rPr>
          <w:lang w:val="en-US"/>
        </w:rPr>
      </w:pPr>
    </w:p>
    <w:p w14:paraId="28F3EDD8" w14:textId="4B18A9ED" w:rsidR="005A0D6A" w:rsidRPr="00114B34" w:rsidRDefault="005A0D6A" w:rsidP="00F61A36">
      <w:pPr>
        <w:jc w:val="both"/>
        <w:rPr>
          <w:lang w:val="en-US"/>
        </w:rPr>
      </w:pPr>
    </w:p>
    <w:p w14:paraId="3CF5E7AE" w14:textId="77777777" w:rsidR="005A0D6A" w:rsidRPr="00114B34" w:rsidRDefault="005A0D6A" w:rsidP="00F61A36">
      <w:pPr>
        <w:jc w:val="both"/>
        <w:rPr>
          <w:lang w:val="en-US"/>
        </w:rPr>
      </w:pPr>
    </w:p>
    <w:p w14:paraId="7FB3AB43" w14:textId="77777777" w:rsidR="005A0D6A" w:rsidRPr="00114B34" w:rsidRDefault="005A0D6A" w:rsidP="00F61A36">
      <w:pPr>
        <w:jc w:val="both"/>
        <w:rPr>
          <w:lang w:val="en-US"/>
        </w:rPr>
      </w:pPr>
    </w:p>
    <w:p w14:paraId="5E4394AF" w14:textId="77777777" w:rsidR="005A0D6A" w:rsidRPr="00114B34" w:rsidRDefault="005A0D6A" w:rsidP="00F61A36">
      <w:pPr>
        <w:jc w:val="both"/>
        <w:rPr>
          <w:lang w:val="en-US"/>
        </w:rPr>
      </w:pPr>
    </w:p>
    <w:p w14:paraId="1BA14A95" w14:textId="53C1F635" w:rsidR="005A0D6A" w:rsidRPr="00114B34" w:rsidRDefault="00730902" w:rsidP="00F61A36">
      <w:pPr>
        <w:jc w:val="both"/>
        <w:rPr>
          <w:lang w:val="en-US"/>
        </w:rPr>
      </w:pPr>
      <w:r>
        <w:rPr>
          <w:noProof/>
        </w:rPr>
        <mc:AlternateContent>
          <mc:Choice Requires="wps">
            <w:drawing>
              <wp:anchor distT="0" distB="0" distL="114300" distR="114300" simplePos="0" relativeHeight="251724800" behindDoc="1" locked="0" layoutInCell="1" allowOverlap="1" wp14:anchorId="530F3EAC" wp14:editId="6D2FCD8F">
                <wp:simplePos x="0" y="0"/>
                <wp:positionH relativeFrom="column">
                  <wp:posOffset>-191135</wp:posOffset>
                </wp:positionH>
                <wp:positionV relativeFrom="paragraph">
                  <wp:posOffset>3134360</wp:posOffset>
                </wp:positionV>
                <wp:extent cx="5760720" cy="635"/>
                <wp:effectExtent l="0" t="0" r="0" b="0"/>
                <wp:wrapNone/>
                <wp:docPr id="1382202627"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3D56351" w14:textId="510B73C5" w:rsidR="00730902" w:rsidRPr="00FF1A07" w:rsidRDefault="00730902" w:rsidP="00730902">
                            <w:pPr>
                              <w:pStyle w:val="Lgende"/>
                              <w:rPr>
                                <w:noProof/>
                              </w:rPr>
                            </w:pPr>
                            <w:bookmarkStart w:id="142" w:name="_Toc217426988"/>
                            <w:r>
                              <w:t xml:space="preserve">Figure </w:t>
                            </w:r>
                            <w:fldSimple w:instr=" SEQ Figure \* ARABIC ">
                              <w:r>
                                <w:rPr>
                                  <w:noProof/>
                                </w:rPr>
                                <w:t>13</w:t>
                              </w:r>
                            </w:fldSimple>
                            <w:r>
                              <w:t xml:space="preserve"> Recap des Comparasions</w:t>
                            </w:r>
                            <w:bookmarkEnd w:id="1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0F3EAC" id="_x0000_s1039" type="#_x0000_t202" style="position:absolute;left:0;text-align:left;margin-left:-15.05pt;margin-top:246.8pt;width:453.6pt;height:.05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" stroked="f">
                <v:textbox style="mso-fit-shape-to-text:t" inset="0,0,0,0">
                  <w:txbxContent>
                    <w:p w14:paraId="43D56351" w14:textId="510B73C5" w:rsidR="00730902" w:rsidRPr="00FF1A07" w:rsidRDefault="00730902" w:rsidP="00730902">
                      <w:pPr>
                        <w:pStyle w:val="Lgende"/>
                        <w:rPr>
                          <w:noProof/>
                        </w:rPr>
                      </w:pPr>
                      <w:bookmarkStart w:id="143" w:name="_Toc217426988"/>
                      <w:r>
                        <w:t xml:space="preserve">Figure </w:t>
                      </w:r>
                      <w:fldSimple w:instr=" SEQ Figure \* ARABIC ">
                        <w:r>
                          <w:rPr>
                            <w:noProof/>
                          </w:rPr>
                          <w:t>13</w:t>
                        </w:r>
                      </w:fldSimple>
                      <w:r>
                        <w:t xml:space="preserve"> Recap des Comparasions</w:t>
                      </w:r>
                      <w:bookmarkEnd w:id="143"/>
                    </w:p>
                  </w:txbxContent>
                </v:textbox>
              </v:shape>
            </w:pict>
          </mc:Fallback>
        </mc:AlternateContent>
      </w:r>
      <w:r>
        <w:rPr>
          <w:noProof/>
        </w:rPr>
        <w:drawing>
          <wp:anchor distT="0" distB="0" distL="114300" distR="114300" simplePos="0" relativeHeight="251687936" behindDoc="1" locked="0" layoutInCell="1" allowOverlap="1" wp14:anchorId="4213BA0D" wp14:editId="5AADE436">
            <wp:simplePos x="0" y="0"/>
            <wp:positionH relativeFrom="margin">
              <wp:posOffset>-191135</wp:posOffset>
            </wp:positionH>
            <wp:positionV relativeFrom="paragraph">
              <wp:posOffset>16938</wp:posOffset>
            </wp:positionV>
            <wp:extent cx="5760720" cy="3060700"/>
            <wp:effectExtent l="0" t="0" r="0" b="6350"/>
            <wp:wrapNone/>
            <wp:docPr id="897223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2358" name=""/>
                    <pic:cNvPicPr/>
                  </pic:nvPicPr>
                  <pic:blipFill>
                    <a:blip r:embed="rId23"/>
                    <a:stretch>
                      <a:fillRect/>
                    </a:stretch>
                  </pic:blipFill>
                  <pic:spPr>
                    <a:xfrm>
                      <a:off x="0" y="0"/>
                      <a:ext cx="5760720" cy="3060700"/>
                    </a:xfrm>
                    <a:prstGeom prst="rect">
                      <a:avLst/>
                    </a:prstGeom>
                  </pic:spPr>
                </pic:pic>
              </a:graphicData>
            </a:graphic>
          </wp:anchor>
        </w:drawing>
      </w:r>
    </w:p>
    <w:p w14:paraId="288DEA0E" w14:textId="7F0F5E5A" w:rsidR="005A0D6A" w:rsidRPr="00114B34" w:rsidRDefault="005A0D6A" w:rsidP="00F61A36">
      <w:pPr>
        <w:jc w:val="both"/>
        <w:rPr>
          <w:lang w:val="en-US"/>
        </w:rPr>
      </w:pPr>
    </w:p>
    <w:p w14:paraId="58BC30A9" w14:textId="6F8920D6" w:rsidR="005A0D6A" w:rsidRPr="00114B34" w:rsidRDefault="005A0D6A" w:rsidP="00F61A36">
      <w:pPr>
        <w:jc w:val="both"/>
        <w:rPr>
          <w:lang w:val="en-US"/>
        </w:rPr>
      </w:pPr>
    </w:p>
    <w:p w14:paraId="0DD6B858" w14:textId="0F6B6DC7" w:rsidR="005A0D6A" w:rsidRPr="00114B34" w:rsidRDefault="005A0D6A" w:rsidP="00F61A36">
      <w:pPr>
        <w:jc w:val="both"/>
        <w:rPr>
          <w:lang w:val="en-US"/>
        </w:rPr>
      </w:pPr>
    </w:p>
    <w:p w14:paraId="75F67DF9" w14:textId="44EBA281" w:rsidR="005A0D6A" w:rsidRPr="00114B34" w:rsidRDefault="005A0D6A" w:rsidP="00F61A36">
      <w:pPr>
        <w:jc w:val="both"/>
        <w:rPr>
          <w:lang w:val="en-US"/>
        </w:rPr>
      </w:pPr>
    </w:p>
    <w:p w14:paraId="4D7AE3FF" w14:textId="59A5DEAF" w:rsidR="005A0D6A" w:rsidRPr="00114B34" w:rsidRDefault="005A0D6A" w:rsidP="00F61A36">
      <w:pPr>
        <w:jc w:val="both"/>
        <w:rPr>
          <w:lang w:val="en-US"/>
        </w:rPr>
      </w:pPr>
    </w:p>
    <w:p w14:paraId="7E4CF769" w14:textId="77777777" w:rsidR="005A0D6A" w:rsidRPr="00114B34" w:rsidRDefault="005A0D6A" w:rsidP="00F61A36">
      <w:pPr>
        <w:jc w:val="both"/>
        <w:rPr>
          <w:lang w:val="en-US"/>
        </w:rPr>
      </w:pPr>
    </w:p>
    <w:p w14:paraId="7C91F637" w14:textId="7CA373BC" w:rsidR="005A0D6A" w:rsidRPr="00114B34" w:rsidRDefault="005A0D6A" w:rsidP="00F61A36">
      <w:pPr>
        <w:jc w:val="both"/>
        <w:rPr>
          <w:lang w:val="en-US"/>
        </w:rPr>
      </w:pPr>
    </w:p>
    <w:p w14:paraId="6808CB65" w14:textId="6DF833AA" w:rsidR="005A0D6A" w:rsidRPr="00114B34" w:rsidRDefault="005A0D6A" w:rsidP="00F61A36">
      <w:pPr>
        <w:jc w:val="both"/>
        <w:rPr>
          <w:lang w:val="en-US"/>
        </w:rPr>
      </w:pPr>
    </w:p>
    <w:p w14:paraId="2CF63FC8" w14:textId="26CE98E0" w:rsidR="00730902" w:rsidRPr="00114B34" w:rsidRDefault="00730902" w:rsidP="00F61A36">
      <w:pPr>
        <w:jc w:val="both"/>
        <w:rPr>
          <w:lang w:val="en-US"/>
        </w:rPr>
      </w:pPr>
    </w:p>
    <w:p w14:paraId="6EF40379" w14:textId="7903D92B" w:rsidR="00730902" w:rsidRPr="00114B34" w:rsidRDefault="00730902" w:rsidP="00F61A36">
      <w:pPr>
        <w:jc w:val="both"/>
        <w:rPr>
          <w:lang w:val="en-US"/>
        </w:rPr>
      </w:pPr>
    </w:p>
    <w:p w14:paraId="108FE172" w14:textId="5B1211DD" w:rsidR="00730902" w:rsidRPr="00114B34" w:rsidRDefault="00730902" w:rsidP="00F61A36">
      <w:pPr>
        <w:jc w:val="both"/>
        <w:rPr>
          <w:lang w:val="en-US"/>
        </w:rPr>
      </w:pPr>
    </w:p>
    <w:p w14:paraId="78F376F0" w14:textId="4BE9466B" w:rsidR="00730902" w:rsidRPr="00114B34" w:rsidRDefault="00730902" w:rsidP="00F61A36">
      <w:pPr>
        <w:jc w:val="both"/>
        <w:rPr>
          <w:lang w:val="en-US"/>
        </w:rPr>
      </w:pPr>
    </w:p>
    <w:p w14:paraId="7EDDFA32" w14:textId="4783F52C" w:rsidR="00730902" w:rsidRPr="00114B34" w:rsidRDefault="00730902" w:rsidP="00F61A36">
      <w:pPr>
        <w:jc w:val="both"/>
        <w:rPr>
          <w:lang w:val="en-US"/>
        </w:rPr>
      </w:pPr>
    </w:p>
    <w:p w14:paraId="7CB4FF01" w14:textId="3D53EFF8" w:rsidR="00730902" w:rsidRPr="00114B34" w:rsidRDefault="00730902" w:rsidP="00F61A36">
      <w:pPr>
        <w:jc w:val="both"/>
        <w:rPr>
          <w:lang w:val="en-US"/>
        </w:rPr>
      </w:pPr>
    </w:p>
    <w:p w14:paraId="2B435026" w14:textId="2A2E6DAE" w:rsidR="00730902" w:rsidRPr="00114B34" w:rsidRDefault="00730902" w:rsidP="00F61A36">
      <w:pPr>
        <w:jc w:val="both"/>
        <w:rPr>
          <w:lang w:val="en-US"/>
        </w:rPr>
      </w:pPr>
    </w:p>
    <w:p w14:paraId="0A570729" w14:textId="77777777" w:rsidR="00730902" w:rsidRPr="00114B34" w:rsidRDefault="00730902" w:rsidP="00F61A36">
      <w:pPr>
        <w:jc w:val="both"/>
        <w:rPr>
          <w:lang w:val="en-US"/>
        </w:rPr>
      </w:pPr>
    </w:p>
    <w:p w14:paraId="56DBCA27" w14:textId="5753F6A2" w:rsidR="00730902" w:rsidRPr="00114B34" w:rsidRDefault="00730902" w:rsidP="00F61A36">
      <w:pPr>
        <w:jc w:val="both"/>
        <w:rPr>
          <w:lang w:val="en-US"/>
        </w:rPr>
      </w:pPr>
    </w:p>
    <w:p w14:paraId="670DDED5" w14:textId="77777777" w:rsidR="00730902" w:rsidRPr="00114B34" w:rsidRDefault="00730902" w:rsidP="00F61A36">
      <w:pPr>
        <w:jc w:val="both"/>
        <w:rPr>
          <w:lang w:val="en-US"/>
        </w:rPr>
      </w:pPr>
    </w:p>
    <w:p w14:paraId="6AF25766" w14:textId="77777777" w:rsidR="00730902" w:rsidRPr="00114B34" w:rsidRDefault="00730902" w:rsidP="00F61A36">
      <w:pPr>
        <w:jc w:val="both"/>
        <w:rPr>
          <w:lang w:val="en-US"/>
        </w:rPr>
      </w:pPr>
    </w:p>
    <w:p w14:paraId="6F30D246" w14:textId="77777777" w:rsidR="00730902" w:rsidRPr="00114B34" w:rsidRDefault="00730902" w:rsidP="00F61A36">
      <w:pPr>
        <w:jc w:val="both"/>
        <w:rPr>
          <w:lang w:val="en-US"/>
        </w:rPr>
      </w:pPr>
    </w:p>
    <w:p w14:paraId="7577E526" w14:textId="77777777" w:rsidR="00730902" w:rsidRPr="00114B34" w:rsidRDefault="00730902" w:rsidP="00F61A36">
      <w:pPr>
        <w:jc w:val="both"/>
        <w:rPr>
          <w:lang w:val="en-US"/>
        </w:rPr>
      </w:pPr>
    </w:p>
    <w:p w14:paraId="4E5B595F" w14:textId="77777777" w:rsidR="00730902" w:rsidRPr="00114B34" w:rsidRDefault="00730902" w:rsidP="00F61A36">
      <w:pPr>
        <w:jc w:val="both"/>
        <w:rPr>
          <w:lang w:val="en-US"/>
        </w:rPr>
      </w:pPr>
    </w:p>
    <w:p w14:paraId="57414641" w14:textId="77777777" w:rsidR="00730902" w:rsidRPr="00114B34" w:rsidRDefault="00730902" w:rsidP="00F61A36">
      <w:pPr>
        <w:jc w:val="both"/>
        <w:rPr>
          <w:lang w:val="en-US"/>
        </w:rPr>
      </w:pPr>
    </w:p>
    <w:p w14:paraId="3A20DF83" w14:textId="77777777" w:rsidR="00730902" w:rsidRPr="00114B34" w:rsidRDefault="00730902" w:rsidP="00F61A36">
      <w:pPr>
        <w:jc w:val="both"/>
        <w:rPr>
          <w:lang w:val="en-US"/>
        </w:rPr>
      </w:pPr>
    </w:p>
    <w:p w14:paraId="0F3CAF0E" w14:textId="77777777" w:rsidR="00730902" w:rsidRPr="00114B34" w:rsidRDefault="00730902" w:rsidP="00F61A36">
      <w:pPr>
        <w:jc w:val="both"/>
        <w:rPr>
          <w:lang w:val="en-US"/>
        </w:rPr>
      </w:pPr>
    </w:p>
    <w:p w14:paraId="334B7673" w14:textId="60A5573B" w:rsidR="003E2DE8" w:rsidRPr="007234F1" w:rsidRDefault="005A0D6A" w:rsidP="00C641F1">
      <w:pPr>
        <w:pStyle w:val="Titre"/>
        <w:rPr>
          <w:b/>
          <w:bCs/>
          <w:lang w:val="en-US"/>
        </w:rPr>
      </w:pPr>
      <w:r w:rsidRPr="007234F1">
        <w:rPr>
          <w:b/>
          <w:bCs/>
          <w:lang w:val="en-US"/>
        </w:rPr>
        <w:lastRenderedPageBreak/>
        <w:t xml:space="preserve">CHAPITRE </w:t>
      </w:r>
      <w:proofErr w:type="gramStart"/>
      <w:r w:rsidRPr="007234F1">
        <w:rPr>
          <w:b/>
          <w:bCs/>
          <w:lang w:val="en-US"/>
        </w:rPr>
        <w:t>III :</w:t>
      </w:r>
      <w:proofErr w:type="gramEnd"/>
      <w:r w:rsidRPr="007234F1">
        <w:rPr>
          <w:b/>
          <w:bCs/>
          <w:lang w:val="en-US"/>
        </w:rPr>
        <w:t xml:space="preserve"> </w:t>
      </w:r>
      <w:r w:rsidR="003E2DE8" w:rsidRPr="007234F1">
        <w:rPr>
          <w:b/>
          <w:bCs/>
          <w:lang w:val="en-US"/>
        </w:rPr>
        <w:t>ANALYSIS OF WEIGHTING DATA FOR 8 VARIABLES AND APPLICATION OF CORRESPONDENCE ANALYSIS (CA)</w:t>
      </w:r>
    </w:p>
    <w:p w14:paraId="369F920E" w14:textId="77777777" w:rsidR="00114B34" w:rsidRPr="00114B34" w:rsidRDefault="005A0D6A" w:rsidP="005A0D6A">
      <w:pPr>
        <w:pStyle w:val="Titre1"/>
        <w:rPr>
          <w:b/>
          <w:bCs/>
          <w:lang w:val="en-US"/>
        </w:rPr>
      </w:pPr>
      <w:bookmarkStart w:id="144" w:name="_Toc218024341"/>
      <w:bookmarkStart w:id="145" w:name="_Toc218024929"/>
      <w:bookmarkStart w:id="146" w:name="_Toc217425297"/>
      <w:r w:rsidRPr="00114B34">
        <w:rPr>
          <w:b/>
          <w:bCs/>
          <w:lang w:val="en-US"/>
        </w:rPr>
        <w:t>Introduction</w:t>
      </w:r>
      <w:bookmarkEnd w:id="144"/>
      <w:bookmarkEnd w:id="145"/>
      <w:r w:rsidRPr="00114B34">
        <w:rPr>
          <w:b/>
          <w:bCs/>
          <w:lang w:val="en-US"/>
        </w:rPr>
        <w:t xml:space="preserve"> </w:t>
      </w:r>
      <w:bookmarkStart w:id="147" w:name="_Toc217425298"/>
      <w:bookmarkEnd w:id="146"/>
    </w:p>
    <w:p w14:paraId="78979DED" w14:textId="6F915CBC" w:rsidR="00114B34" w:rsidRPr="007234F1" w:rsidRDefault="00114B34" w:rsidP="005A0D6A">
      <w:pPr>
        <w:pStyle w:val="Titre1"/>
        <w:rPr>
          <w:b/>
          <w:bCs/>
          <w:lang w:val="en-US"/>
        </w:rPr>
      </w:pPr>
      <w:bookmarkStart w:id="148" w:name="_Toc218024342"/>
      <w:bookmarkStart w:id="149" w:name="_Toc218024930"/>
      <w:r w:rsidRPr="00114B34">
        <w:rPr>
          <w:rFonts w:ascii="Aptos" w:eastAsia="Aptos" w:hAnsi="Aptos"/>
          <w:color w:val="auto"/>
          <w:sz w:val="24"/>
          <w:szCs w:val="24"/>
          <w:lang w:val="en-US"/>
        </w:rPr>
        <w:t>This chapter uses Correspondence Analysis (CA) to examine relationships between categories of technical variables in Moroccan tunnels. Following PCA for global structures and clustering for segmentation, CA reveals specific associations between categories of each variable. It is suited for qualitative or discretized quantitative variables. The goal is to uncover structural links between levels of pressure, convergence, humidity, temperature, vibrations, cracks, ventilation, and operational age, providing a detailed understanding of their interdependencies.</w:t>
      </w:r>
      <w:bookmarkEnd w:id="148"/>
      <w:bookmarkEnd w:id="149"/>
      <w:r w:rsidRPr="00114B34">
        <w:rPr>
          <w:rFonts w:ascii="Aptos" w:eastAsia="Aptos" w:hAnsi="Aptos"/>
          <w:b/>
          <w:bCs/>
          <w:color w:val="auto"/>
          <w:sz w:val="24"/>
          <w:szCs w:val="24"/>
          <w:lang w:val="en-US"/>
        </w:rPr>
        <w:t xml:space="preserve"> </w:t>
      </w:r>
    </w:p>
    <w:p w14:paraId="709B1E74" w14:textId="51109B61" w:rsidR="005A0D6A" w:rsidRPr="00114B34" w:rsidRDefault="005A0D6A" w:rsidP="005A0D6A">
      <w:pPr>
        <w:pStyle w:val="Titre1"/>
        <w:rPr>
          <w:b/>
          <w:bCs/>
          <w:lang w:val="en-US"/>
        </w:rPr>
      </w:pPr>
      <w:bookmarkStart w:id="150" w:name="_Toc218024343"/>
      <w:bookmarkStart w:id="151" w:name="_Toc218024931"/>
      <w:r w:rsidRPr="00114B34">
        <w:rPr>
          <w:b/>
          <w:bCs/>
          <w:lang w:val="en-US"/>
        </w:rPr>
        <w:t xml:space="preserve">1. </w:t>
      </w:r>
      <w:bookmarkEnd w:id="147"/>
      <w:r w:rsidR="00114B34" w:rsidRPr="00114B34">
        <w:rPr>
          <w:b/>
          <w:bCs/>
          <w:lang w:val="en-US"/>
        </w:rPr>
        <w:t>Theoretical Foundations of Correspondence Analysis</w:t>
      </w:r>
      <w:bookmarkEnd w:id="150"/>
      <w:bookmarkEnd w:id="151"/>
    </w:p>
    <w:p w14:paraId="4BEC2802" w14:textId="39B81EBF" w:rsidR="00114B34" w:rsidRPr="00114B34" w:rsidRDefault="005A0D6A" w:rsidP="00114B34">
      <w:pPr>
        <w:pStyle w:val="Titre2"/>
        <w:rPr>
          <w:b/>
          <w:bCs/>
          <w:lang w:val="en-US"/>
        </w:rPr>
      </w:pPr>
      <w:bookmarkStart w:id="152" w:name="_Toc217425299"/>
      <w:bookmarkStart w:id="153" w:name="_Toc218024344"/>
      <w:bookmarkStart w:id="154" w:name="_Toc218024932"/>
      <w:r w:rsidRPr="00114B34">
        <w:rPr>
          <w:b/>
          <w:bCs/>
          <w:lang w:val="en-US"/>
        </w:rPr>
        <w:t xml:space="preserve">1.1 </w:t>
      </w:r>
      <w:bookmarkEnd w:id="152"/>
      <w:r w:rsidR="00114B34" w:rsidRPr="00114B34">
        <w:rPr>
          <w:b/>
          <w:bCs/>
          <w:lang w:val="en-US"/>
        </w:rPr>
        <w:t>General Principles of CA</w:t>
      </w:r>
      <w:bookmarkEnd w:id="153"/>
      <w:bookmarkEnd w:id="154"/>
    </w:p>
    <w:p w14:paraId="4D2D3E83" w14:textId="77777777" w:rsidR="00114B34" w:rsidRPr="00114B34" w:rsidRDefault="00114B34" w:rsidP="00114B34">
      <w:pPr>
        <w:jc w:val="both"/>
        <w:rPr>
          <w:lang w:val="en-US"/>
        </w:rPr>
      </w:pPr>
      <w:r w:rsidRPr="00114B34">
        <w:rPr>
          <w:lang w:val="en-US"/>
        </w:rPr>
        <w:t>The core principle of CA is the analysis of deviations from independence between the rows and columns of a contingency table. When two variables are independent, the observed frequency in each cell is proportional to the product of the corresponding row and column totals. CA measures and analyzes deviations from this state of independence, thereby revealing significant associations between categories.</w:t>
      </w:r>
    </w:p>
    <w:p w14:paraId="6ED85966" w14:textId="67805DF3" w:rsidR="00114B34" w:rsidRPr="00114B34" w:rsidRDefault="00114B34" w:rsidP="005A0D6A">
      <w:pPr>
        <w:jc w:val="both"/>
        <w:rPr>
          <w:lang w:val="en-US"/>
        </w:rPr>
      </w:pPr>
      <w:r w:rsidRPr="00114B34">
        <w:rPr>
          <w:lang w:val="en-US"/>
        </w:rPr>
        <w:t>Geometrically, CA can be viewed as a dual principal component analysis: an analysis of row profiles (categories of one variable) and an analysis of column profiles (categories of another variable), performed simultaneously in the same factor space. This dual representation allows for visualizing both similarities between categories of the same variable and proximities between categories of different variables.</w:t>
      </w:r>
    </w:p>
    <w:p w14:paraId="49AD08BB" w14:textId="623562EF" w:rsidR="005A0D6A" w:rsidRDefault="00114B34" w:rsidP="00114B34">
      <w:pPr>
        <w:pStyle w:val="Titre2"/>
        <w:numPr>
          <w:ilvl w:val="1"/>
          <w:numId w:val="35"/>
        </w:numPr>
        <w:rPr>
          <w:b/>
          <w:bCs/>
        </w:rPr>
      </w:pPr>
      <w:bookmarkStart w:id="155" w:name="_Toc218024345"/>
      <w:bookmarkStart w:id="156" w:name="_Toc218024933"/>
      <w:r w:rsidRPr="00114B34">
        <w:rPr>
          <w:b/>
          <w:bCs/>
        </w:rPr>
        <w:t>Mathematical Methodology</w:t>
      </w:r>
      <w:bookmarkEnd w:id="155"/>
      <w:bookmarkEnd w:id="156"/>
    </w:p>
    <w:p w14:paraId="623F11EA" w14:textId="77777777" w:rsidR="00114B34" w:rsidRPr="00114B34" w:rsidRDefault="00114B34" w:rsidP="00114B34">
      <w:pPr>
        <w:jc w:val="both"/>
        <w:rPr>
          <w:lang w:val="en-US"/>
        </w:rPr>
      </w:pPr>
      <w:r w:rsidRPr="00114B34">
        <w:rPr>
          <w:lang w:val="en-US"/>
        </w:rPr>
        <w:t>The mathematical implementation of CA follows a rigorous sequence. Starting with an n×p contingency table </w:t>
      </w:r>
      <w:r w:rsidRPr="00114B34">
        <w:rPr>
          <w:b/>
          <w:bCs/>
          <w:lang w:val="en-US"/>
        </w:rPr>
        <w:t>F</w:t>
      </w:r>
      <w:r w:rsidRPr="00114B34">
        <w:rPr>
          <w:lang w:val="en-US"/>
        </w:rPr>
        <w:t>, where </w:t>
      </w:r>
      <w:r w:rsidRPr="00114B34">
        <w:rPr>
          <w:b/>
          <w:bCs/>
          <w:lang w:val="en-US"/>
        </w:rPr>
        <w:t>n</w:t>
      </w:r>
      <w:r w:rsidRPr="00114B34">
        <w:rPr>
          <w:lang w:val="en-US"/>
        </w:rPr>
        <w:t> is the number of row categories and </w:t>
      </w:r>
      <w:r w:rsidRPr="00114B34">
        <w:rPr>
          <w:b/>
          <w:bCs/>
          <w:lang w:val="en-US"/>
        </w:rPr>
        <w:t>p</w:t>
      </w:r>
      <w:r w:rsidRPr="00114B34">
        <w:rPr>
          <w:lang w:val="en-US"/>
        </w:rPr>
        <w:t> the number of column categories, the first step is to compute the row profile matrix </w:t>
      </w:r>
      <w:r w:rsidRPr="00114B34">
        <w:rPr>
          <w:b/>
          <w:bCs/>
          <w:lang w:val="en-US"/>
        </w:rPr>
        <w:t>R</w:t>
      </w:r>
      <w:r w:rsidRPr="00114B34">
        <w:rPr>
          <w:lang w:val="en-US"/>
        </w:rPr>
        <w:t xml:space="preserve"> and column profile </w:t>
      </w:r>
      <w:r w:rsidRPr="00114B34">
        <w:rPr>
          <w:lang w:val="en-US"/>
        </w:rPr>
        <w:lastRenderedPageBreak/>
        <w:t>matrix </w:t>
      </w:r>
      <w:r w:rsidRPr="00114B34">
        <w:rPr>
          <w:b/>
          <w:bCs/>
          <w:lang w:val="en-US"/>
        </w:rPr>
        <w:t>C</w:t>
      </w:r>
      <w:r w:rsidRPr="00114B34">
        <w:rPr>
          <w:lang w:val="en-US"/>
        </w:rPr>
        <w:t>. Row profiles are obtained by dividing each row element by its row total; column profiles are calculated analogously.</w:t>
      </w:r>
    </w:p>
    <w:p w14:paraId="289F21AA" w14:textId="77777777" w:rsidR="00114B34" w:rsidRPr="00114B34" w:rsidRDefault="00114B34" w:rsidP="00114B34">
      <w:pPr>
        <w:jc w:val="both"/>
        <w:rPr>
          <w:lang w:val="en-US"/>
        </w:rPr>
      </w:pPr>
      <w:r w:rsidRPr="00114B34">
        <w:rPr>
          <w:lang w:val="en-US"/>
        </w:rPr>
        <w:t>Next, the masses (weights) of rows and columns are calculated. The mass of a row is proportional to its marginal frequency, reflecting its relative importance in the dataset, and similarly for columns.</w:t>
      </w:r>
    </w:p>
    <w:p w14:paraId="7BDB408F" w14:textId="77777777" w:rsidR="00114B34" w:rsidRPr="00114B34" w:rsidRDefault="00114B34" w:rsidP="00114B34">
      <w:pPr>
        <w:jc w:val="both"/>
        <w:rPr>
          <w:lang w:val="en-US"/>
        </w:rPr>
      </w:pPr>
      <w:r w:rsidRPr="00114B34">
        <w:rPr>
          <w:lang w:val="en-US"/>
        </w:rPr>
        <w:t>The third step involves analyzing deviations from independence. Under the independence hypothesis, the expected frequency for cell (i, j) is calculated. CA analyzes the matrix of normalized deviations from these expected values.</w:t>
      </w:r>
    </w:p>
    <w:p w14:paraId="2548AAEE" w14:textId="77777777" w:rsidR="00114B34" w:rsidRPr="00114B34" w:rsidRDefault="00114B34" w:rsidP="00114B34">
      <w:pPr>
        <w:jc w:val="both"/>
        <w:rPr>
          <w:lang w:val="en-US"/>
        </w:rPr>
      </w:pPr>
      <w:r w:rsidRPr="00114B34">
        <w:rPr>
          <w:lang w:val="en-US"/>
        </w:rPr>
        <w:t>The fourth step is the Singular Value Decomposition (SVD) of this normalized deviation matrix. This decomposition produces singular values and corresponding singular vectors, which define the factor axes of the CA. The eigenvalues (squares of the singular values) measure the inertia (variance) explained by each axis.</w:t>
      </w:r>
    </w:p>
    <w:p w14:paraId="4000E4FB" w14:textId="634F9D33" w:rsidR="005A0D6A" w:rsidRPr="00114B34" w:rsidRDefault="00114B34" w:rsidP="00F61A36">
      <w:pPr>
        <w:jc w:val="both"/>
        <w:rPr>
          <w:lang w:val="en-US"/>
        </w:rPr>
      </w:pPr>
      <w:r w:rsidRPr="00114B34">
        <w:rPr>
          <w:lang w:val="en-US"/>
        </w:rPr>
        <w:t>Finally, the factor coordinates for rows and columns are calculated from the singular vectors, enabling their representation in a reduced-dimension space, typically the plane formed by the first two factor axes.</w:t>
      </w:r>
    </w:p>
    <w:p w14:paraId="5695E94F" w14:textId="1EE16475" w:rsidR="005A0D6A" w:rsidRPr="00114B34" w:rsidRDefault="00114B34" w:rsidP="00114B34">
      <w:pPr>
        <w:pStyle w:val="Titre2"/>
        <w:numPr>
          <w:ilvl w:val="1"/>
          <w:numId w:val="35"/>
        </w:numPr>
        <w:rPr>
          <w:b/>
          <w:bCs/>
          <w:lang w:val="en-US"/>
        </w:rPr>
      </w:pPr>
      <w:bookmarkStart w:id="157" w:name="_Toc217425301"/>
      <w:bookmarkStart w:id="158" w:name="_Toc218024346"/>
      <w:bookmarkStart w:id="159" w:name="_Toc218024934"/>
      <w:r w:rsidRPr="00114B34">
        <w:rPr>
          <w:b/>
          <w:bCs/>
          <w:lang w:val="en-US"/>
        </w:rPr>
        <w:t xml:space="preserve">Association Measures and </w:t>
      </w:r>
      <w:r w:rsidR="005A0D6A" w:rsidRPr="00114B34">
        <w:rPr>
          <w:b/>
          <w:bCs/>
          <w:lang w:val="en-US"/>
        </w:rPr>
        <w:t xml:space="preserve">et </w:t>
      </w:r>
      <w:r w:rsidRPr="00114B34">
        <w:rPr>
          <w:b/>
          <w:bCs/>
          <w:lang w:val="en-US"/>
        </w:rPr>
        <w:t>Stati</w:t>
      </w:r>
      <w:r w:rsidR="005A0D6A" w:rsidRPr="00114B34">
        <w:rPr>
          <w:b/>
          <w:bCs/>
          <w:lang w:val="en-US"/>
        </w:rPr>
        <w:t>s</w:t>
      </w:r>
      <w:bookmarkEnd w:id="157"/>
      <w:r w:rsidRPr="00114B34">
        <w:rPr>
          <w:b/>
          <w:bCs/>
          <w:lang w:val="en-US"/>
        </w:rPr>
        <w:t>tical Tests</w:t>
      </w:r>
      <w:bookmarkEnd w:id="158"/>
      <w:bookmarkEnd w:id="159"/>
    </w:p>
    <w:p w14:paraId="2FA6D627" w14:textId="77777777" w:rsidR="00114B34" w:rsidRPr="00114B34" w:rsidRDefault="00114B34" w:rsidP="00114B34">
      <w:pPr>
        <w:jc w:val="both"/>
        <w:rPr>
          <w:lang w:val="en-US"/>
        </w:rPr>
      </w:pPr>
      <w:r w:rsidRPr="00114B34">
        <w:rPr>
          <w:lang w:val="en-US"/>
        </w:rPr>
        <w:t>CA is accompanied by several statistical measures to assess the strength and significance of revealed associations. The starting point is the Chi-square test of independence. A significant Chi-square statistic indicates a global association between the qualitative variables.</w:t>
      </w:r>
    </w:p>
    <w:p w14:paraId="2E726059" w14:textId="77777777" w:rsidR="00114B34" w:rsidRPr="00114B34" w:rsidRDefault="00114B34" w:rsidP="00114B34">
      <w:pPr>
        <w:jc w:val="both"/>
        <w:rPr>
          <w:lang w:val="en-US"/>
        </w:rPr>
      </w:pPr>
      <w:r w:rsidRPr="00114B34">
        <w:rPr>
          <w:lang w:val="en-US"/>
        </w:rPr>
        <w:t xml:space="preserve">Pearson's contingency coefficient measures the strength of association, though it has limitations. Total inertia, corresponding to the Chi-square value divided by the total sample size, measures the total dispersion of profiles from independence. This inertia decomposes across </w:t>
      </w:r>
      <w:proofErr w:type="gramStart"/>
      <w:r w:rsidRPr="00114B34">
        <w:rPr>
          <w:lang w:val="en-US"/>
        </w:rPr>
        <w:t>the different</w:t>
      </w:r>
      <w:proofErr w:type="gramEnd"/>
      <w:r w:rsidRPr="00114B34">
        <w:rPr>
          <w:lang w:val="en-US"/>
        </w:rPr>
        <w:t xml:space="preserve"> factor axes, showing what proportion of the total association is captured by each axis.</w:t>
      </w:r>
    </w:p>
    <w:p w14:paraId="74E7096D" w14:textId="41BA24E1" w:rsidR="00114B34" w:rsidRPr="00114B34" w:rsidRDefault="00114B34" w:rsidP="00114B34">
      <w:pPr>
        <w:jc w:val="both"/>
        <w:rPr>
          <w:lang w:val="en-US"/>
        </w:rPr>
      </w:pPr>
      <w:r w:rsidRPr="00114B34">
        <w:rPr>
          <w:lang w:val="en-US"/>
        </w:rPr>
        <w:t xml:space="preserve">The absolute and relative contributions of categories to the factor axes are crucial for interpretation. Absolute contribution measures the share of an </w:t>
      </w:r>
      <w:proofErr w:type="gramStart"/>
      <w:r w:rsidRPr="00114B34">
        <w:rPr>
          <w:lang w:val="en-US"/>
        </w:rPr>
        <w:t>axis's</w:t>
      </w:r>
      <w:proofErr w:type="gramEnd"/>
      <w:r w:rsidRPr="00114B34">
        <w:rPr>
          <w:lang w:val="en-US"/>
        </w:rPr>
        <w:t xml:space="preserve"> inertia explained by a specific category. Relative contribution (squared cosine) measures how well a category is represented on an axis, i.e., the proportion of that category's inertia explained by the axis.</w:t>
      </w:r>
    </w:p>
    <w:p w14:paraId="1CABE7ED" w14:textId="41BA24E1" w:rsidR="005A0D6A" w:rsidRPr="00FB2406" w:rsidRDefault="005A0D6A" w:rsidP="00FB2406">
      <w:pPr>
        <w:pStyle w:val="Titre1"/>
        <w:rPr>
          <w:b/>
          <w:bCs/>
        </w:rPr>
      </w:pPr>
      <w:bookmarkStart w:id="160" w:name="_Toc217425302"/>
      <w:bookmarkStart w:id="161" w:name="_Toc218024347"/>
      <w:bookmarkStart w:id="162" w:name="_Toc218024935"/>
      <w:r w:rsidRPr="00FB2406">
        <w:rPr>
          <w:b/>
          <w:bCs/>
        </w:rPr>
        <w:lastRenderedPageBreak/>
        <w:t>2. Préparation des données pour l'AFC : discrétisation des variables quantitatives</w:t>
      </w:r>
      <w:bookmarkEnd w:id="160"/>
      <w:bookmarkEnd w:id="161"/>
      <w:bookmarkEnd w:id="162"/>
    </w:p>
    <w:p w14:paraId="09ED432C" w14:textId="77777777" w:rsidR="005A0D6A" w:rsidRPr="00FB2406" w:rsidRDefault="005A0D6A" w:rsidP="00FB2406">
      <w:pPr>
        <w:pStyle w:val="Titre2"/>
        <w:rPr>
          <w:b/>
          <w:bCs/>
        </w:rPr>
      </w:pPr>
      <w:bookmarkStart w:id="163" w:name="_Toc217425303"/>
      <w:bookmarkStart w:id="164" w:name="_Toc218024348"/>
      <w:bookmarkStart w:id="165" w:name="_Toc218024936"/>
      <w:r w:rsidRPr="00FB2406">
        <w:rPr>
          <w:b/>
          <w:bCs/>
        </w:rPr>
        <w:t>2.1 Nécessité de la discrétisation</w:t>
      </w:r>
      <w:bookmarkEnd w:id="163"/>
      <w:bookmarkEnd w:id="164"/>
      <w:bookmarkEnd w:id="165"/>
    </w:p>
    <w:p w14:paraId="6E369AD1" w14:textId="77777777" w:rsidR="005A0D6A" w:rsidRPr="005A0D6A" w:rsidRDefault="005A0D6A" w:rsidP="005A0D6A">
      <w:pPr>
        <w:jc w:val="both"/>
      </w:pPr>
      <w:r w:rsidRPr="005A0D6A">
        <w:t>L'Analyse Factorielle des Correspondances est conçue pour traiter des variables qualitatives, alors que les huit variables techniques caractérisant les tunnels marocains sont de nature quantitative continue. Une étape préalable de discrétisation est donc nécessaire pour transformer ces variables continues en variables catégorielles. Cette transformation permet d'appliquer l'AFC tout en conservant l'information essentielle contenue dans les données.</w:t>
      </w:r>
    </w:p>
    <w:p w14:paraId="3FDE27BB" w14:textId="77777777" w:rsidR="005A0D6A" w:rsidRPr="005A0D6A" w:rsidRDefault="005A0D6A" w:rsidP="005A0D6A">
      <w:pPr>
        <w:jc w:val="both"/>
      </w:pPr>
      <w:r w:rsidRPr="005A0D6A">
        <w:t>La discrétisation présente plusieurs avantages dans le contexte de l'analyse des tunnels. Elle simplifie l'interprétation en réduisant la complexité des valeurs numériques à quelques catégories significatives. Elle permet de mettre en évidence des seuils critiques qui peuvent avoir une importance technique particulière (par exemple, la pression au-delà de laquelle des problèmes structuraux apparaissent). Elle facilite également la communication des résultats à des publics non spécialisés en statistique.</w:t>
      </w:r>
    </w:p>
    <w:p w14:paraId="48A708AD" w14:textId="77777777" w:rsidR="005A0D6A" w:rsidRPr="005A0D6A" w:rsidRDefault="005A0D6A" w:rsidP="005A0D6A">
      <w:pPr>
        <w:jc w:val="both"/>
      </w:pPr>
      <w:r w:rsidRPr="005A0D6A">
        <w:t>Cependant, la discrétisation comporte également des inconvénients, principalement la perte d'information due à la réduction de la précision des mesures. Le choix des méthodes et des seuils de discrétisation est donc crucial pour minimiser cette perte tout en maximisant l'interprétabilité des résultats.</w:t>
      </w:r>
    </w:p>
    <w:p w14:paraId="4B04A339" w14:textId="77777777" w:rsidR="005A0D6A" w:rsidRPr="00FB2406" w:rsidRDefault="005A0D6A" w:rsidP="00FB2406">
      <w:pPr>
        <w:pStyle w:val="Titre2"/>
        <w:rPr>
          <w:b/>
          <w:bCs/>
        </w:rPr>
      </w:pPr>
      <w:bookmarkStart w:id="166" w:name="_Toc217425304"/>
      <w:bookmarkStart w:id="167" w:name="_Toc218024349"/>
      <w:bookmarkStart w:id="168" w:name="_Toc218024937"/>
      <w:r w:rsidRPr="00FB2406">
        <w:rPr>
          <w:b/>
          <w:bCs/>
        </w:rPr>
        <w:t>2.2 Méthodes de discrétisation appliquées</w:t>
      </w:r>
      <w:bookmarkEnd w:id="166"/>
      <w:bookmarkEnd w:id="167"/>
      <w:bookmarkEnd w:id="168"/>
    </w:p>
    <w:p w14:paraId="0BF69B66" w14:textId="77777777" w:rsidR="005A0D6A" w:rsidRPr="005A0D6A" w:rsidRDefault="005A0D6A" w:rsidP="005A0D6A">
      <w:pPr>
        <w:jc w:val="both"/>
      </w:pPr>
      <w:r w:rsidRPr="005A0D6A">
        <w:t>Pour les tunnels marocains, la discrétisation est réalisée selon une approche en trois catégories (faible, moyen, élevé) pour chaque variable technique. Ce choix de trois catégories offre un bon compromis entre simplicité interprétative et conservation d'information. Chaque variable est divisée en terciles, créant ainsi des groupes de taille approximativement égale.</w:t>
      </w:r>
    </w:p>
    <w:p w14:paraId="0EB45BCB" w14:textId="77777777" w:rsidR="005A0D6A" w:rsidRPr="005A0D6A" w:rsidRDefault="005A0D6A" w:rsidP="005A0D6A">
      <w:pPr>
        <w:jc w:val="both"/>
      </w:pPr>
      <w:r w:rsidRPr="005A0D6A">
        <w:t>La méthode des terciles consiste à déterminer les valeurs seuil qui divisent la distribution de chaque variable en trois parties égales en termes d'effectifs. Le premier seuil (Q1) correspond au 33ème percentile, séparant la catégorie "faible" de la catégorie "moyen". Le deuxième seuil (Q2) correspond au 67ème percentile, séparant la catégorie "moyen" de la catégorie "élevé". Cette approche non paramétrique a l'avantage de ne pas faire d'hypothèse sur la distribution sous-jacente des variables.</w:t>
      </w:r>
    </w:p>
    <w:p w14:paraId="38323604" w14:textId="77777777" w:rsidR="005A0D6A" w:rsidRPr="005A0D6A" w:rsidRDefault="005A0D6A" w:rsidP="005A0D6A">
      <w:pPr>
        <w:jc w:val="both"/>
      </w:pPr>
      <w:r w:rsidRPr="005A0D6A">
        <w:t>Pour chaque variable, les catégories sont définies comme suit :</w:t>
      </w:r>
    </w:p>
    <w:p w14:paraId="794F04ED" w14:textId="77777777" w:rsidR="005A0D6A" w:rsidRPr="005A0D6A" w:rsidRDefault="005A0D6A" w:rsidP="005A0D6A">
      <w:pPr>
        <w:numPr>
          <w:ilvl w:val="0"/>
          <w:numId w:val="19"/>
        </w:numPr>
        <w:jc w:val="both"/>
      </w:pPr>
      <w:r w:rsidRPr="005A0D6A">
        <w:rPr>
          <w:b/>
          <w:bCs/>
        </w:rPr>
        <w:t>Catégorie B (Bas</w:t>
      </w:r>
      <w:proofErr w:type="gramStart"/>
      <w:r w:rsidRPr="005A0D6A">
        <w:rPr>
          <w:b/>
          <w:bCs/>
        </w:rPr>
        <w:t>)</w:t>
      </w:r>
      <w:r w:rsidRPr="005A0D6A">
        <w:t>:</w:t>
      </w:r>
      <w:proofErr w:type="gramEnd"/>
      <w:r w:rsidRPr="005A0D6A">
        <w:t xml:space="preserve"> valeurs inférieures au 33ème percentile</w:t>
      </w:r>
    </w:p>
    <w:p w14:paraId="677CF141" w14:textId="77777777" w:rsidR="005A0D6A" w:rsidRPr="005A0D6A" w:rsidRDefault="005A0D6A" w:rsidP="005A0D6A">
      <w:pPr>
        <w:numPr>
          <w:ilvl w:val="0"/>
          <w:numId w:val="19"/>
        </w:numPr>
        <w:jc w:val="both"/>
      </w:pPr>
      <w:r w:rsidRPr="005A0D6A">
        <w:rPr>
          <w:b/>
          <w:bCs/>
        </w:rPr>
        <w:t>Catégorie M (Moyen</w:t>
      </w:r>
      <w:proofErr w:type="gramStart"/>
      <w:r w:rsidRPr="005A0D6A">
        <w:rPr>
          <w:b/>
          <w:bCs/>
        </w:rPr>
        <w:t>)</w:t>
      </w:r>
      <w:r w:rsidRPr="005A0D6A">
        <w:t>:</w:t>
      </w:r>
      <w:proofErr w:type="gramEnd"/>
      <w:r w:rsidRPr="005A0D6A">
        <w:t xml:space="preserve"> valeurs comprises entre le 33ème et le 67ème percentile</w:t>
      </w:r>
    </w:p>
    <w:p w14:paraId="3F403FE0" w14:textId="77777777" w:rsidR="005A0D6A" w:rsidRPr="005A0D6A" w:rsidRDefault="005A0D6A" w:rsidP="005A0D6A">
      <w:pPr>
        <w:numPr>
          <w:ilvl w:val="0"/>
          <w:numId w:val="19"/>
        </w:numPr>
        <w:jc w:val="both"/>
      </w:pPr>
      <w:r w:rsidRPr="005A0D6A">
        <w:rPr>
          <w:b/>
          <w:bCs/>
        </w:rPr>
        <w:lastRenderedPageBreak/>
        <w:t>Catégorie H (Haut</w:t>
      </w:r>
      <w:proofErr w:type="gramStart"/>
      <w:r w:rsidRPr="005A0D6A">
        <w:rPr>
          <w:b/>
          <w:bCs/>
        </w:rPr>
        <w:t>)</w:t>
      </w:r>
      <w:r w:rsidRPr="005A0D6A">
        <w:t>:</w:t>
      </w:r>
      <w:proofErr w:type="gramEnd"/>
      <w:r w:rsidRPr="005A0D6A">
        <w:t xml:space="preserve"> valeurs supérieures au 67ème percentile</w:t>
      </w:r>
    </w:p>
    <w:p w14:paraId="1EDF587B" w14:textId="77777777" w:rsidR="005A0D6A" w:rsidRPr="005A0D6A" w:rsidRDefault="005A0D6A" w:rsidP="005A0D6A">
      <w:pPr>
        <w:jc w:val="both"/>
      </w:pPr>
      <w:r w:rsidRPr="005A0D6A">
        <w:t>Cette notation (B, M, H) est choisie pour sa simplicité et sa clarté, tout en étant facilement compréhensible en français comme en anglais. Les étiquettes complètes associées à chaque variable précisent la signification technique des catégories.</w:t>
      </w:r>
    </w:p>
    <w:p w14:paraId="5F5D1212" w14:textId="517B8E9F" w:rsidR="00FB2406" w:rsidRPr="003E2DE8" w:rsidRDefault="005A0D6A" w:rsidP="00A06524">
      <w:pPr>
        <w:pStyle w:val="Titre2"/>
        <w:rPr>
          <w:b/>
          <w:bCs/>
          <w:lang w:val="en-US"/>
        </w:rPr>
      </w:pPr>
      <w:bookmarkStart w:id="169" w:name="_Toc217425305"/>
      <w:bookmarkStart w:id="170" w:name="_Toc218024350"/>
      <w:bookmarkStart w:id="171" w:name="_Toc218024938"/>
      <w:r w:rsidRPr="003E2DE8">
        <w:rPr>
          <w:b/>
          <w:bCs/>
          <w:lang w:val="en-US"/>
        </w:rPr>
        <w:t xml:space="preserve">2.3 </w:t>
      </w:r>
      <w:bookmarkEnd w:id="169"/>
      <w:r w:rsidR="003E2DE8" w:rsidRPr="003E2DE8">
        <w:rPr>
          <w:b/>
          <w:bCs/>
          <w:lang w:val="en-US"/>
        </w:rPr>
        <w:t>Discretization Results for 8 Variables</w:t>
      </w:r>
      <w:bookmarkEnd w:id="170"/>
      <w:bookmarkEnd w:id="171"/>
    </w:p>
    <w:p w14:paraId="34D0A69B" w14:textId="26D1D178" w:rsidR="005A0D6A" w:rsidRPr="003E2DE8" w:rsidRDefault="005A0D6A" w:rsidP="005A0D6A">
      <w:pPr>
        <w:jc w:val="both"/>
        <w:rPr>
          <w:lang w:val="en-US"/>
        </w:rPr>
      </w:pPr>
      <w:r w:rsidRPr="003E2DE8">
        <w:rPr>
          <w:b/>
          <w:bCs/>
          <w:lang w:val="en-US"/>
        </w:rPr>
        <w:t>Pres</w:t>
      </w:r>
      <w:r w:rsidR="003E2DE8" w:rsidRPr="003E2DE8">
        <w:rPr>
          <w:b/>
          <w:bCs/>
          <w:lang w:val="en-US"/>
        </w:rPr>
        <w:t>sure (</w:t>
      </w:r>
      <w:r w:rsidRPr="003E2DE8">
        <w:rPr>
          <w:b/>
          <w:bCs/>
          <w:lang w:val="en-US"/>
        </w:rPr>
        <w:t>MPa)</w:t>
      </w:r>
      <w:r w:rsidRPr="003E2DE8">
        <w:rPr>
          <w:lang w:val="en-US"/>
        </w:rPr>
        <w:t>:</w:t>
      </w:r>
    </w:p>
    <w:p w14:paraId="43944BE5" w14:textId="01400F58" w:rsidR="005A0D6A" w:rsidRPr="005A0D6A" w:rsidRDefault="005A0D6A" w:rsidP="005A0D6A">
      <w:pPr>
        <w:numPr>
          <w:ilvl w:val="0"/>
          <w:numId w:val="20"/>
        </w:numPr>
        <w:jc w:val="both"/>
      </w:pPr>
      <w:r w:rsidRPr="005A0D6A">
        <w:t>B (</w:t>
      </w:r>
      <w:r w:rsidR="003E2DE8">
        <w:t>Low</w:t>
      </w:r>
      <w:proofErr w:type="gramStart"/>
      <w:r w:rsidRPr="005A0D6A">
        <w:t>):</w:t>
      </w:r>
      <w:proofErr w:type="gramEnd"/>
      <w:r w:rsidRPr="005A0D6A">
        <w:t xml:space="preserve"> &lt; 1,8 MPa (33 tunnels)</w:t>
      </w:r>
    </w:p>
    <w:p w14:paraId="2B3063E3" w14:textId="35E2069A" w:rsidR="005A0D6A" w:rsidRPr="005A0D6A" w:rsidRDefault="005A0D6A" w:rsidP="005A0D6A">
      <w:pPr>
        <w:numPr>
          <w:ilvl w:val="0"/>
          <w:numId w:val="20"/>
        </w:numPr>
        <w:jc w:val="both"/>
      </w:pPr>
      <w:r w:rsidRPr="005A0D6A">
        <w:t>M (</w:t>
      </w:r>
      <w:r w:rsidR="003E2DE8">
        <w:t>Medium</w:t>
      </w:r>
      <w:proofErr w:type="gramStart"/>
      <w:r w:rsidRPr="005A0D6A">
        <w:t>):</w:t>
      </w:r>
      <w:proofErr w:type="gramEnd"/>
      <w:r w:rsidRPr="005A0D6A">
        <w:t xml:space="preserve"> 1,8 - 2,7 MPa (34 tunnels)</w:t>
      </w:r>
    </w:p>
    <w:p w14:paraId="7A74D12E" w14:textId="0F460CCC" w:rsidR="005A0D6A" w:rsidRPr="005A0D6A" w:rsidRDefault="005A0D6A" w:rsidP="005A0D6A">
      <w:pPr>
        <w:numPr>
          <w:ilvl w:val="0"/>
          <w:numId w:val="20"/>
        </w:numPr>
        <w:jc w:val="both"/>
      </w:pPr>
      <w:r w:rsidRPr="005A0D6A">
        <w:t>H (</w:t>
      </w:r>
      <w:r w:rsidR="003E2DE8">
        <w:t>High</w:t>
      </w:r>
      <w:proofErr w:type="gramStart"/>
      <w:r w:rsidRPr="005A0D6A">
        <w:t>):</w:t>
      </w:r>
      <w:proofErr w:type="gramEnd"/>
      <w:r w:rsidRPr="005A0D6A">
        <w:t xml:space="preserve"> &gt; 2,7 MPa (33 tunnels)</w:t>
      </w:r>
    </w:p>
    <w:p w14:paraId="6E89CA1E" w14:textId="77777777" w:rsidR="005A0D6A" w:rsidRPr="005A0D6A" w:rsidRDefault="005A0D6A" w:rsidP="005A0D6A">
      <w:pPr>
        <w:jc w:val="both"/>
      </w:pPr>
      <w:r w:rsidRPr="005A0D6A">
        <w:rPr>
          <w:b/>
          <w:bCs/>
        </w:rPr>
        <w:t>Convergence (mm</w:t>
      </w:r>
      <w:proofErr w:type="gramStart"/>
      <w:r w:rsidRPr="005A0D6A">
        <w:rPr>
          <w:b/>
          <w:bCs/>
        </w:rPr>
        <w:t>)</w:t>
      </w:r>
      <w:r w:rsidRPr="005A0D6A">
        <w:t>:</w:t>
      </w:r>
      <w:proofErr w:type="gramEnd"/>
    </w:p>
    <w:p w14:paraId="371BDD35" w14:textId="6482A4C8" w:rsidR="005A0D6A" w:rsidRPr="005A0D6A" w:rsidRDefault="005A0D6A" w:rsidP="005A0D6A">
      <w:pPr>
        <w:numPr>
          <w:ilvl w:val="0"/>
          <w:numId w:val="21"/>
        </w:numPr>
        <w:jc w:val="both"/>
      </w:pPr>
      <w:r w:rsidRPr="005A0D6A">
        <w:t>B (</w:t>
      </w:r>
      <w:r w:rsidR="003E2DE8">
        <w:t>Low</w:t>
      </w:r>
      <w:proofErr w:type="gramStart"/>
      <w:r w:rsidRPr="005A0D6A">
        <w:t>):</w:t>
      </w:r>
      <w:proofErr w:type="gramEnd"/>
      <w:r w:rsidRPr="005A0D6A">
        <w:t xml:space="preserve"> &lt; 12 mm (33 tunnels)</w:t>
      </w:r>
    </w:p>
    <w:p w14:paraId="4301FAEB" w14:textId="654C37D1" w:rsidR="005A0D6A" w:rsidRPr="005A0D6A" w:rsidRDefault="005A0D6A" w:rsidP="005A0D6A">
      <w:pPr>
        <w:numPr>
          <w:ilvl w:val="0"/>
          <w:numId w:val="21"/>
        </w:numPr>
        <w:jc w:val="both"/>
      </w:pPr>
      <w:r w:rsidRPr="005A0D6A">
        <w:t>M (</w:t>
      </w:r>
      <w:r w:rsidR="003E2DE8">
        <w:t>Medium</w:t>
      </w:r>
      <w:proofErr w:type="gramStart"/>
      <w:r w:rsidRPr="005A0D6A">
        <w:t>):</w:t>
      </w:r>
      <w:proofErr w:type="gramEnd"/>
      <w:r w:rsidRPr="005A0D6A">
        <w:t xml:space="preserve"> 12 - 22 mm (34 tunnels)</w:t>
      </w:r>
    </w:p>
    <w:p w14:paraId="3E03D9D8" w14:textId="1432C619" w:rsidR="005A0D6A" w:rsidRPr="005A0D6A" w:rsidRDefault="005A0D6A" w:rsidP="005A0D6A">
      <w:pPr>
        <w:numPr>
          <w:ilvl w:val="0"/>
          <w:numId w:val="21"/>
        </w:numPr>
        <w:jc w:val="both"/>
      </w:pPr>
      <w:r w:rsidRPr="005A0D6A">
        <w:t>H (</w:t>
      </w:r>
      <w:r w:rsidR="003E2DE8">
        <w:t>High</w:t>
      </w:r>
      <w:proofErr w:type="gramStart"/>
      <w:r w:rsidRPr="005A0D6A">
        <w:t>):</w:t>
      </w:r>
      <w:proofErr w:type="gramEnd"/>
      <w:r w:rsidRPr="005A0D6A">
        <w:t xml:space="preserve"> &gt; 22 mm (33 tunnels)</w:t>
      </w:r>
    </w:p>
    <w:p w14:paraId="34C91075" w14:textId="55BD3EC0" w:rsidR="005A0D6A" w:rsidRPr="005A0D6A" w:rsidRDefault="005A0D6A" w:rsidP="005A0D6A">
      <w:pPr>
        <w:jc w:val="both"/>
      </w:pPr>
      <w:r w:rsidRPr="005A0D6A">
        <w:rPr>
          <w:b/>
          <w:bCs/>
        </w:rPr>
        <w:t>Humidit</w:t>
      </w:r>
      <w:r w:rsidR="003E2DE8">
        <w:rPr>
          <w:b/>
          <w:bCs/>
        </w:rPr>
        <w:t>y</w:t>
      </w:r>
      <w:r w:rsidRPr="005A0D6A">
        <w:rPr>
          <w:b/>
          <w:bCs/>
        </w:rPr>
        <w:t xml:space="preserve"> (%</w:t>
      </w:r>
      <w:proofErr w:type="gramStart"/>
      <w:r w:rsidRPr="005A0D6A">
        <w:rPr>
          <w:b/>
          <w:bCs/>
        </w:rPr>
        <w:t>)</w:t>
      </w:r>
      <w:r w:rsidRPr="005A0D6A">
        <w:t>:</w:t>
      </w:r>
      <w:proofErr w:type="gramEnd"/>
    </w:p>
    <w:p w14:paraId="20891BF1" w14:textId="1A73F93A" w:rsidR="005A0D6A" w:rsidRPr="005A0D6A" w:rsidRDefault="005A0D6A" w:rsidP="005A0D6A">
      <w:pPr>
        <w:numPr>
          <w:ilvl w:val="0"/>
          <w:numId w:val="22"/>
        </w:numPr>
        <w:jc w:val="both"/>
      </w:pPr>
      <w:r w:rsidRPr="005A0D6A">
        <w:t>B (</w:t>
      </w:r>
      <w:r w:rsidR="003E2DE8">
        <w:t>Low</w:t>
      </w:r>
      <w:proofErr w:type="gramStart"/>
      <w:r w:rsidRPr="005A0D6A">
        <w:t>):</w:t>
      </w:r>
      <w:proofErr w:type="gramEnd"/>
      <w:r w:rsidRPr="005A0D6A">
        <w:t xml:space="preserve"> &lt; 65% (33 tunnels)</w:t>
      </w:r>
    </w:p>
    <w:p w14:paraId="4701B24F" w14:textId="4E330BCE" w:rsidR="005A0D6A" w:rsidRPr="005A0D6A" w:rsidRDefault="005A0D6A" w:rsidP="005A0D6A">
      <w:pPr>
        <w:numPr>
          <w:ilvl w:val="0"/>
          <w:numId w:val="22"/>
        </w:numPr>
        <w:jc w:val="both"/>
      </w:pPr>
      <w:r w:rsidRPr="005A0D6A">
        <w:t>M (</w:t>
      </w:r>
      <w:r w:rsidR="003E2DE8">
        <w:t>Medium</w:t>
      </w:r>
      <w:proofErr w:type="gramStart"/>
      <w:r w:rsidRPr="005A0D6A">
        <w:t>):</w:t>
      </w:r>
      <w:proofErr w:type="gramEnd"/>
      <w:r w:rsidRPr="005A0D6A">
        <w:t xml:space="preserve"> 65 - 78% (34 tunnels)</w:t>
      </w:r>
    </w:p>
    <w:p w14:paraId="27225EA9" w14:textId="1AA86F1C" w:rsidR="005A0D6A" w:rsidRPr="005A0D6A" w:rsidRDefault="005A0D6A" w:rsidP="005A0D6A">
      <w:pPr>
        <w:numPr>
          <w:ilvl w:val="0"/>
          <w:numId w:val="22"/>
        </w:numPr>
        <w:jc w:val="both"/>
      </w:pPr>
      <w:r w:rsidRPr="005A0D6A">
        <w:t>H (</w:t>
      </w:r>
      <w:r w:rsidR="003E2DE8">
        <w:t>High</w:t>
      </w:r>
      <w:proofErr w:type="gramStart"/>
      <w:r w:rsidRPr="005A0D6A">
        <w:t>):</w:t>
      </w:r>
      <w:proofErr w:type="gramEnd"/>
      <w:r w:rsidRPr="005A0D6A">
        <w:t xml:space="preserve"> &gt; 78% (33 tunnels)</w:t>
      </w:r>
    </w:p>
    <w:p w14:paraId="6C964AB0" w14:textId="7403A353" w:rsidR="005A0D6A" w:rsidRPr="005A0D6A" w:rsidRDefault="005A0D6A" w:rsidP="005A0D6A">
      <w:pPr>
        <w:jc w:val="both"/>
      </w:pPr>
      <w:r w:rsidRPr="005A0D6A">
        <w:rPr>
          <w:b/>
          <w:bCs/>
        </w:rPr>
        <w:t>Temp</w:t>
      </w:r>
      <w:r w:rsidR="003E2DE8">
        <w:rPr>
          <w:b/>
          <w:bCs/>
        </w:rPr>
        <w:t>e</w:t>
      </w:r>
      <w:r w:rsidRPr="005A0D6A">
        <w:rPr>
          <w:b/>
          <w:bCs/>
        </w:rPr>
        <w:t>rature (°C</w:t>
      </w:r>
      <w:proofErr w:type="gramStart"/>
      <w:r w:rsidRPr="005A0D6A">
        <w:rPr>
          <w:b/>
          <w:bCs/>
        </w:rPr>
        <w:t>)</w:t>
      </w:r>
      <w:r w:rsidRPr="005A0D6A">
        <w:t>:</w:t>
      </w:r>
      <w:proofErr w:type="gramEnd"/>
    </w:p>
    <w:p w14:paraId="5CBC4536" w14:textId="77296012" w:rsidR="005A0D6A" w:rsidRPr="005A0D6A" w:rsidRDefault="005A0D6A" w:rsidP="005A0D6A">
      <w:pPr>
        <w:numPr>
          <w:ilvl w:val="0"/>
          <w:numId w:val="23"/>
        </w:numPr>
        <w:jc w:val="both"/>
      </w:pPr>
      <w:r w:rsidRPr="005A0D6A">
        <w:t>B (</w:t>
      </w:r>
      <w:r w:rsidR="003E2DE8">
        <w:t>Low</w:t>
      </w:r>
      <w:proofErr w:type="gramStart"/>
      <w:r w:rsidRPr="005A0D6A">
        <w:t>):</w:t>
      </w:r>
      <w:proofErr w:type="gramEnd"/>
      <w:r w:rsidRPr="005A0D6A">
        <w:t xml:space="preserve"> &lt; 18°C (33 tunnels)</w:t>
      </w:r>
    </w:p>
    <w:p w14:paraId="3DB80B73" w14:textId="54AA6AAF" w:rsidR="005A0D6A" w:rsidRPr="005A0D6A" w:rsidRDefault="005A0D6A" w:rsidP="005A0D6A">
      <w:pPr>
        <w:numPr>
          <w:ilvl w:val="0"/>
          <w:numId w:val="23"/>
        </w:numPr>
        <w:jc w:val="both"/>
      </w:pPr>
      <w:r w:rsidRPr="005A0D6A">
        <w:t>M (</w:t>
      </w:r>
      <w:r w:rsidR="003E2DE8">
        <w:t>Medium</w:t>
      </w:r>
      <w:proofErr w:type="gramStart"/>
      <w:r w:rsidRPr="005A0D6A">
        <w:t>):</w:t>
      </w:r>
      <w:proofErr w:type="gramEnd"/>
      <w:r w:rsidRPr="005A0D6A">
        <w:t xml:space="preserve"> 18 - 22°C (34 tunnels)</w:t>
      </w:r>
    </w:p>
    <w:p w14:paraId="589C04A8" w14:textId="1CCFF198" w:rsidR="005A0D6A" w:rsidRPr="005A0D6A" w:rsidRDefault="005A0D6A" w:rsidP="005A0D6A">
      <w:pPr>
        <w:numPr>
          <w:ilvl w:val="0"/>
          <w:numId w:val="23"/>
        </w:numPr>
        <w:jc w:val="both"/>
      </w:pPr>
      <w:r w:rsidRPr="005A0D6A">
        <w:t>H (</w:t>
      </w:r>
      <w:r w:rsidR="003E2DE8">
        <w:t>High</w:t>
      </w:r>
      <w:proofErr w:type="gramStart"/>
      <w:r w:rsidRPr="005A0D6A">
        <w:t>):</w:t>
      </w:r>
      <w:proofErr w:type="gramEnd"/>
      <w:r w:rsidRPr="005A0D6A">
        <w:t xml:space="preserve"> &gt; 22°C (33 tunnels)</w:t>
      </w:r>
    </w:p>
    <w:p w14:paraId="746B7E9D" w14:textId="77777777" w:rsidR="005A0D6A" w:rsidRPr="005A0D6A" w:rsidRDefault="005A0D6A" w:rsidP="005A0D6A">
      <w:pPr>
        <w:jc w:val="both"/>
      </w:pPr>
      <w:r w:rsidRPr="005A0D6A">
        <w:rPr>
          <w:b/>
          <w:bCs/>
        </w:rPr>
        <w:t>Vibrations (Hz</w:t>
      </w:r>
      <w:proofErr w:type="gramStart"/>
      <w:r w:rsidRPr="005A0D6A">
        <w:rPr>
          <w:b/>
          <w:bCs/>
        </w:rPr>
        <w:t>)</w:t>
      </w:r>
      <w:r w:rsidRPr="005A0D6A">
        <w:t>:</w:t>
      </w:r>
      <w:proofErr w:type="gramEnd"/>
    </w:p>
    <w:p w14:paraId="5AE54837" w14:textId="11468CCA" w:rsidR="005A0D6A" w:rsidRPr="005A0D6A" w:rsidRDefault="005A0D6A" w:rsidP="005A0D6A">
      <w:pPr>
        <w:numPr>
          <w:ilvl w:val="0"/>
          <w:numId w:val="24"/>
        </w:numPr>
        <w:jc w:val="both"/>
      </w:pPr>
      <w:r w:rsidRPr="005A0D6A">
        <w:t>B (</w:t>
      </w:r>
      <w:r w:rsidR="003E2DE8">
        <w:t>Low</w:t>
      </w:r>
      <w:proofErr w:type="gramStart"/>
      <w:r w:rsidRPr="005A0D6A">
        <w:t>):</w:t>
      </w:r>
      <w:proofErr w:type="gramEnd"/>
      <w:r w:rsidRPr="005A0D6A">
        <w:t xml:space="preserve"> &lt; 8 Hz (33 tunnels)</w:t>
      </w:r>
    </w:p>
    <w:p w14:paraId="29105780" w14:textId="444EE407" w:rsidR="005A0D6A" w:rsidRPr="005A0D6A" w:rsidRDefault="005A0D6A" w:rsidP="005A0D6A">
      <w:pPr>
        <w:numPr>
          <w:ilvl w:val="0"/>
          <w:numId w:val="24"/>
        </w:numPr>
        <w:jc w:val="both"/>
      </w:pPr>
      <w:r w:rsidRPr="005A0D6A">
        <w:t>M (</w:t>
      </w:r>
      <w:r w:rsidR="003E2DE8">
        <w:t>Medium</w:t>
      </w:r>
      <w:proofErr w:type="gramStart"/>
      <w:r w:rsidRPr="005A0D6A">
        <w:t>):</w:t>
      </w:r>
      <w:proofErr w:type="gramEnd"/>
      <w:r w:rsidRPr="005A0D6A">
        <w:t xml:space="preserve"> 8 - 14 Hz (34 tunnels)</w:t>
      </w:r>
    </w:p>
    <w:p w14:paraId="72F98417" w14:textId="4B3DB756" w:rsidR="005A0D6A" w:rsidRPr="005A0D6A" w:rsidRDefault="005A0D6A" w:rsidP="005A0D6A">
      <w:pPr>
        <w:numPr>
          <w:ilvl w:val="0"/>
          <w:numId w:val="24"/>
        </w:numPr>
        <w:jc w:val="both"/>
      </w:pPr>
      <w:r w:rsidRPr="005A0D6A">
        <w:t>H (</w:t>
      </w:r>
      <w:r w:rsidR="003E2DE8">
        <w:t>High</w:t>
      </w:r>
      <w:proofErr w:type="gramStart"/>
      <w:r w:rsidRPr="005A0D6A">
        <w:t>):</w:t>
      </w:r>
      <w:proofErr w:type="gramEnd"/>
      <w:r w:rsidRPr="005A0D6A">
        <w:t xml:space="preserve"> &gt; 14 Hz (33 tunnels)</w:t>
      </w:r>
    </w:p>
    <w:p w14:paraId="694D6834" w14:textId="475BBA18" w:rsidR="005A0D6A" w:rsidRPr="005A0D6A" w:rsidRDefault="003E2DE8" w:rsidP="005A0D6A">
      <w:pPr>
        <w:jc w:val="both"/>
      </w:pPr>
      <w:r>
        <w:rPr>
          <w:b/>
          <w:bCs/>
        </w:rPr>
        <w:t>Crack</w:t>
      </w:r>
      <w:r w:rsidR="005A0D6A" w:rsidRPr="005A0D6A">
        <w:rPr>
          <w:b/>
          <w:bCs/>
        </w:rPr>
        <w:t>s (mm</w:t>
      </w:r>
      <w:proofErr w:type="gramStart"/>
      <w:r w:rsidR="005A0D6A" w:rsidRPr="005A0D6A">
        <w:rPr>
          <w:b/>
          <w:bCs/>
        </w:rPr>
        <w:t>)</w:t>
      </w:r>
      <w:r w:rsidR="005A0D6A" w:rsidRPr="005A0D6A">
        <w:t>:</w:t>
      </w:r>
      <w:proofErr w:type="gramEnd"/>
    </w:p>
    <w:p w14:paraId="59A38AD9" w14:textId="176EBFED" w:rsidR="005A0D6A" w:rsidRPr="005A0D6A" w:rsidRDefault="005A0D6A" w:rsidP="005A0D6A">
      <w:pPr>
        <w:numPr>
          <w:ilvl w:val="0"/>
          <w:numId w:val="25"/>
        </w:numPr>
        <w:jc w:val="both"/>
      </w:pPr>
      <w:r w:rsidRPr="005A0D6A">
        <w:t>B (</w:t>
      </w:r>
      <w:r w:rsidR="003E2DE8">
        <w:t>Low</w:t>
      </w:r>
      <w:proofErr w:type="gramStart"/>
      <w:r w:rsidRPr="005A0D6A">
        <w:t>):</w:t>
      </w:r>
      <w:proofErr w:type="gramEnd"/>
      <w:r w:rsidRPr="005A0D6A">
        <w:t xml:space="preserve"> &lt; 0,8 mm (33 tunnels)</w:t>
      </w:r>
    </w:p>
    <w:p w14:paraId="72129F9D" w14:textId="7DDE9F7B" w:rsidR="005A0D6A" w:rsidRPr="005A0D6A" w:rsidRDefault="005A0D6A" w:rsidP="005A0D6A">
      <w:pPr>
        <w:numPr>
          <w:ilvl w:val="0"/>
          <w:numId w:val="25"/>
        </w:numPr>
        <w:jc w:val="both"/>
      </w:pPr>
      <w:r w:rsidRPr="005A0D6A">
        <w:t>M (</w:t>
      </w:r>
      <w:r w:rsidR="003E2DE8">
        <w:t>Medium</w:t>
      </w:r>
      <w:proofErr w:type="gramStart"/>
      <w:r w:rsidRPr="005A0D6A">
        <w:t>):</w:t>
      </w:r>
      <w:proofErr w:type="gramEnd"/>
      <w:r w:rsidRPr="005A0D6A">
        <w:t xml:space="preserve"> 0,8 - 1,6 mm (34 tunnels)</w:t>
      </w:r>
    </w:p>
    <w:p w14:paraId="4F8242BE" w14:textId="0234D6BC" w:rsidR="005A0D6A" w:rsidRPr="005A0D6A" w:rsidRDefault="005A0D6A" w:rsidP="005A0D6A">
      <w:pPr>
        <w:numPr>
          <w:ilvl w:val="0"/>
          <w:numId w:val="25"/>
        </w:numPr>
        <w:jc w:val="both"/>
      </w:pPr>
      <w:r w:rsidRPr="005A0D6A">
        <w:t>H (</w:t>
      </w:r>
      <w:r w:rsidR="003E2DE8">
        <w:t>High</w:t>
      </w:r>
      <w:proofErr w:type="gramStart"/>
      <w:r w:rsidRPr="005A0D6A">
        <w:t>):</w:t>
      </w:r>
      <w:proofErr w:type="gramEnd"/>
      <w:r w:rsidRPr="005A0D6A">
        <w:t xml:space="preserve"> &gt; 1,6 mm (33 tunnels)</w:t>
      </w:r>
    </w:p>
    <w:p w14:paraId="534764D7" w14:textId="77777777" w:rsidR="005A0D6A" w:rsidRPr="005A0D6A" w:rsidRDefault="005A0D6A" w:rsidP="005A0D6A">
      <w:pPr>
        <w:jc w:val="both"/>
      </w:pPr>
      <w:r w:rsidRPr="005A0D6A">
        <w:rPr>
          <w:b/>
          <w:bCs/>
        </w:rPr>
        <w:lastRenderedPageBreak/>
        <w:t>Ventilation (m/s</w:t>
      </w:r>
      <w:proofErr w:type="gramStart"/>
      <w:r w:rsidRPr="005A0D6A">
        <w:rPr>
          <w:b/>
          <w:bCs/>
        </w:rPr>
        <w:t>)</w:t>
      </w:r>
      <w:r w:rsidRPr="005A0D6A">
        <w:t>:</w:t>
      </w:r>
      <w:proofErr w:type="gramEnd"/>
    </w:p>
    <w:p w14:paraId="74F46292" w14:textId="2AEABEF3" w:rsidR="005A0D6A" w:rsidRPr="003E2DE8" w:rsidRDefault="005A0D6A" w:rsidP="005A0D6A">
      <w:pPr>
        <w:numPr>
          <w:ilvl w:val="0"/>
          <w:numId w:val="26"/>
        </w:numPr>
        <w:jc w:val="both"/>
        <w:rPr>
          <w:lang w:val="en-US"/>
        </w:rPr>
      </w:pPr>
      <w:r w:rsidRPr="003E2DE8">
        <w:rPr>
          <w:lang w:val="en-US"/>
        </w:rPr>
        <w:t>B (</w:t>
      </w:r>
      <w:r w:rsidR="003E2DE8" w:rsidRPr="003E2DE8">
        <w:rPr>
          <w:lang w:val="en-US"/>
        </w:rPr>
        <w:t>Low</w:t>
      </w:r>
      <w:r w:rsidRPr="003E2DE8">
        <w:rPr>
          <w:lang w:val="en-US"/>
        </w:rPr>
        <w:t>): &lt; 2,2 m/s (33 tunnels)</w:t>
      </w:r>
    </w:p>
    <w:p w14:paraId="5E766C67" w14:textId="5B4A7CA5" w:rsidR="005A0D6A" w:rsidRPr="003E2DE8" w:rsidRDefault="005A0D6A" w:rsidP="005A0D6A">
      <w:pPr>
        <w:numPr>
          <w:ilvl w:val="0"/>
          <w:numId w:val="26"/>
        </w:numPr>
        <w:jc w:val="both"/>
        <w:rPr>
          <w:lang w:val="en-US"/>
        </w:rPr>
      </w:pPr>
      <w:r w:rsidRPr="003E2DE8">
        <w:rPr>
          <w:lang w:val="en-US"/>
        </w:rPr>
        <w:t>M (</w:t>
      </w:r>
      <w:r w:rsidR="003E2DE8" w:rsidRPr="003E2DE8">
        <w:rPr>
          <w:lang w:val="en-US"/>
        </w:rPr>
        <w:t>Medium</w:t>
      </w:r>
      <w:r w:rsidRPr="003E2DE8">
        <w:rPr>
          <w:lang w:val="en-US"/>
        </w:rPr>
        <w:t>): 2,2 - 2,8 m/s (34 tunnels)</w:t>
      </w:r>
    </w:p>
    <w:p w14:paraId="0029A4E2" w14:textId="26CDA845" w:rsidR="005A0D6A" w:rsidRPr="003E2DE8" w:rsidRDefault="005A0D6A" w:rsidP="005A0D6A">
      <w:pPr>
        <w:numPr>
          <w:ilvl w:val="0"/>
          <w:numId w:val="26"/>
        </w:numPr>
        <w:jc w:val="both"/>
        <w:rPr>
          <w:lang w:val="en-US"/>
        </w:rPr>
      </w:pPr>
      <w:r w:rsidRPr="003E2DE8">
        <w:rPr>
          <w:lang w:val="en-US"/>
        </w:rPr>
        <w:t>H (</w:t>
      </w:r>
      <w:r w:rsidR="003E2DE8" w:rsidRPr="003E2DE8">
        <w:rPr>
          <w:lang w:val="en-US"/>
        </w:rPr>
        <w:t>High</w:t>
      </w:r>
      <w:r w:rsidRPr="003E2DE8">
        <w:rPr>
          <w:lang w:val="en-US"/>
        </w:rPr>
        <w:t>): &gt; 2,8 m/s (33 tunnels)</w:t>
      </w:r>
    </w:p>
    <w:p w14:paraId="58A71012" w14:textId="0CB927B8" w:rsidR="005A0D6A" w:rsidRPr="005A0D6A" w:rsidRDefault="003E2DE8" w:rsidP="005A0D6A">
      <w:pPr>
        <w:jc w:val="both"/>
      </w:pPr>
      <w:r>
        <w:rPr>
          <w:b/>
          <w:bCs/>
        </w:rPr>
        <w:t xml:space="preserve">Operational </w:t>
      </w:r>
      <w:proofErr w:type="gramStart"/>
      <w:r>
        <w:rPr>
          <w:b/>
          <w:bCs/>
        </w:rPr>
        <w:t xml:space="preserve">Age </w:t>
      </w:r>
      <w:r w:rsidR="005A0D6A" w:rsidRPr="005A0D6A">
        <w:rPr>
          <w:b/>
          <w:bCs/>
        </w:rPr>
        <w:t xml:space="preserve"> (</w:t>
      </w:r>
      <w:proofErr w:type="gramEnd"/>
      <w:r w:rsidR="005A0D6A" w:rsidRPr="005A0D6A">
        <w:rPr>
          <w:b/>
          <w:bCs/>
        </w:rPr>
        <w:t>ans</w:t>
      </w:r>
      <w:proofErr w:type="gramStart"/>
      <w:r w:rsidR="005A0D6A" w:rsidRPr="005A0D6A">
        <w:rPr>
          <w:b/>
          <w:bCs/>
        </w:rPr>
        <w:t>)</w:t>
      </w:r>
      <w:r w:rsidR="005A0D6A" w:rsidRPr="005A0D6A">
        <w:t>:</w:t>
      </w:r>
      <w:proofErr w:type="gramEnd"/>
    </w:p>
    <w:p w14:paraId="1C20758F" w14:textId="7667FC74" w:rsidR="005A0D6A" w:rsidRPr="005A0D6A" w:rsidRDefault="005A0D6A" w:rsidP="005A0D6A">
      <w:pPr>
        <w:numPr>
          <w:ilvl w:val="0"/>
          <w:numId w:val="27"/>
        </w:numPr>
        <w:jc w:val="both"/>
      </w:pPr>
      <w:r w:rsidRPr="005A0D6A">
        <w:t>B (</w:t>
      </w:r>
      <w:r w:rsidR="003E2DE8">
        <w:t>Low</w:t>
      </w:r>
      <w:proofErr w:type="gramStart"/>
      <w:r w:rsidRPr="005A0D6A">
        <w:t>):</w:t>
      </w:r>
      <w:proofErr w:type="gramEnd"/>
      <w:r w:rsidRPr="005A0D6A">
        <w:t xml:space="preserve"> &lt; 15 ans (33 tunnels)</w:t>
      </w:r>
    </w:p>
    <w:p w14:paraId="244AA9D8" w14:textId="3BA2A99C" w:rsidR="005A0D6A" w:rsidRPr="005A0D6A" w:rsidRDefault="005A0D6A" w:rsidP="005A0D6A">
      <w:pPr>
        <w:numPr>
          <w:ilvl w:val="0"/>
          <w:numId w:val="27"/>
        </w:numPr>
        <w:jc w:val="both"/>
      </w:pPr>
      <w:r w:rsidRPr="005A0D6A">
        <w:t>M (</w:t>
      </w:r>
      <w:r w:rsidR="003E2DE8">
        <w:t>Medium</w:t>
      </w:r>
      <w:proofErr w:type="gramStart"/>
      <w:r w:rsidRPr="005A0D6A">
        <w:t>):</w:t>
      </w:r>
      <w:proofErr w:type="gramEnd"/>
      <w:r w:rsidRPr="005A0D6A">
        <w:t xml:space="preserve"> 15 - 25 ans (34 tunnels)</w:t>
      </w:r>
    </w:p>
    <w:p w14:paraId="5F629477" w14:textId="00752325" w:rsidR="005A0D6A" w:rsidRPr="005A0D6A" w:rsidRDefault="005A0D6A" w:rsidP="005A0D6A">
      <w:pPr>
        <w:numPr>
          <w:ilvl w:val="0"/>
          <w:numId w:val="27"/>
        </w:numPr>
        <w:jc w:val="both"/>
      </w:pPr>
      <w:r w:rsidRPr="005A0D6A">
        <w:t>H (</w:t>
      </w:r>
      <w:r w:rsidR="003E2DE8">
        <w:t>High</w:t>
      </w:r>
      <w:proofErr w:type="gramStart"/>
      <w:r w:rsidRPr="005A0D6A">
        <w:t>):</w:t>
      </w:r>
      <w:proofErr w:type="gramEnd"/>
      <w:r w:rsidRPr="005A0D6A">
        <w:t xml:space="preserve"> &gt; 25 ans (33 tunnels)</w:t>
      </w:r>
    </w:p>
    <w:p w14:paraId="50D8C0F6" w14:textId="7E10D1A7" w:rsidR="005A0D6A" w:rsidRPr="00BA6D1E" w:rsidRDefault="005A0D6A" w:rsidP="00A06524">
      <w:pPr>
        <w:pStyle w:val="Titre1"/>
        <w:rPr>
          <w:b/>
          <w:bCs/>
          <w:lang w:val="en-US"/>
        </w:rPr>
      </w:pPr>
      <w:bookmarkStart w:id="172" w:name="_Toc217425307"/>
      <w:bookmarkStart w:id="173" w:name="_Toc218024351"/>
      <w:bookmarkStart w:id="174" w:name="_Toc218024939"/>
      <w:r w:rsidRPr="00BA6D1E">
        <w:rPr>
          <w:b/>
          <w:bCs/>
          <w:lang w:val="en-US"/>
        </w:rPr>
        <w:t xml:space="preserve">3. </w:t>
      </w:r>
      <w:bookmarkEnd w:id="172"/>
      <w:r w:rsidR="00BA6D1E" w:rsidRPr="00BA6D1E">
        <w:rPr>
          <w:b/>
          <w:bCs/>
          <w:lang w:val="en-US"/>
        </w:rPr>
        <w:t>Application of CA to Discretized Tunnel Data</w:t>
      </w:r>
      <w:bookmarkEnd w:id="173"/>
      <w:bookmarkEnd w:id="174"/>
    </w:p>
    <w:p w14:paraId="13C9E81A" w14:textId="1C15C9F9" w:rsidR="00BA6D1E" w:rsidRDefault="005A0D6A" w:rsidP="00BA6D1E">
      <w:pPr>
        <w:pStyle w:val="Titre2"/>
        <w:rPr>
          <w:b/>
          <w:bCs/>
          <w:lang w:val="en-US"/>
        </w:rPr>
      </w:pPr>
      <w:bookmarkStart w:id="175" w:name="_Toc217425308"/>
      <w:bookmarkStart w:id="176" w:name="_Toc218024352"/>
      <w:bookmarkStart w:id="177" w:name="_Toc218024940"/>
      <w:proofErr w:type="gramStart"/>
      <w:r w:rsidRPr="00BA6D1E">
        <w:rPr>
          <w:b/>
          <w:bCs/>
          <w:lang w:val="en-US"/>
        </w:rPr>
        <w:t xml:space="preserve">3.1 </w:t>
      </w:r>
      <w:bookmarkEnd w:id="175"/>
      <w:r w:rsidR="00BA6D1E" w:rsidRPr="00BA6D1E">
        <w:rPr>
          <w:b/>
          <w:bCs/>
          <w:lang w:val="en-US"/>
        </w:rPr>
        <w:t> Calculation</w:t>
      </w:r>
      <w:proofErr w:type="gramEnd"/>
      <w:r w:rsidR="00BA6D1E" w:rsidRPr="00BA6D1E">
        <w:rPr>
          <w:b/>
          <w:bCs/>
          <w:lang w:val="en-US"/>
        </w:rPr>
        <w:t xml:space="preserve"> of Masses and Deviations from Independence</w:t>
      </w:r>
      <w:bookmarkEnd w:id="176"/>
      <w:bookmarkEnd w:id="177"/>
    </w:p>
    <w:p w14:paraId="2A22BBDB" w14:textId="77777777" w:rsidR="00BA6D1E" w:rsidRPr="00BA6D1E" w:rsidRDefault="00BA6D1E" w:rsidP="00BA6D1E">
      <w:pPr>
        <w:jc w:val="both"/>
        <w:rPr>
          <w:lang w:val="en-US"/>
        </w:rPr>
      </w:pPr>
      <w:r w:rsidRPr="00BA6D1E">
        <w:rPr>
          <w:lang w:val="en-US"/>
        </w:rPr>
        <w:t>Applying CA begins by calculating the masses (weights) for the rows (tunnels) and columns (modalities) of the disjunctive table. Each of the 100 tunnels receives an equal mass of 0.01. For the 24 modalities, masses are proportional to their frequency. Since data was discretized into terciles, modalities for each variable have very similar theoretical frequencies (~33 out of 100), resulting in masses around 0.04125.</w:t>
      </w:r>
    </w:p>
    <w:p w14:paraId="7A4E6960" w14:textId="7A4CBCEB" w:rsidR="005A0D6A" w:rsidRPr="00BA6D1E" w:rsidRDefault="00BA6D1E" w:rsidP="005A0D6A">
      <w:pPr>
        <w:jc w:val="both"/>
        <w:rPr>
          <w:lang w:val="en-US"/>
        </w:rPr>
      </w:pPr>
      <w:r w:rsidRPr="00BA6D1E">
        <w:rPr>
          <w:lang w:val="en-US"/>
        </w:rPr>
        <w:t>Row profiles are calculated by dividing each row by its sum (always 8, one modality per variable per tunnel). Column profiles are obtained similarly. Analyzing deviations from the expected frequencies under the assumption of independence reveals the underlying structure of associations between modalities, highlighting specific over- and under-representations.</w:t>
      </w:r>
    </w:p>
    <w:p w14:paraId="2D2D7D70" w14:textId="2C794EEA" w:rsidR="005A0D6A" w:rsidRDefault="005A0D6A" w:rsidP="00A06524">
      <w:pPr>
        <w:pStyle w:val="Titre2"/>
        <w:rPr>
          <w:b/>
          <w:bCs/>
          <w:lang w:val="en-US"/>
        </w:rPr>
      </w:pPr>
      <w:bookmarkStart w:id="178" w:name="_Toc217425309"/>
      <w:bookmarkStart w:id="179" w:name="_Toc218024353"/>
      <w:bookmarkStart w:id="180" w:name="_Toc218024941"/>
      <w:proofErr w:type="gramStart"/>
      <w:r w:rsidRPr="00BA6D1E">
        <w:rPr>
          <w:b/>
          <w:bCs/>
          <w:lang w:val="en-US"/>
        </w:rPr>
        <w:t xml:space="preserve">3.2 </w:t>
      </w:r>
      <w:bookmarkEnd w:id="178"/>
      <w:r w:rsidR="00BA6D1E" w:rsidRPr="00BA6D1E">
        <w:rPr>
          <w:b/>
          <w:bCs/>
          <w:lang w:val="en-US"/>
        </w:rPr>
        <w:t> Singular</w:t>
      </w:r>
      <w:proofErr w:type="gramEnd"/>
      <w:r w:rsidR="00BA6D1E" w:rsidRPr="00BA6D1E">
        <w:rPr>
          <w:b/>
          <w:bCs/>
          <w:lang w:val="en-US"/>
        </w:rPr>
        <w:t xml:space="preserve"> Value Decomposition and Eigenvalue Analysis</w:t>
      </w:r>
      <w:bookmarkEnd w:id="179"/>
      <w:bookmarkEnd w:id="180"/>
    </w:p>
    <w:p w14:paraId="3B2FDEDB" w14:textId="77777777" w:rsidR="00BA6D1E" w:rsidRPr="00BA6D1E" w:rsidRDefault="00BA6D1E" w:rsidP="00BA6D1E">
      <w:pPr>
        <w:jc w:val="both"/>
        <w:rPr>
          <w:lang w:val="en-US"/>
        </w:rPr>
      </w:pPr>
      <w:r w:rsidRPr="00BA6D1E">
        <w:rPr>
          <w:lang w:val="en-US"/>
        </w:rPr>
        <w:t>The Singular Value Decomposition (SVD) of the normalized deviation matrix produces the singular values and eigenvectors defining the factor axes. For the tunnel data, this generates 23 non-zero eigenvalues.</w:t>
      </w:r>
    </w:p>
    <w:p w14:paraId="368540C4" w14:textId="77777777" w:rsidR="00BA6D1E" w:rsidRPr="00BA6D1E" w:rsidRDefault="00BA6D1E" w:rsidP="00BA6D1E">
      <w:pPr>
        <w:jc w:val="both"/>
        <w:rPr>
          <w:lang w:val="en-US"/>
        </w:rPr>
      </w:pPr>
      <w:r w:rsidRPr="00BA6D1E">
        <w:rPr>
          <w:lang w:val="en-US"/>
        </w:rPr>
        <w:t>The eigenvalues measure the inertia (variance) explained by each axis. The total inertia is 0.85, corresponding to a Chi-square of 85. The analysis shows the first two axes capture a significant portion:</w:t>
      </w:r>
    </w:p>
    <w:p w14:paraId="31126470" w14:textId="77777777" w:rsidR="00BA6D1E" w:rsidRPr="00BA6D1E" w:rsidRDefault="00BA6D1E" w:rsidP="00BA6D1E">
      <w:pPr>
        <w:numPr>
          <w:ilvl w:val="0"/>
          <w:numId w:val="58"/>
        </w:numPr>
        <w:rPr>
          <w:lang w:val="en-US"/>
        </w:rPr>
      </w:pPr>
      <w:r w:rsidRPr="00BA6D1E">
        <w:rPr>
          <w:b/>
          <w:bCs/>
          <w:lang w:val="en-US"/>
        </w:rPr>
        <w:t>Axis F1</w:t>
      </w:r>
      <w:r w:rsidRPr="00BA6D1E">
        <w:rPr>
          <w:lang w:val="en-US"/>
        </w:rPr>
        <w:t> explains </w:t>
      </w:r>
      <w:r w:rsidRPr="00BA6D1E">
        <w:rPr>
          <w:b/>
          <w:bCs/>
          <w:lang w:val="en-US"/>
        </w:rPr>
        <w:t>28.4%</w:t>
      </w:r>
      <w:r w:rsidRPr="00BA6D1E">
        <w:rPr>
          <w:lang w:val="en-US"/>
        </w:rPr>
        <w:t> of total inertia (eigenvalue 0.241).</w:t>
      </w:r>
    </w:p>
    <w:p w14:paraId="29A3F03C" w14:textId="77777777" w:rsidR="00BA6D1E" w:rsidRPr="00BA6D1E" w:rsidRDefault="00BA6D1E" w:rsidP="00BA6D1E">
      <w:pPr>
        <w:numPr>
          <w:ilvl w:val="0"/>
          <w:numId w:val="58"/>
        </w:numPr>
        <w:rPr>
          <w:lang w:val="en-US"/>
        </w:rPr>
      </w:pPr>
      <w:r w:rsidRPr="00BA6D1E">
        <w:rPr>
          <w:b/>
          <w:bCs/>
          <w:lang w:val="en-US"/>
        </w:rPr>
        <w:t>Axis F2</w:t>
      </w:r>
      <w:r w:rsidRPr="00BA6D1E">
        <w:rPr>
          <w:lang w:val="en-US"/>
        </w:rPr>
        <w:t> explains </w:t>
      </w:r>
      <w:r w:rsidRPr="00BA6D1E">
        <w:rPr>
          <w:b/>
          <w:bCs/>
          <w:lang w:val="en-US"/>
        </w:rPr>
        <w:t>19.7%</w:t>
      </w:r>
      <w:r w:rsidRPr="00BA6D1E">
        <w:rPr>
          <w:lang w:val="en-US"/>
        </w:rPr>
        <w:t> (eigenvalue 0.167).</w:t>
      </w:r>
      <w:r w:rsidRPr="00BA6D1E">
        <w:rPr>
          <w:lang w:val="en-US"/>
        </w:rPr>
        <w:br/>
        <w:t>Together, they cumulate </w:t>
      </w:r>
      <w:r w:rsidRPr="00BA6D1E">
        <w:rPr>
          <w:b/>
          <w:bCs/>
          <w:lang w:val="en-US"/>
        </w:rPr>
        <w:t>48.1%</w:t>
      </w:r>
      <w:r w:rsidRPr="00BA6D1E">
        <w:rPr>
          <w:lang w:val="en-US"/>
        </w:rPr>
        <w:t> of the total inertia. A scree plot shows a clear "elbow" after the second axis, justifying the focus on the F1-F2 plane for interpretation.</w:t>
      </w:r>
    </w:p>
    <w:p w14:paraId="1143F595" w14:textId="77777777" w:rsidR="00BA6D1E" w:rsidRPr="00BA6D1E" w:rsidRDefault="00BA6D1E" w:rsidP="00BA6D1E">
      <w:pPr>
        <w:jc w:val="both"/>
        <w:rPr>
          <w:lang w:val="en-US"/>
        </w:rPr>
      </w:pPr>
      <w:r w:rsidRPr="00BA6D1E">
        <w:rPr>
          <w:lang w:val="en-US"/>
        </w:rPr>
        <w:lastRenderedPageBreak/>
        <w:t>A global Chi-square test strongly rejects the hypothesis of independence between modalities (p-value &lt; 0.001), confirming significant structural associations.</w:t>
      </w:r>
    </w:p>
    <w:p w14:paraId="2F30812B" w14:textId="046A4DAB" w:rsidR="003E2DE8" w:rsidRPr="003E2DE8" w:rsidRDefault="005A0D6A" w:rsidP="003E2DE8">
      <w:pPr>
        <w:pStyle w:val="Titre2"/>
        <w:rPr>
          <w:lang w:val="en-US"/>
        </w:rPr>
      </w:pPr>
      <w:bookmarkStart w:id="181" w:name="_Toc217425310"/>
      <w:bookmarkStart w:id="182" w:name="_Toc218024354"/>
      <w:bookmarkStart w:id="183" w:name="_Toc218024942"/>
      <w:proofErr w:type="gramStart"/>
      <w:r w:rsidRPr="003E2DE8">
        <w:rPr>
          <w:b/>
          <w:bCs/>
          <w:lang w:val="en-US"/>
        </w:rPr>
        <w:t xml:space="preserve">3.3 </w:t>
      </w:r>
      <w:bookmarkEnd w:id="181"/>
      <w:r w:rsidR="003E2DE8" w:rsidRPr="003E2DE8">
        <w:rPr>
          <w:b/>
          <w:bCs/>
          <w:lang w:val="en-US"/>
        </w:rPr>
        <w:t> Factor</w:t>
      </w:r>
      <w:proofErr w:type="gramEnd"/>
      <w:r w:rsidR="003E2DE8" w:rsidRPr="003E2DE8">
        <w:rPr>
          <w:b/>
          <w:bCs/>
          <w:lang w:val="en-US"/>
        </w:rPr>
        <w:t xml:space="preserve"> Coordinates and Quality of Representation</w:t>
      </w:r>
      <w:bookmarkEnd w:id="182"/>
      <w:bookmarkEnd w:id="183"/>
    </w:p>
    <w:p w14:paraId="534B8E7A" w14:textId="77777777" w:rsidR="003E2DE8" w:rsidRPr="003E2DE8" w:rsidRDefault="003E2DE8" w:rsidP="003E2DE8">
      <w:pPr>
        <w:jc w:val="both"/>
        <w:rPr>
          <w:lang w:val="en-US"/>
        </w:rPr>
      </w:pPr>
      <w:r w:rsidRPr="003E2DE8">
        <w:rPr>
          <w:lang w:val="en-US"/>
        </w:rPr>
        <w:t>Factor coordinates for the 100 tunnels and 24 modalities in the F1-F2 plane are derived from the singular vectors. The tunnels' coordinates reveal significant spatial structuring, showing clustering by similar technical profiles, with some tunnels appearing as extremes.</w:t>
      </w:r>
    </w:p>
    <w:p w14:paraId="14A5B16B" w14:textId="77777777" w:rsidR="003E2DE8" w:rsidRPr="003E2DE8" w:rsidRDefault="003E2DE8" w:rsidP="003E2DE8">
      <w:pPr>
        <w:jc w:val="both"/>
        <w:rPr>
          <w:lang w:val="en-US"/>
        </w:rPr>
      </w:pPr>
      <w:r w:rsidRPr="003E2DE8">
        <w:rPr>
          <w:lang w:val="en-US"/>
        </w:rPr>
        <w:t>The modalities' coordinates visually display associations: modalities frequently co-occurring on the same tunnels are close in the plane, while mutually exclusive ones are distant.</w:t>
      </w:r>
    </w:p>
    <w:p w14:paraId="33941A35" w14:textId="77777777" w:rsidR="003E2DE8" w:rsidRPr="003E2DE8" w:rsidRDefault="003E2DE8" w:rsidP="003E2DE8">
      <w:pPr>
        <w:jc w:val="both"/>
      </w:pPr>
      <w:r w:rsidRPr="003E2DE8">
        <w:rPr>
          <w:lang w:val="en-US"/>
        </w:rPr>
        <w:t xml:space="preserve">The quality of representation for modalities in the plane is measured by the squared cosine (cos²). Most modalities are well-represented, with an average cos² of 0.62. </w:t>
      </w:r>
      <w:r w:rsidRPr="003E2DE8">
        <w:t xml:space="preserve">Contributions to the axes help interpret their </w:t>
      </w:r>
      <w:proofErr w:type="gramStart"/>
      <w:r w:rsidRPr="003E2DE8">
        <w:t>meaning:</w:t>
      </w:r>
      <w:proofErr w:type="gramEnd"/>
    </w:p>
    <w:p w14:paraId="53BE2FE8" w14:textId="77777777" w:rsidR="003E2DE8" w:rsidRPr="003E2DE8" w:rsidRDefault="003E2DE8" w:rsidP="003E2DE8">
      <w:pPr>
        <w:numPr>
          <w:ilvl w:val="0"/>
          <w:numId w:val="59"/>
        </w:numPr>
        <w:jc w:val="both"/>
      </w:pPr>
      <w:r w:rsidRPr="003E2DE8">
        <w:rPr>
          <w:b/>
          <w:bCs/>
          <w:lang w:val="en-US"/>
        </w:rPr>
        <w:t>Axis F1 (28.4% inertia):</w:t>
      </w:r>
      <w:r w:rsidRPr="003E2DE8">
        <w:rPr>
          <w:lang w:val="en-US"/>
        </w:rPr>
        <w:t> Characterized by high contributions from </w:t>
      </w:r>
      <w:r w:rsidRPr="003E2DE8">
        <w:rPr>
          <w:b/>
          <w:bCs/>
          <w:lang w:val="en-US"/>
        </w:rPr>
        <w:t>High Pressure (0.18), High Cracks (0.16), and High Convergence (0.14)</w:t>
      </w:r>
      <w:r w:rsidRPr="003E2DE8">
        <w:rPr>
          <w:lang w:val="en-US"/>
        </w:rPr>
        <w:t xml:space="preserve">. </w:t>
      </w:r>
      <w:r w:rsidRPr="003E2DE8">
        <w:t>This axis primarily represents </w:t>
      </w:r>
      <w:r w:rsidRPr="003E2DE8">
        <w:rPr>
          <w:b/>
          <w:bCs/>
        </w:rPr>
        <w:t>mechanical stress intensity</w:t>
      </w:r>
      <w:r w:rsidRPr="003E2DE8">
        <w:t>.</w:t>
      </w:r>
    </w:p>
    <w:p w14:paraId="4240AA27" w14:textId="77777777" w:rsidR="003E2DE8" w:rsidRPr="003E2DE8" w:rsidRDefault="003E2DE8" w:rsidP="003E2DE8">
      <w:pPr>
        <w:numPr>
          <w:ilvl w:val="0"/>
          <w:numId w:val="59"/>
        </w:numPr>
        <w:jc w:val="both"/>
        <w:rPr>
          <w:lang w:val="en-US"/>
        </w:rPr>
      </w:pPr>
      <w:r w:rsidRPr="003E2DE8">
        <w:rPr>
          <w:b/>
          <w:bCs/>
          <w:lang w:val="en-US"/>
        </w:rPr>
        <w:t>Axis F2 (19.7% inertia):</w:t>
      </w:r>
      <w:r w:rsidRPr="003E2DE8">
        <w:rPr>
          <w:lang w:val="en-US"/>
        </w:rPr>
        <w:t> Characterized by high contributions from </w:t>
      </w:r>
      <w:r w:rsidRPr="003E2DE8">
        <w:rPr>
          <w:b/>
          <w:bCs/>
          <w:lang w:val="en-US"/>
        </w:rPr>
        <w:t>High Humidity (0.22), Low Temperature (0.19), and High Ventilation (0.15)</w:t>
      </w:r>
      <w:r w:rsidRPr="003E2DE8">
        <w:rPr>
          <w:lang w:val="en-US"/>
        </w:rPr>
        <w:t>. This axis represents </w:t>
      </w:r>
      <w:r w:rsidRPr="003E2DE8">
        <w:rPr>
          <w:b/>
          <w:bCs/>
          <w:lang w:val="en-US"/>
        </w:rPr>
        <w:t>environmental conditions</w:t>
      </w:r>
      <w:r w:rsidRPr="003E2DE8">
        <w:rPr>
          <w:lang w:val="en-US"/>
        </w:rPr>
        <w:t>, opposing humid/cool vs. dry/warm tunnels.</w:t>
      </w:r>
    </w:p>
    <w:p w14:paraId="4477EE45" w14:textId="77777777" w:rsidR="003E2DE8" w:rsidRPr="003E2DE8" w:rsidRDefault="005A0D6A" w:rsidP="003E2DE8">
      <w:pPr>
        <w:pStyle w:val="Titre1"/>
        <w:rPr>
          <w:b/>
          <w:bCs/>
          <w:lang w:val="en-US"/>
        </w:rPr>
      </w:pPr>
      <w:bookmarkStart w:id="184" w:name="_Toc218024355"/>
      <w:bookmarkStart w:id="185" w:name="_Toc218024943"/>
      <w:r w:rsidRPr="003E2DE8">
        <w:rPr>
          <w:b/>
          <w:bCs/>
          <w:lang w:val="en-US"/>
        </w:rPr>
        <w:t>4</w:t>
      </w:r>
      <w:proofErr w:type="gramStart"/>
      <w:r w:rsidRPr="003E2DE8">
        <w:rPr>
          <w:b/>
          <w:bCs/>
          <w:lang w:val="en-US"/>
        </w:rPr>
        <w:t xml:space="preserve">. </w:t>
      </w:r>
      <w:r w:rsidR="003E2DE8" w:rsidRPr="003E2DE8">
        <w:rPr>
          <w:b/>
          <w:bCs/>
          <w:lang w:val="en-US"/>
        </w:rPr>
        <w:t> Interpretation</w:t>
      </w:r>
      <w:proofErr w:type="gramEnd"/>
      <w:r w:rsidR="003E2DE8" w:rsidRPr="003E2DE8">
        <w:rPr>
          <w:b/>
          <w:bCs/>
          <w:lang w:val="en-US"/>
        </w:rPr>
        <w:t xml:space="preserve"> of the F1-F2 Factor Plane</w:t>
      </w:r>
      <w:bookmarkEnd w:id="184"/>
      <w:bookmarkEnd w:id="185"/>
    </w:p>
    <w:p w14:paraId="4311B266" w14:textId="77777777" w:rsidR="003E2DE8" w:rsidRPr="003E2DE8" w:rsidRDefault="005A0D6A" w:rsidP="003E2DE8">
      <w:pPr>
        <w:pStyle w:val="Titre2"/>
        <w:rPr>
          <w:b/>
          <w:bCs/>
          <w:lang w:val="en-US"/>
        </w:rPr>
      </w:pPr>
      <w:bookmarkStart w:id="186" w:name="_Toc218024356"/>
      <w:bookmarkStart w:id="187" w:name="_Toc218024944"/>
      <w:proofErr w:type="gramStart"/>
      <w:r w:rsidRPr="003E2DE8">
        <w:rPr>
          <w:b/>
          <w:bCs/>
          <w:lang w:val="en-US"/>
        </w:rPr>
        <w:t xml:space="preserve">4.1 </w:t>
      </w:r>
      <w:r w:rsidR="003E2DE8" w:rsidRPr="003E2DE8">
        <w:rPr>
          <w:b/>
          <w:bCs/>
          <w:lang w:val="en-US"/>
        </w:rPr>
        <w:t> General</w:t>
      </w:r>
      <w:proofErr w:type="gramEnd"/>
      <w:r w:rsidR="003E2DE8" w:rsidRPr="003E2DE8">
        <w:rPr>
          <w:b/>
          <w:bCs/>
          <w:lang w:val="en-US"/>
        </w:rPr>
        <w:t xml:space="preserve"> Structure of the Factor Plane</w:t>
      </w:r>
      <w:bookmarkEnd w:id="186"/>
      <w:bookmarkEnd w:id="187"/>
    </w:p>
    <w:p w14:paraId="7CF562DF" w14:textId="77777777" w:rsidR="003E2DE8" w:rsidRPr="003E2DE8" w:rsidRDefault="003E2DE8" w:rsidP="003E2DE8">
      <w:pPr>
        <w:jc w:val="both"/>
        <w:rPr>
          <w:lang w:val="en-US"/>
        </w:rPr>
      </w:pPr>
      <w:r w:rsidRPr="003E2DE8">
        <w:rPr>
          <w:lang w:val="en-US"/>
        </w:rPr>
        <w:t>The F1-F2 plane reveals the fundamental structure of associations between the technical characteristics of Moroccan tunnels.</w:t>
      </w:r>
    </w:p>
    <w:p w14:paraId="6CDF0F07" w14:textId="77777777" w:rsidR="003E2DE8" w:rsidRPr="003E2DE8" w:rsidRDefault="003E2DE8" w:rsidP="003E2DE8">
      <w:pPr>
        <w:numPr>
          <w:ilvl w:val="0"/>
          <w:numId w:val="60"/>
        </w:numPr>
        <w:jc w:val="both"/>
        <w:rPr>
          <w:lang w:val="en-US"/>
        </w:rPr>
      </w:pPr>
      <w:r w:rsidRPr="003E2DE8">
        <w:rPr>
          <w:b/>
          <w:bCs/>
          <w:lang w:val="en-US"/>
        </w:rPr>
        <w:t>Horizontal Axis (F1 - Mechanical Stress):</w:t>
      </w:r>
      <w:r w:rsidRPr="003E2DE8">
        <w:rPr>
          <w:lang w:val="en-US"/>
        </w:rPr>
        <w:t> Shows a clear opposition. </w:t>
      </w:r>
      <w:r w:rsidRPr="003E2DE8">
        <w:rPr>
          <w:b/>
          <w:bCs/>
          <w:lang w:val="en-US"/>
        </w:rPr>
        <w:t>High modalities</w:t>
      </w:r>
      <w:r w:rsidRPr="003E2DE8">
        <w:rPr>
          <w:lang w:val="en-US"/>
        </w:rPr>
        <w:t> for structural stress variables (Pressure, Convergence, Cracks, Vibrations) are on the </w:t>
      </w:r>
      <w:r w:rsidRPr="003E2DE8">
        <w:rPr>
          <w:b/>
          <w:bCs/>
          <w:lang w:val="en-US"/>
        </w:rPr>
        <w:t>right</w:t>
      </w:r>
      <w:r w:rsidRPr="003E2DE8">
        <w:rPr>
          <w:lang w:val="en-US"/>
        </w:rPr>
        <w:t>, while their </w:t>
      </w:r>
      <w:r w:rsidRPr="003E2DE8">
        <w:rPr>
          <w:b/>
          <w:bCs/>
          <w:lang w:val="en-US"/>
        </w:rPr>
        <w:t>Low modalities</w:t>
      </w:r>
      <w:r w:rsidRPr="003E2DE8">
        <w:rPr>
          <w:lang w:val="en-US"/>
        </w:rPr>
        <w:t> are on the </w:t>
      </w:r>
      <w:r w:rsidRPr="003E2DE8">
        <w:rPr>
          <w:b/>
          <w:bCs/>
          <w:lang w:val="en-US"/>
        </w:rPr>
        <w:t>left</w:t>
      </w:r>
      <w:r w:rsidRPr="003E2DE8">
        <w:rPr>
          <w:lang w:val="en-US"/>
        </w:rPr>
        <w:t>. This axis distinguishes between weakly stressed (left) and highly stressed (right) tunnels.</w:t>
      </w:r>
    </w:p>
    <w:p w14:paraId="44506FDC" w14:textId="77777777" w:rsidR="003E2DE8" w:rsidRPr="003E2DE8" w:rsidRDefault="003E2DE8" w:rsidP="003E2DE8">
      <w:pPr>
        <w:numPr>
          <w:ilvl w:val="0"/>
          <w:numId w:val="60"/>
        </w:numPr>
        <w:jc w:val="both"/>
        <w:rPr>
          <w:lang w:val="en-US"/>
        </w:rPr>
      </w:pPr>
      <w:r w:rsidRPr="003E2DE8">
        <w:rPr>
          <w:b/>
          <w:bCs/>
          <w:lang w:val="en-US"/>
        </w:rPr>
        <w:t>Vertical Axis (F2 - Environmental Conditions):</w:t>
      </w:r>
      <w:r w:rsidRPr="003E2DE8">
        <w:rPr>
          <w:lang w:val="en-US"/>
        </w:rPr>
        <w:t> Shows an opposition between modalities associated with </w:t>
      </w:r>
      <w:r w:rsidRPr="003E2DE8">
        <w:rPr>
          <w:b/>
          <w:bCs/>
          <w:lang w:val="en-US"/>
        </w:rPr>
        <w:t>humid/cool</w:t>
      </w:r>
      <w:r w:rsidRPr="003E2DE8">
        <w:rPr>
          <w:lang w:val="en-US"/>
        </w:rPr>
        <w:t> conditions (</w:t>
      </w:r>
      <w:r w:rsidRPr="003E2DE8">
        <w:rPr>
          <w:b/>
          <w:bCs/>
          <w:lang w:val="en-US"/>
        </w:rPr>
        <w:t>High Humidity, Low Temperature, High Ventilation</w:t>
      </w:r>
      <w:r w:rsidRPr="003E2DE8">
        <w:rPr>
          <w:lang w:val="en-US"/>
        </w:rPr>
        <w:t>) at the </w:t>
      </w:r>
      <w:r w:rsidRPr="003E2DE8">
        <w:rPr>
          <w:b/>
          <w:bCs/>
          <w:lang w:val="en-US"/>
        </w:rPr>
        <w:t>top</w:t>
      </w:r>
      <w:r w:rsidRPr="003E2DE8">
        <w:rPr>
          <w:lang w:val="en-US"/>
        </w:rPr>
        <w:t> and </w:t>
      </w:r>
      <w:r w:rsidRPr="003E2DE8">
        <w:rPr>
          <w:b/>
          <w:bCs/>
          <w:lang w:val="en-US"/>
        </w:rPr>
        <w:t>dry/hot</w:t>
      </w:r>
      <w:r w:rsidRPr="003E2DE8">
        <w:rPr>
          <w:lang w:val="en-US"/>
        </w:rPr>
        <w:t> conditions (</w:t>
      </w:r>
      <w:r w:rsidRPr="003E2DE8">
        <w:rPr>
          <w:b/>
          <w:bCs/>
          <w:lang w:val="en-US"/>
        </w:rPr>
        <w:t>Low Humidity, High Temperature, Low Ventilation</w:t>
      </w:r>
      <w:r w:rsidRPr="003E2DE8">
        <w:rPr>
          <w:lang w:val="en-US"/>
        </w:rPr>
        <w:t>) at the </w:t>
      </w:r>
      <w:r w:rsidRPr="003E2DE8">
        <w:rPr>
          <w:b/>
          <w:bCs/>
          <w:lang w:val="en-US"/>
        </w:rPr>
        <w:t>bottom</w:t>
      </w:r>
      <w:r w:rsidRPr="003E2DE8">
        <w:rPr>
          <w:lang w:val="en-US"/>
        </w:rPr>
        <w:t>.</w:t>
      </w:r>
    </w:p>
    <w:p w14:paraId="5CE02F8D" w14:textId="53B68A09" w:rsidR="003E2DE8" w:rsidRPr="003E2DE8" w:rsidRDefault="003E2DE8" w:rsidP="003E2DE8">
      <w:pPr>
        <w:jc w:val="both"/>
        <w:rPr>
          <w:lang w:val="en-US"/>
        </w:rPr>
      </w:pPr>
      <w:r w:rsidRPr="003E2DE8">
        <w:rPr>
          <w:lang w:val="en-US"/>
        </w:rPr>
        <w:t>The position of the Service Life variable is particularly telling: </w:t>
      </w:r>
      <w:r w:rsidRPr="003E2DE8">
        <w:rPr>
          <w:b/>
          <w:bCs/>
          <w:lang w:val="en-US"/>
        </w:rPr>
        <w:t>Long Service Life (Durée_H)</w:t>
      </w:r>
      <w:r w:rsidRPr="003E2DE8">
        <w:rPr>
          <w:lang w:val="en-US"/>
        </w:rPr>
        <w:t> is clearly positioned on the right with high-stress modalities, while </w:t>
      </w:r>
      <w:r w:rsidRPr="003E2DE8">
        <w:rPr>
          <w:b/>
          <w:bCs/>
          <w:lang w:val="en-US"/>
        </w:rPr>
        <w:t xml:space="preserve">Short </w:t>
      </w:r>
      <w:r w:rsidRPr="003E2DE8">
        <w:rPr>
          <w:b/>
          <w:bCs/>
          <w:lang w:val="en-US"/>
        </w:rPr>
        <w:lastRenderedPageBreak/>
        <w:t>Service Life (Durée_B)</w:t>
      </w:r>
      <w:r w:rsidRPr="003E2DE8">
        <w:rPr>
          <w:lang w:val="en-US"/>
        </w:rPr>
        <w:t> is on the left with low-stress modalities. This confirms that older tunnels tend to show more advanced degradation, while newer tunnels are generally in better structural condition.</w:t>
      </w:r>
    </w:p>
    <w:p w14:paraId="37389D5A" w14:textId="1CDA5722" w:rsidR="003E2DE8" w:rsidRPr="003E2DE8" w:rsidRDefault="007234F1" w:rsidP="005A0D6A">
      <w:pPr>
        <w:jc w:val="both"/>
        <w:rPr>
          <w:lang w:val="en-US"/>
        </w:rPr>
      </w:pPr>
      <w:r w:rsidRPr="007234F1">
        <w:rPr>
          <w:lang w:val="en-US"/>
        </w:rPr>
        <w:drawing>
          <wp:anchor distT="0" distB="0" distL="114300" distR="114300" simplePos="0" relativeHeight="251739136" behindDoc="1" locked="0" layoutInCell="1" allowOverlap="1" wp14:anchorId="7A378CDC" wp14:editId="55DBE417">
            <wp:simplePos x="0" y="0"/>
            <wp:positionH relativeFrom="column">
              <wp:posOffset>180670</wp:posOffset>
            </wp:positionH>
            <wp:positionV relativeFrom="paragraph">
              <wp:posOffset>374930</wp:posOffset>
            </wp:positionV>
            <wp:extent cx="5760720" cy="2413000"/>
            <wp:effectExtent l="0" t="0" r="0" b="6350"/>
            <wp:wrapTopAndBottom/>
            <wp:docPr id="1130656239"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56239" name="Image 1" descr="Une image contenant texte, capture d’écran, logiciel, Logiciel multimédia&#10;&#10;Le contenu généré par l’IA peut être incorrect."/>
                    <pic:cNvPicPr/>
                  </pic:nvPicPr>
                  <pic:blipFill>
                    <a:blip r:embed="rId24"/>
                    <a:stretch>
                      <a:fillRect/>
                    </a:stretch>
                  </pic:blipFill>
                  <pic:spPr>
                    <a:xfrm>
                      <a:off x="0" y="0"/>
                      <a:ext cx="5760720" cy="2413000"/>
                    </a:xfrm>
                    <a:prstGeom prst="rect">
                      <a:avLst/>
                    </a:prstGeom>
                  </pic:spPr>
                </pic:pic>
              </a:graphicData>
            </a:graphic>
          </wp:anchor>
        </w:drawing>
      </w:r>
    </w:p>
    <w:p w14:paraId="22EA8973" w14:textId="57363AB3" w:rsidR="003E2DE8" w:rsidRPr="003E2DE8" w:rsidRDefault="003E2DE8" w:rsidP="005A0D6A">
      <w:pPr>
        <w:jc w:val="both"/>
        <w:rPr>
          <w:lang w:val="en-US"/>
        </w:rPr>
      </w:pPr>
    </w:p>
    <w:p w14:paraId="774DEAA6" w14:textId="6E0E9BAC" w:rsidR="005A0D6A" w:rsidRPr="00BA6D1E" w:rsidRDefault="005A0D6A" w:rsidP="002723BD">
      <w:pPr>
        <w:pStyle w:val="Titre2"/>
        <w:rPr>
          <w:b/>
          <w:bCs/>
          <w:lang w:val="en-US"/>
        </w:rPr>
      </w:pPr>
      <w:bookmarkStart w:id="188" w:name="_Toc217425312"/>
      <w:bookmarkStart w:id="189" w:name="_Toc218024357"/>
      <w:bookmarkStart w:id="190" w:name="_Toc218024945"/>
      <w:r w:rsidRPr="00BA6D1E">
        <w:rPr>
          <w:b/>
          <w:bCs/>
          <w:lang w:val="en-US"/>
        </w:rPr>
        <w:t xml:space="preserve">4.2 </w:t>
      </w:r>
      <w:bookmarkEnd w:id="188"/>
      <w:r w:rsidR="00BA6D1E" w:rsidRPr="00BA6D1E">
        <w:rPr>
          <w:b/>
          <w:bCs/>
          <w:lang w:val="en-US"/>
        </w:rPr>
        <w:t>Associated Modality Groups</w:t>
      </w:r>
      <w:bookmarkEnd w:id="189"/>
      <w:bookmarkEnd w:id="190"/>
    </w:p>
    <w:p w14:paraId="4194D7DC" w14:textId="77777777" w:rsidR="00BA6D1E" w:rsidRPr="00BA6D1E" w:rsidRDefault="00BA6D1E" w:rsidP="00BA6D1E">
      <w:pPr>
        <w:jc w:val="both"/>
        <w:rPr>
          <w:lang w:val="en-US"/>
        </w:rPr>
      </w:pPr>
      <w:r w:rsidRPr="00BA6D1E">
        <w:rPr>
          <w:lang w:val="en-US"/>
        </w:rPr>
        <w:t>The analysis of modality proximities in the factor plane reveals several groups of characteristics that frequently co-occur in the Moroccan tunnels. The most significant group is associated with </w:t>
      </w:r>
      <w:r w:rsidRPr="00BA6D1E">
        <w:rPr>
          <w:b/>
          <w:bCs/>
          <w:lang w:val="en-US"/>
        </w:rPr>
        <w:t>aged and degraded tunnels</w:t>
      </w:r>
      <w:r w:rsidRPr="00BA6D1E">
        <w:rPr>
          <w:lang w:val="en-US"/>
        </w:rPr>
        <w:t>, characterized by high pressure, high convergence, significant cracks, elevated vibrations, and long service life. All these modalities cluster together in the lower-right quadrant of the factor plane, confirming that tunnels in service for an extended period tend to accumulate multiple signs of structural stress and degradation.</w:t>
      </w:r>
    </w:p>
    <w:p w14:paraId="0629EC51" w14:textId="3DD1B4CE" w:rsidR="00BA6D1E" w:rsidRPr="00BA6D1E" w:rsidRDefault="00BA6D1E" w:rsidP="00BA6D1E">
      <w:pPr>
        <w:jc w:val="both"/>
        <w:rPr>
          <w:lang w:val="en-US"/>
        </w:rPr>
      </w:pPr>
      <w:r w:rsidRPr="00BA6D1E">
        <w:rPr>
          <w:lang w:val="en-US"/>
        </w:rPr>
        <w:t>Conversely, the </w:t>
      </w:r>
      <w:proofErr w:type="gramStart"/>
      <w:r w:rsidRPr="00BA6D1E">
        <w:rPr>
          <w:b/>
          <w:bCs/>
          <w:lang w:val="en-US"/>
        </w:rPr>
        <w:t>recent and</w:t>
      </w:r>
      <w:proofErr w:type="gramEnd"/>
      <w:r w:rsidRPr="00BA6D1E">
        <w:rPr>
          <w:b/>
          <w:bCs/>
          <w:lang w:val="en-US"/>
        </w:rPr>
        <w:t xml:space="preserve"> healthy tunnels</w:t>
      </w:r>
      <w:r w:rsidRPr="00BA6D1E">
        <w:rPr>
          <w:lang w:val="en-US"/>
        </w:rPr>
        <w:t> form an opposing group. These structures, typically newer or recently rehabilitated, cluster in the upper-left quadrant and are defined by low values across the same pressure, convergence, crack, and vibration variables. A distinct group of tunnels operating in </w:t>
      </w:r>
      <w:r w:rsidRPr="00BA6D1E">
        <w:rPr>
          <w:b/>
          <w:bCs/>
          <w:lang w:val="en-US"/>
        </w:rPr>
        <w:t>humid environments</w:t>
      </w:r>
      <w:r w:rsidRPr="00BA6D1E">
        <w:rPr>
          <w:lang w:val="en-US"/>
        </w:rPr>
        <w:t>, often located in mountainous or coastal areas, combines high humidity, low temperature, and high ventilation rates. In contrast, tunnels in </w:t>
      </w:r>
      <w:r w:rsidRPr="00BA6D1E">
        <w:rPr>
          <w:b/>
          <w:bCs/>
          <w:lang w:val="en-US"/>
        </w:rPr>
        <w:t>arid or desert regions</w:t>
      </w:r>
      <w:r w:rsidRPr="00BA6D1E">
        <w:rPr>
          <w:lang w:val="en-US"/>
        </w:rPr>
        <w:t> form a separate cluster defined by low humidity, high temperature, and generally lower ventilation.</w:t>
      </w:r>
    </w:p>
    <w:p w14:paraId="5F516061" w14:textId="77777777" w:rsidR="00BA6D1E" w:rsidRPr="00BA6D1E" w:rsidRDefault="00BA6D1E" w:rsidP="005A0D6A">
      <w:pPr>
        <w:jc w:val="both"/>
        <w:rPr>
          <w:lang w:val="en-US"/>
        </w:rPr>
      </w:pPr>
    </w:p>
    <w:p w14:paraId="20CE2E37" w14:textId="5EB5CB49" w:rsidR="005A0D6A" w:rsidRPr="00BA6D1E" w:rsidRDefault="005A0D6A" w:rsidP="002723BD">
      <w:pPr>
        <w:pStyle w:val="Titre2"/>
        <w:rPr>
          <w:b/>
          <w:bCs/>
          <w:lang w:val="en-US"/>
        </w:rPr>
      </w:pPr>
      <w:bookmarkStart w:id="191" w:name="_Toc217425313"/>
      <w:bookmarkStart w:id="192" w:name="_Toc218024358"/>
      <w:bookmarkStart w:id="193" w:name="_Toc218024946"/>
      <w:r w:rsidRPr="00BA6D1E">
        <w:rPr>
          <w:b/>
          <w:bCs/>
          <w:lang w:val="en-US"/>
        </w:rPr>
        <w:lastRenderedPageBreak/>
        <w:t xml:space="preserve">4.3 </w:t>
      </w:r>
      <w:bookmarkEnd w:id="191"/>
      <w:r w:rsidR="00BA6D1E" w:rsidRPr="00BA6D1E">
        <w:rPr>
          <w:b/>
          <w:bCs/>
          <w:lang w:val="en-US"/>
        </w:rPr>
        <w:t>Specific Associations Revealed by CA</w:t>
      </w:r>
      <w:bookmarkEnd w:id="192"/>
      <w:bookmarkEnd w:id="193"/>
    </w:p>
    <w:p w14:paraId="4D7F6CDD" w14:textId="77777777" w:rsidR="00BA6D1E" w:rsidRDefault="00BA6D1E" w:rsidP="00BA6D1E">
      <w:pPr>
        <w:pStyle w:val="Titre2"/>
        <w:jc w:val="both"/>
        <w:rPr>
          <w:rFonts w:ascii="Aptos" w:eastAsia="Aptos" w:hAnsi="Aptos"/>
          <w:color w:val="auto"/>
          <w:sz w:val="24"/>
          <w:szCs w:val="24"/>
          <w:lang w:val="en-US"/>
        </w:rPr>
      </w:pPr>
      <w:bookmarkStart w:id="194" w:name="_Toc218024359"/>
      <w:bookmarkStart w:id="195" w:name="_Toc218024947"/>
      <w:bookmarkStart w:id="196" w:name="_Toc217425314"/>
      <w:r w:rsidRPr="00BA6D1E">
        <w:rPr>
          <w:rFonts w:ascii="Aptos" w:eastAsia="Aptos" w:hAnsi="Aptos"/>
          <w:color w:val="auto"/>
          <w:sz w:val="24"/>
          <w:szCs w:val="24"/>
          <w:lang w:val="en-US"/>
        </w:rPr>
        <w:t>Beyond these broad categories, the Correspondence Analysis uncovers more subtle and specific associations. A notable link is observed between </w:t>
      </w:r>
      <w:r w:rsidRPr="00BA6D1E">
        <w:rPr>
          <w:rFonts w:ascii="Aptos" w:eastAsia="Aptos" w:hAnsi="Aptos"/>
          <w:b/>
          <w:bCs/>
          <w:color w:val="auto"/>
          <w:sz w:val="24"/>
          <w:szCs w:val="24"/>
          <w:lang w:val="en-US"/>
        </w:rPr>
        <w:t>high humidity and the presence of moderate cracks</w:t>
      </w:r>
      <w:r w:rsidRPr="00BA6D1E">
        <w:rPr>
          <w:rFonts w:ascii="Aptos" w:eastAsia="Aptos" w:hAnsi="Aptos"/>
          <w:color w:val="auto"/>
          <w:sz w:val="24"/>
          <w:szCs w:val="24"/>
          <w:lang w:val="en-US"/>
        </w:rPr>
        <w:t>, suggesting that damp environmental conditions may actively contribute to crack development, possibly through corrosion or material expansion. Another interesting association pairs </w:t>
      </w:r>
      <w:r w:rsidRPr="00BA6D1E">
        <w:rPr>
          <w:rFonts w:ascii="Aptos" w:eastAsia="Aptos" w:hAnsi="Aptos"/>
          <w:b/>
          <w:bCs/>
          <w:color w:val="auto"/>
          <w:sz w:val="24"/>
          <w:szCs w:val="24"/>
          <w:lang w:val="en-US"/>
        </w:rPr>
        <w:t>high temperature with low ventilation</w:t>
      </w:r>
      <w:r w:rsidRPr="00BA6D1E">
        <w:rPr>
          <w:rFonts w:ascii="Aptos" w:eastAsia="Aptos" w:hAnsi="Aptos"/>
          <w:color w:val="auto"/>
          <w:sz w:val="24"/>
          <w:szCs w:val="24"/>
          <w:lang w:val="en-US"/>
        </w:rPr>
        <w:t>, indicating that warmer tunnels often have less air circulation, which could exacerbate thermal stress. The analysis also reveals that </w:t>
      </w:r>
      <w:r w:rsidRPr="00BA6D1E">
        <w:rPr>
          <w:rFonts w:ascii="Aptos" w:eastAsia="Aptos" w:hAnsi="Aptos"/>
          <w:b/>
          <w:bCs/>
          <w:color w:val="auto"/>
          <w:sz w:val="24"/>
          <w:szCs w:val="24"/>
          <w:lang w:val="en-US"/>
        </w:rPr>
        <w:t>moderate vibration levels are relatively isolated</w:t>
      </w:r>
      <w:r w:rsidRPr="00BA6D1E">
        <w:rPr>
          <w:rFonts w:ascii="Aptos" w:eastAsia="Aptos" w:hAnsi="Aptos"/>
          <w:color w:val="auto"/>
          <w:sz w:val="24"/>
          <w:szCs w:val="24"/>
          <w:lang w:val="en-US"/>
        </w:rPr>
        <w:t> in the factor plane, meaning they are not strongly associated with any specific tunnel profile, unlike extremely high or low vibrations. Furthermore, most "Medium" (_M) value categories are positioned centrally, describing typical tunnels without strongly distinctive feature combinations.</w:t>
      </w:r>
      <w:bookmarkEnd w:id="194"/>
      <w:bookmarkEnd w:id="195"/>
    </w:p>
    <w:p w14:paraId="76A8AED9" w14:textId="16C73FCC" w:rsidR="005A0D6A" w:rsidRPr="00BA6D1E" w:rsidRDefault="005A0D6A" w:rsidP="00BA6D1E">
      <w:pPr>
        <w:pStyle w:val="Titre2"/>
        <w:jc w:val="both"/>
        <w:rPr>
          <w:b/>
          <w:bCs/>
          <w:lang w:val="en-US"/>
        </w:rPr>
      </w:pPr>
      <w:bookmarkStart w:id="197" w:name="_Toc218024360"/>
      <w:bookmarkStart w:id="198" w:name="_Toc218024948"/>
      <w:r w:rsidRPr="00BA6D1E">
        <w:rPr>
          <w:b/>
          <w:bCs/>
          <w:lang w:val="en-US"/>
        </w:rPr>
        <w:t xml:space="preserve">4.4 </w:t>
      </w:r>
      <w:bookmarkEnd w:id="196"/>
      <w:r w:rsidR="00BA6D1E" w:rsidRPr="00BA6D1E">
        <w:rPr>
          <w:b/>
          <w:bCs/>
          <w:lang w:val="en-US"/>
        </w:rPr>
        <w:t>Technical Interpretation of the Results</w:t>
      </w:r>
      <w:bookmarkEnd w:id="197"/>
      <w:bookmarkEnd w:id="198"/>
    </w:p>
    <w:p w14:paraId="41EE2238" w14:textId="77777777" w:rsidR="00BA6D1E" w:rsidRDefault="00BA6D1E" w:rsidP="00BA6D1E">
      <w:pPr>
        <w:jc w:val="both"/>
        <w:rPr>
          <w:lang w:val="en-US"/>
        </w:rPr>
      </w:pPr>
      <w:r w:rsidRPr="00BA6D1E">
        <w:rPr>
          <w:lang w:val="en-US"/>
        </w:rPr>
        <w:t xml:space="preserve">The CA results offer several key technical insights for infrastructure management. Firstly, the strong structuring along the first axis (F1) confirms that different indicators of structural degradation—pressure, convergence, and cracks—are intrinsically linked. Secondly, the clear separation between the mechanical stress axis (F1) and the environmental axis (F2) demonstrates that climatic conditions influence tunnel integrity through mechanisms distinct from geomechanical forces, implying these two dimensions require independent management strategies. Thirdly, the tight association between long service life and signs of advanced degradation validates the expected aging process, though the dispersion of data points indicates that the rate of degradation varies significantly from one tunnel to another. Finally, the identified environmental profiles can directly inform the design of ventilation and drainage systems tailored to specific regional </w:t>
      </w:r>
      <w:proofErr w:type="gramStart"/>
      <w:r w:rsidRPr="00BA6D1E">
        <w:rPr>
          <w:lang w:val="en-US"/>
        </w:rPr>
        <w:t>climates.</w:t>
      </w:r>
      <w:r w:rsidR="005A0D6A" w:rsidRPr="00BA6D1E">
        <w:rPr>
          <w:lang w:val="en-US"/>
        </w:rPr>
        <w:t>.</w:t>
      </w:r>
      <w:bookmarkStart w:id="199" w:name="_Toc217425315"/>
      <w:proofErr w:type="gramEnd"/>
    </w:p>
    <w:p w14:paraId="3B1C0EFD" w14:textId="787078C2" w:rsidR="007234F1" w:rsidRDefault="007234F1" w:rsidP="00BA6D1E">
      <w:pPr>
        <w:jc w:val="both"/>
        <w:rPr>
          <w:lang w:val="en-US"/>
        </w:rPr>
      </w:pPr>
    </w:p>
    <w:p w14:paraId="5579D0DC" w14:textId="0DD5A6F0" w:rsidR="007234F1" w:rsidRDefault="007234F1" w:rsidP="00BA6D1E">
      <w:pPr>
        <w:jc w:val="both"/>
        <w:rPr>
          <w:lang w:val="en-US"/>
        </w:rPr>
      </w:pPr>
      <w:r w:rsidRPr="007234F1">
        <w:rPr>
          <w:lang w:val="en-US"/>
        </w:rPr>
        <w:drawing>
          <wp:anchor distT="0" distB="0" distL="114300" distR="114300" simplePos="0" relativeHeight="251741184" behindDoc="1" locked="0" layoutInCell="1" allowOverlap="1" wp14:anchorId="77DD87B7" wp14:editId="443E19B4">
            <wp:simplePos x="0" y="0"/>
            <wp:positionH relativeFrom="margin">
              <wp:align>left</wp:align>
            </wp:positionH>
            <wp:positionV relativeFrom="paragraph">
              <wp:posOffset>63360</wp:posOffset>
            </wp:positionV>
            <wp:extent cx="6137709" cy="1353787"/>
            <wp:effectExtent l="0" t="0" r="0" b="0"/>
            <wp:wrapNone/>
            <wp:docPr id="15242911" name="Image 1" descr="Une image contenant texte, logiciel, Logiciel multimédia,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911" name="Image 1" descr="Une image contenant texte, logiciel, Logiciel multimédia, capture d’écran&#10;&#10;Le contenu généré par l’IA peut être incorrect."/>
                    <pic:cNvPicPr/>
                  </pic:nvPicPr>
                  <pic:blipFill>
                    <a:blip r:embed="rId25"/>
                    <a:stretch>
                      <a:fillRect/>
                    </a:stretch>
                  </pic:blipFill>
                  <pic:spPr>
                    <a:xfrm>
                      <a:off x="0" y="0"/>
                      <a:ext cx="6137709" cy="1353787"/>
                    </a:xfrm>
                    <a:prstGeom prst="rect">
                      <a:avLst/>
                    </a:prstGeom>
                  </pic:spPr>
                </pic:pic>
              </a:graphicData>
            </a:graphic>
            <wp14:sizeRelH relativeFrom="margin">
              <wp14:pctWidth>0</wp14:pctWidth>
            </wp14:sizeRelH>
            <wp14:sizeRelV relativeFrom="margin">
              <wp14:pctHeight>0</wp14:pctHeight>
            </wp14:sizeRelV>
          </wp:anchor>
        </w:drawing>
      </w:r>
    </w:p>
    <w:p w14:paraId="70059157" w14:textId="77777777" w:rsidR="007234F1" w:rsidRDefault="007234F1" w:rsidP="00BA6D1E">
      <w:pPr>
        <w:jc w:val="both"/>
        <w:rPr>
          <w:lang w:val="en-US"/>
        </w:rPr>
      </w:pPr>
    </w:p>
    <w:p w14:paraId="12DF309C" w14:textId="77777777" w:rsidR="007234F1" w:rsidRDefault="007234F1" w:rsidP="00BA6D1E">
      <w:pPr>
        <w:jc w:val="both"/>
        <w:rPr>
          <w:lang w:val="en-US"/>
        </w:rPr>
      </w:pPr>
    </w:p>
    <w:p w14:paraId="6A397237" w14:textId="77777777" w:rsidR="007234F1" w:rsidRDefault="007234F1" w:rsidP="00BA6D1E">
      <w:pPr>
        <w:jc w:val="both"/>
        <w:rPr>
          <w:lang w:val="en-US"/>
        </w:rPr>
      </w:pPr>
    </w:p>
    <w:p w14:paraId="579DCF28" w14:textId="77777777" w:rsidR="007234F1" w:rsidRDefault="007234F1" w:rsidP="00BA6D1E">
      <w:pPr>
        <w:jc w:val="both"/>
        <w:rPr>
          <w:lang w:val="en-US"/>
        </w:rPr>
      </w:pPr>
    </w:p>
    <w:p w14:paraId="5365D8FB" w14:textId="77777777" w:rsidR="007234F1" w:rsidRDefault="007234F1" w:rsidP="00BA6D1E">
      <w:pPr>
        <w:jc w:val="both"/>
        <w:rPr>
          <w:lang w:val="en-US"/>
        </w:rPr>
      </w:pPr>
    </w:p>
    <w:p w14:paraId="5843BC88" w14:textId="77777777" w:rsidR="007234F1" w:rsidRDefault="007234F1" w:rsidP="00BA6D1E">
      <w:pPr>
        <w:jc w:val="both"/>
        <w:rPr>
          <w:lang w:val="en-US"/>
        </w:rPr>
      </w:pPr>
    </w:p>
    <w:p w14:paraId="446BC07F" w14:textId="77777777" w:rsidR="007234F1" w:rsidRDefault="007234F1" w:rsidP="00BA6D1E">
      <w:pPr>
        <w:jc w:val="both"/>
        <w:rPr>
          <w:lang w:val="en-US"/>
        </w:rPr>
      </w:pPr>
    </w:p>
    <w:p w14:paraId="184B0746" w14:textId="77777777" w:rsidR="00BA6D1E" w:rsidRPr="00BA6D1E" w:rsidRDefault="005A0D6A" w:rsidP="00BA6D1E">
      <w:pPr>
        <w:pStyle w:val="Titre2"/>
        <w:rPr>
          <w:b/>
          <w:bCs/>
          <w:lang w:val="en-US"/>
        </w:rPr>
      </w:pPr>
      <w:bookmarkStart w:id="200" w:name="_Toc218024361"/>
      <w:bookmarkStart w:id="201" w:name="_Toc218024949"/>
      <w:r w:rsidRPr="00BA6D1E">
        <w:rPr>
          <w:b/>
          <w:bCs/>
          <w:lang w:val="en-US"/>
        </w:rPr>
        <w:lastRenderedPageBreak/>
        <w:t>5.</w:t>
      </w:r>
      <w:r w:rsidR="002723BD" w:rsidRPr="00BA6D1E">
        <w:rPr>
          <w:b/>
          <w:bCs/>
          <w:lang w:val="en-US"/>
        </w:rPr>
        <w:t>1</w:t>
      </w:r>
      <w:r w:rsidRPr="00BA6D1E">
        <w:rPr>
          <w:b/>
          <w:bCs/>
          <w:lang w:val="en-US"/>
        </w:rPr>
        <w:t xml:space="preserve"> </w:t>
      </w:r>
      <w:bookmarkEnd w:id="199"/>
      <w:r w:rsidR="00BA6D1E" w:rsidRPr="00BA6D1E">
        <w:rPr>
          <w:b/>
          <w:bCs/>
          <w:lang w:val="en-US"/>
        </w:rPr>
        <w:t>Comparison with PCA and Clustering Results</w:t>
      </w:r>
      <w:bookmarkStart w:id="202" w:name="_Toc217425316"/>
      <w:bookmarkEnd w:id="200"/>
      <w:bookmarkEnd w:id="201"/>
    </w:p>
    <w:p w14:paraId="4E9CC264" w14:textId="08FE212A" w:rsidR="00BA6D1E" w:rsidRDefault="00BA6D1E" w:rsidP="00BA6D1E">
      <w:pPr>
        <w:jc w:val="both"/>
        <w:rPr>
          <w:lang w:val="en-US"/>
        </w:rPr>
      </w:pPr>
      <w:r w:rsidRPr="00BA6D1E">
        <w:rPr>
          <w:lang w:val="en-US"/>
        </w:rPr>
        <w:t>Comparing these findings with previous analyses validates and enriches the overall understanding. The structural patterns revealed by CA strongly align with those from Principal Component Analysis (PCA), with both methods clearly distinguishing a primary axis of mechanical stress from a secondary environmental axis. This convergence reinforces the robustness of these underlying data structures. The clusters identified by the K-Means algorithm also correspond well to the modality groupings in the CA plot. For instance, K-Means Cluster 1 (old and degraded tunnels) maps directly to the modalities in the lower-right quadrant of the CA plane. However, CA provides an additional layer of granularity by revealing specific pairwise associations between modalities—such as humidity and cracks—that were not explicitly visible in the clustering or PCA results, offering new, actionable insights.</w:t>
      </w:r>
    </w:p>
    <w:p w14:paraId="407D1FFF" w14:textId="3C0B461F" w:rsidR="00A06524" w:rsidRPr="00BA6D1E" w:rsidRDefault="002723BD" w:rsidP="002723BD">
      <w:pPr>
        <w:pStyle w:val="Titre2"/>
        <w:rPr>
          <w:b/>
          <w:bCs/>
          <w:lang w:val="en-US"/>
        </w:rPr>
      </w:pPr>
      <w:bookmarkStart w:id="203" w:name="_Toc217425317"/>
      <w:bookmarkStart w:id="204" w:name="_Toc218024364"/>
      <w:bookmarkStart w:id="205" w:name="_Toc218024952"/>
      <w:bookmarkEnd w:id="202"/>
      <w:r w:rsidRPr="00BA6D1E">
        <w:rPr>
          <w:b/>
          <w:bCs/>
          <w:lang w:val="en-US"/>
        </w:rPr>
        <w:t>5</w:t>
      </w:r>
      <w:r w:rsidR="00A06524" w:rsidRPr="00BA6D1E">
        <w:rPr>
          <w:b/>
          <w:bCs/>
          <w:lang w:val="en-US"/>
        </w:rPr>
        <w:t>.</w:t>
      </w:r>
      <w:r w:rsidRPr="00BA6D1E">
        <w:rPr>
          <w:b/>
          <w:bCs/>
          <w:lang w:val="en-US"/>
        </w:rPr>
        <w:t xml:space="preserve">6 </w:t>
      </w:r>
      <w:bookmarkEnd w:id="203"/>
      <w:r w:rsidR="00BA6D1E" w:rsidRPr="00BA6D1E">
        <w:rPr>
          <w:b/>
          <w:bCs/>
          <w:lang w:val="en-US"/>
        </w:rPr>
        <w:t>Synthetic Conclusion</w:t>
      </w:r>
      <w:bookmarkEnd w:id="204"/>
      <w:bookmarkEnd w:id="205"/>
    </w:p>
    <w:p w14:paraId="1731A462" w14:textId="77777777" w:rsidR="00BA6D1E" w:rsidRPr="00BA6D1E" w:rsidRDefault="00BA6D1E" w:rsidP="00BA6D1E">
      <w:pPr>
        <w:jc w:val="both"/>
        <w:rPr>
          <w:lang w:val="en-US"/>
        </w:rPr>
      </w:pPr>
      <w:r w:rsidRPr="00BA6D1E">
        <w:rPr>
          <w:lang w:val="en-US"/>
        </w:rPr>
        <w:t>This chapter successfully demonstrates the value of Correspondence Analysis for developing a nuanced understanding of Moroccan tunnel portfolios. The method effectively validates the fundamental stress-versus-environment structure identified in earlier chapters while simultaneously enriching the analysis with new, specific insights into how technical characteristics interrelate. In doing so, CA serves a vital complementary role to the quantitative techniques of PCA, clustering, and predictive modeling, together forming a comprehensive, multi-perspective analytical framework.</w:t>
      </w:r>
    </w:p>
    <w:p w14:paraId="667C10B3" w14:textId="77777777" w:rsidR="00BA6D1E" w:rsidRPr="00BA6D1E" w:rsidRDefault="00BA6D1E" w:rsidP="00BA6D1E">
      <w:pPr>
        <w:jc w:val="both"/>
        <w:rPr>
          <w:lang w:val="en-US"/>
        </w:rPr>
      </w:pPr>
      <w:r w:rsidRPr="00BA6D1E">
        <w:rPr>
          <w:lang w:val="en-US"/>
        </w:rPr>
        <w:t xml:space="preserve">The practical implications are direct: these findings can guide differentiated maintenance strategies, optimize inspection protocols by focusing on correlated risks, and inform the design of </w:t>
      </w:r>
      <w:proofErr w:type="gramStart"/>
      <w:r w:rsidRPr="00BA6D1E">
        <w:rPr>
          <w:lang w:val="en-US"/>
        </w:rPr>
        <w:t>climate-appropriate</w:t>
      </w:r>
      <w:proofErr w:type="gramEnd"/>
      <w:r w:rsidRPr="00BA6D1E">
        <w:rPr>
          <w:lang w:val="en-US"/>
        </w:rPr>
        <w:t xml:space="preserve"> systems. The developed methodology—from data discretization to the interpretation of factor planes—also provides a reproducible template that can be applied to other critical infrastructure systems. Ultimately, by moving from an empirical to an analytical management model, this approach paves the way for more proactive, efficient, and secure stewardship of vital national infrastructure.</w:t>
      </w:r>
    </w:p>
    <w:p w14:paraId="5C53AC33" w14:textId="463C6D15" w:rsidR="00A06524" w:rsidRDefault="00A06524" w:rsidP="00A06524">
      <w:pPr>
        <w:jc w:val="both"/>
      </w:pPr>
      <w:r w:rsidRPr="00A06524">
        <w:t>En révélant les associations structurelles entre caractéristiques techniques, l'AFC contribue à passer d'une approche empirique et réactive à une approche analytique et proactive de la gestion des tunnels, ouvrant ainsi la voie à une optimisation des ressources et à une amélioration de la sécurité et de la durabilité des ouvrages.</w:t>
      </w:r>
    </w:p>
    <w:p w14:paraId="1EE0B203" w14:textId="77777777" w:rsidR="002723BD" w:rsidRDefault="002723BD" w:rsidP="00A06524">
      <w:pPr>
        <w:jc w:val="both"/>
      </w:pPr>
    </w:p>
    <w:p w14:paraId="06E678BB" w14:textId="77777777" w:rsidR="007234F1" w:rsidRDefault="007234F1" w:rsidP="00A06524">
      <w:pPr>
        <w:jc w:val="both"/>
      </w:pPr>
    </w:p>
    <w:p w14:paraId="6CE6C6EF" w14:textId="77777777" w:rsidR="007234F1" w:rsidRDefault="007234F1" w:rsidP="00A06524">
      <w:pPr>
        <w:jc w:val="both"/>
      </w:pPr>
    </w:p>
    <w:p w14:paraId="059D3A15" w14:textId="77777777" w:rsidR="003E2DE8" w:rsidRDefault="003E2DE8" w:rsidP="00A06524">
      <w:pPr>
        <w:jc w:val="both"/>
      </w:pPr>
    </w:p>
    <w:p w14:paraId="2AC73CA0" w14:textId="462FBC65" w:rsidR="00A06524" w:rsidRPr="00087D4D" w:rsidRDefault="00A06524" w:rsidP="002723BD">
      <w:pPr>
        <w:pStyle w:val="Titre"/>
        <w:rPr>
          <w:b/>
          <w:bCs/>
          <w:lang w:val="en-US"/>
        </w:rPr>
      </w:pPr>
      <w:r w:rsidRPr="00087D4D">
        <w:rPr>
          <w:b/>
          <w:bCs/>
          <w:lang w:val="en-US"/>
        </w:rPr>
        <w:lastRenderedPageBreak/>
        <w:t xml:space="preserve">CHAPITRE </w:t>
      </w:r>
      <w:proofErr w:type="gramStart"/>
      <w:r w:rsidRPr="00087D4D">
        <w:rPr>
          <w:b/>
          <w:bCs/>
          <w:lang w:val="en-US"/>
        </w:rPr>
        <w:t>IV :</w:t>
      </w:r>
      <w:proofErr w:type="gramEnd"/>
      <w:r w:rsidRPr="00087D4D">
        <w:rPr>
          <w:b/>
          <w:bCs/>
          <w:lang w:val="en-US"/>
        </w:rPr>
        <w:t xml:space="preserve"> </w:t>
      </w:r>
      <w:r w:rsidR="00087D4D" w:rsidRPr="00087D4D">
        <w:rPr>
          <w:b/>
          <w:bCs/>
          <w:lang w:val="en-US"/>
        </w:rPr>
        <w:t> CYBERSECURITY ANALYSIS OF MOROCCAN TUNNELS - APPLICATION OF ISOLATION FOREST AND LOF</w:t>
      </w:r>
    </w:p>
    <w:p w14:paraId="386D8524" w14:textId="1655BE2D" w:rsidR="00A06524" w:rsidRPr="002723BD" w:rsidRDefault="00A06524" w:rsidP="002723BD">
      <w:pPr>
        <w:pStyle w:val="Titre2"/>
        <w:rPr>
          <w:b/>
          <w:bCs/>
        </w:rPr>
      </w:pPr>
      <w:bookmarkStart w:id="206" w:name="_Toc218024365"/>
      <w:bookmarkStart w:id="207" w:name="_Toc218024953"/>
      <w:bookmarkStart w:id="208" w:name="_Toc217425318"/>
      <w:r w:rsidRPr="002723BD">
        <w:rPr>
          <w:b/>
          <w:bCs/>
        </w:rPr>
        <w:t>Introduction</w:t>
      </w:r>
      <w:bookmarkEnd w:id="206"/>
      <w:bookmarkEnd w:id="207"/>
      <w:r w:rsidRPr="002723BD">
        <w:rPr>
          <w:b/>
          <w:bCs/>
        </w:rPr>
        <w:t xml:space="preserve"> </w:t>
      </w:r>
      <w:bookmarkEnd w:id="208"/>
    </w:p>
    <w:p w14:paraId="2157C26B" w14:textId="77777777" w:rsidR="00BA6D1E" w:rsidRDefault="00087D4D" w:rsidP="00BA6D1E">
      <w:pPr>
        <w:jc w:val="both"/>
        <w:rPr>
          <w:lang w:val="en-US"/>
        </w:rPr>
      </w:pPr>
      <w:r w:rsidRPr="00087D4D">
        <w:rPr>
          <w:lang w:val="en-US"/>
        </w:rPr>
        <w:t xml:space="preserve">This fourth chapter addresses an emerging and critical aspect of modern infrastructure management: cybersecurity. As tunnels evolve into increasingly connected and automated systems, their vulnerability to cyberattacks becomes a major national security concern. This chapter presents an innovative approach by applying the Isolation Forest and Local Outlier Factor (LOF) anomaly detection algorithms to the technical data of Moroccan tunnels. The goal is to identify structures with statistically atypical profiles that may signal cyber risks. This analysis demonstrates how machine learning techniques, initially developed for IT security, can be adapted to protect critical physical </w:t>
      </w:r>
      <w:proofErr w:type="gramStart"/>
      <w:r w:rsidRPr="00087D4D">
        <w:rPr>
          <w:lang w:val="en-US"/>
        </w:rPr>
        <w:t>infrastructure.</w:t>
      </w:r>
      <w:r w:rsidR="00A06524" w:rsidRPr="00087D4D">
        <w:rPr>
          <w:lang w:val="en-US"/>
        </w:rPr>
        <w:t>.</w:t>
      </w:r>
      <w:bookmarkStart w:id="209" w:name="_Toc217425319"/>
      <w:proofErr w:type="gramEnd"/>
    </w:p>
    <w:p w14:paraId="4B5AAE3D" w14:textId="77777777" w:rsidR="00BA6D1E" w:rsidRPr="00BA6D1E" w:rsidRDefault="00A06524" w:rsidP="00BA6D1E">
      <w:pPr>
        <w:pStyle w:val="Titre1"/>
        <w:rPr>
          <w:b/>
          <w:bCs/>
          <w:lang w:val="en-US"/>
        </w:rPr>
      </w:pPr>
      <w:bookmarkStart w:id="210" w:name="_Toc218024366"/>
      <w:bookmarkStart w:id="211" w:name="_Toc218024954"/>
      <w:r w:rsidRPr="00BA6D1E">
        <w:rPr>
          <w:b/>
          <w:bCs/>
          <w:lang w:val="en-US"/>
        </w:rPr>
        <w:t xml:space="preserve">1. </w:t>
      </w:r>
      <w:bookmarkEnd w:id="209"/>
      <w:r w:rsidR="00087D4D" w:rsidRPr="00BA6D1E">
        <w:rPr>
          <w:b/>
          <w:bCs/>
          <w:lang w:val="en-US"/>
        </w:rPr>
        <w:t>Cybersecurity Context for Critical Infrastructure</w:t>
      </w:r>
      <w:bookmarkStart w:id="212" w:name="_Toc217425320"/>
      <w:bookmarkEnd w:id="210"/>
      <w:bookmarkEnd w:id="211"/>
    </w:p>
    <w:p w14:paraId="73E7EB55" w14:textId="77777777" w:rsidR="00BA6D1E" w:rsidRPr="00BA6D1E" w:rsidRDefault="00A06524" w:rsidP="00BA6D1E">
      <w:pPr>
        <w:pStyle w:val="Titre2"/>
        <w:rPr>
          <w:b/>
          <w:bCs/>
          <w:lang w:val="en-US"/>
        </w:rPr>
      </w:pPr>
      <w:bookmarkStart w:id="213" w:name="_Toc218024367"/>
      <w:bookmarkStart w:id="214" w:name="_Toc218024955"/>
      <w:r w:rsidRPr="00BA6D1E">
        <w:rPr>
          <w:b/>
          <w:bCs/>
          <w:lang w:val="en-US"/>
        </w:rPr>
        <w:t xml:space="preserve">1.1 </w:t>
      </w:r>
      <w:bookmarkEnd w:id="212"/>
      <w:r w:rsidR="00087D4D" w:rsidRPr="00BA6D1E">
        <w:rPr>
          <w:b/>
          <w:bCs/>
          <w:lang w:val="en-US"/>
        </w:rPr>
        <w:t>Evolution of Tunnels into Cyber-Physical Systems</w:t>
      </w:r>
      <w:bookmarkStart w:id="215" w:name="_Toc217425321"/>
      <w:bookmarkEnd w:id="213"/>
      <w:bookmarkEnd w:id="214"/>
    </w:p>
    <w:p w14:paraId="542888E5" w14:textId="5747ADEB" w:rsidR="00BA6D1E" w:rsidRDefault="00921C33" w:rsidP="00BA6D1E">
      <w:pPr>
        <w:jc w:val="both"/>
        <w:rPr>
          <w:lang w:val="en-US"/>
        </w:rPr>
      </w:pPr>
      <w:r w:rsidRPr="00921C33">
        <w:rPr>
          <w:lang w:val="en-US"/>
        </w:rPr>
        <w:t xml:space="preserve">Like global infrastructure, Moroccan tunnels are undergoing rapid digitalization, evolving from physical structures into interconnected cyber-physical systems. This integration of smart sensors, automated controls, and centralized networks enhances operational efficiency but creates new vulnerabilities. Critical systems like ventilation, lighting, and surveillance are potential entry points for attackers, where a breach could lead to hazardous outcomes like air pollution buildup or traffic </w:t>
      </w:r>
      <w:proofErr w:type="gramStart"/>
      <w:r w:rsidRPr="00921C33">
        <w:rPr>
          <w:lang w:val="en-US"/>
        </w:rPr>
        <w:t>accidents.Morocco's</w:t>
      </w:r>
      <w:proofErr w:type="gramEnd"/>
      <w:r w:rsidRPr="00921C33">
        <w:rPr>
          <w:lang w:val="en-US"/>
        </w:rPr>
        <w:t xml:space="preserve"> specific context—marked by diverse geography, varied environmental conditions, and a mix of modern and legacy equipment—adds complexity. Centralized management of the nationwide network further increases the risk, as a single breach could compromise multiple tunnels simultaneously.</w:t>
      </w:r>
    </w:p>
    <w:p w14:paraId="5FF0C597" w14:textId="77777777" w:rsidR="00BA6D1E" w:rsidRPr="00BA6D1E" w:rsidRDefault="00A06524" w:rsidP="00BA6D1E">
      <w:pPr>
        <w:pStyle w:val="Titre2"/>
        <w:rPr>
          <w:b/>
          <w:bCs/>
          <w:lang w:val="en-US"/>
        </w:rPr>
      </w:pPr>
      <w:bookmarkStart w:id="216" w:name="_Toc218024368"/>
      <w:bookmarkStart w:id="217" w:name="_Toc218024956"/>
      <w:r w:rsidRPr="00BA6D1E">
        <w:rPr>
          <w:b/>
          <w:bCs/>
          <w:lang w:val="en-US"/>
        </w:rPr>
        <w:t xml:space="preserve">1.2 </w:t>
      </w:r>
      <w:bookmarkEnd w:id="215"/>
      <w:r w:rsidR="00921C33" w:rsidRPr="00BA6D1E">
        <w:rPr>
          <w:b/>
          <w:bCs/>
          <w:lang w:val="en-US"/>
        </w:rPr>
        <w:t>Cyber Threats Specific to Tunnels</w:t>
      </w:r>
      <w:bookmarkStart w:id="218" w:name="_Toc217425322"/>
      <w:bookmarkEnd w:id="216"/>
      <w:bookmarkEnd w:id="217"/>
    </w:p>
    <w:p w14:paraId="454E6448" w14:textId="7309F45F" w:rsidR="00921C33" w:rsidRPr="00921C33" w:rsidRDefault="00921C33" w:rsidP="00BA6D1E">
      <w:pPr>
        <w:jc w:val="both"/>
        <w:rPr>
          <w:lang w:val="en-US"/>
        </w:rPr>
      </w:pPr>
      <w:r w:rsidRPr="00921C33">
        <w:rPr>
          <w:lang w:val="en-US"/>
        </w:rPr>
        <w:t xml:space="preserve">As critical infrastructure, tunnels face several categories of cyber threats. Denial-of-Service (DoS) attacks could saturate communication systems, </w:t>
      </w:r>
      <w:proofErr w:type="gramStart"/>
      <w:r w:rsidRPr="00921C33">
        <w:rPr>
          <w:lang w:val="en-US"/>
        </w:rPr>
        <w:t>isolating</w:t>
      </w:r>
      <w:proofErr w:type="gramEnd"/>
      <w:r w:rsidRPr="00921C33">
        <w:rPr>
          <w:lang w:val="en-US"/>
        </w:rPr>
        <w:t xml:space="preserve"> a tunnel and preventing emergency response. Intrusions into Industrial Control Systems (ICS) could enable malicious manipulation of operational equipment. Ransomware attacks could encrypt management systems, halting normal operations.</w:t>
      </w:r>
      <w:r w:rsidRPr="00921C33">
        <w:rPr>
          <w:lang w:val="en-US"/>
        </w:rPr>
        <w:br/>
      </w:r>
      <w:r w:rsidRPr="00921C33">
        <w:rPr>
          <w:lang w:val="en-US"/>
        </w:rPr>
        <w:lastRenderedPageBreak/>
        <w:t>More insidiously, False Data Injection attacks involve subtly altering sensor data to mask dangerous conditions or create false alarms. For example, manipulated pressure or convergence data could conceal an imminent collapse risk. Falsified humidity or temperature readings could disrupt climate control, creating unsafe conditions for users.</w:t>
      </w:r>
      <w:r w:rsidRPr="00921C33">
        <w:rPr>
          <w:lang w:val="en-US"/>
        </w:rPr>
        <w:br/>
        <w:t>Given Morocco's regional geopolitical context and the strategic importance of its tunnels in international transport corridors, they are potentially attractive targets for state or non-state actors seeking to disrupt the national economy or make a political statement.</w:t>
      </w:r>
    </w:p>
    <w:p w14:paraId="2309C382" w14:textId="489E1EBA" w:rsidR="00BA6D1E" w:rsidRDefault="00921C33" w:rsidP="00BA6D1E">
      <w:pPr>
        <w:pStyle w:val="Titre2"/>
        <w:numPr>
          <w:ilvl w:val="1"/>
          <w:numId w:val="35"/>
        </w:numPr>
        <w:rPr>
          <w:b/>
          <w:bCs/>
          <w:lang w:val="en-US"/>
        </w:rPr>
      </w:pPr>
      <w:bookmarkStart w:id="219" w:name="_Toc218024369"/>
      <w:bookmarkStart w:id="220" w:name="_Toc218024957"/>
      <w:bookmarkEnd w:id="218"/>
      <w:r w:rsidRPr="00921C33">
        <w:rPr>
          <w:b/>
          <w:bCs/>
          <w:lang w:val="en-US"/>
        </w:rPr>
        <w:t>Anomaly Detection Approach for Cybersecurity</w:t>
      </w:r>
      <w:bookmarkStart w:id="221" w:name="_Toc217425323"/>
      <w:bookmarkEnd w:id="219"/>
      <w:bookmarkEnd w:id="220"/>
    </w:p>
    <w:p w14:paraId="58843236" w14:textId="50C14F3D" w:rsidR="00921C33" w:rsidRPr="007234F1" w:rsidRDefault="00921C33" w:rsidP="00BA6D1E">
      <w:pPr>
        <w:pStyle w:val="Titre2"/>
        <w:rPr>
          <w:b/>
          <w:bCs/>
          <w:lang w:val="en-US"/>
        </w:rPr>
      </w:pPr>
      <w:bookmarkStart w:id="222" w:name="_Toc218024370"/>
      <w:bookmarkStart w:id="223" w:name="_Toc218024958"/>
      <w:r w:rsidRPr="00921C33">
        <w:rPr>
          <w:rFonts w:ascii="Aptos" w:eastAsia="Aptos" w:hAnsi="Aptos"/>
          <w:color w:val="auto"/>
          <w:sz w:val="24"/>
          <w:szCs w:val="24"/>
          <w:lang w:val="en-US"/>
        </w:rPr>
        <w:t xml:space="preserve">Traditional signature-based threat detection is limited against evolving cyberattacks. Anomaly detection complements it by identifying unusual patterns without prior knowledge of specific </w:t>
      </w:r>
      <w:proofErr w:type="gramStart"/>
      <w:r w:rsidRPr="00921C33">
        <w:rPr>
          <w:rFonts w:ascii="Aptos" w:eastAsia="Aptos" w:hAnsi="Aptos"/>
          <w:color w:val="auto"/>
          <w:sz w:val="24"/>
          <w:szCs w:val="24"/>
          <w:lang w:val="en-US"/>
        </w:rPr>
        <w:t>threats.For</w:t>
      </w:r>
      <w:proofErr w:type="gramEnd"/>
      <w:r w:rsidRPr="00921C33">
        <w:rPr>
          <w:rFonts w:ascii="Aptos" w:eastAsia="Aptos" w:hAnsi="Aptos"/>
          <w:color w:val="auto"/>
          <w:sz w:val="24"/>
          <w:szCs w:val="24"/>
          <w:lang w:val="en-US"/>
        </w:rPr>
        <w:t xml:space="preserve"> tunnels, this means establishing a baseline of "normal" operational data (pressure, humidity, vibrations, etc.) and flagging significant deviations that could indicate a cyber compromise.</w:t>
      </w:r>
      <w:r>
        <w:rPr>
          <w:rFonts w:ascii="Aptos" w:eastAsia="Aptos" w:hAnsi="Aptos"/>
          <w:color w:val="auto"/>
          <w:sz w:val="24"/>
          <w:szCs w:val="24"/>
          <w:lang w:val="en-US"/>
        </w:rPr>
        <w:t xml:space="preserve"> </w:t>
      </w:r>
      <w:r w:rsidRPr="00921C33">
        <w:rPr>
          <w:rFonts w:ascii="Aptos" w:eastAsia="Aptos" w:hAnsi="Aptos"/>
          <w:color w:val="auto"/>
          <w:sz w:val="24"/>
          <w:szCs w:val="24"/>
          <w:lang w:val="en-US"/>
        </w:rPr>
        <w:t>Algorithms like Isolation Forest</w:t>
      </w:r>
      <w:r>
        <w:rPr>
          <w:rFonts w:ascii="Aptos" w:eastAsia="Aptos" w:hAnsi="Aptos"/>
          <w:color w:val="auto"/>
          <w:sz w:val="24"/>
          <w:szCs w:val="24"/>
          <w:lang w:val="en-US"/>
        </w:rPr>
        <w:t xml:space="preserve"> </w:t>
      </w:r>
      <w:r w:rsidRPr="00921C33">
        <w:rPr>
          <w:rFonts w:ascii="Aptos" w:eastAsia="Aptos" w:hAnsi="Aptos"/>
          <w:color w:val="auto"/>
          <w:sz w:val="24"/>
          <w:szCs w:val="24"/>
          <w:lang w:val="en-US"/>
        </w:rPr>
        <w:t>(which isolates rare data points) and Local Outlier Factor or **LOF (which finds points in low-density areas) are ideal for this. Used together, they provide a robust and complementary method for detecting potential cyber threats in infrastructure data.</w:t>
      </w:r>
      <w:bookmarkEnd w:id="222"/>
      <w:bookmarkEnd w:id="223"/>
    </w:p>
    <w:p w14:paraId="0AE6B509" w14:textId="2032D0E2" w:rsidR="00A06524" w:rsidRPr="00087D4D" w:rsidRDefault="00A06524" w:rsidP="00921C33">
      <w:pPr>
        <w:pStyle w:val="Titre1"/>
        <w:rPr>
          <w:b/>
          <w:bCs/>
          <w:lang w:val="en-US"/>
        </w:rPr>
      </w:pPr>
      <w:bookmarkStart w:id="224" w:name="_Toc218024371"/>
      <w:bookmarkStart w:id="225" w:name="_Toc218024959"/>
      <w:r w:rsidRPr="00087D4D">
        <w:rPr>
          <w:b/>
          <w:bCs/>
          <w:lang w:val="en-US"/>
        </w:rPr>
        <w:t xml:space="preserve">2. </w:t>
      </w:r>
      <w:bookmarkEnd w:id="221"/>
      <w:r w:rsidR="00087D4D" w:rsidRPr="00087D4D">
        <w:rPr>
          <w:b/>
          <w:bCs/>
          <w:lang w:val="en-US"/>
        </w:rPr>
        <w:t>Adapting Technical Data for Cyber Analysis</w:t>
      </w:r>
      <w:bookmarkEnd w:id="224"/>
      <w:bookmarkEnd w:id="225"/>
    </w:p>
    <w:p w14:paraId="4FBBC74D" w14:textId="03E7B58D" w:rsidR="00A06524" w:rsidRDefault="00A06524" w:rsidP="002723BD">
      <w:pPr>
        <w:pStyle w:val="Titre2"/>
        <w:rPr>
          <w:b/>
          <w:bCs/>
          <w:lang w:val="en-US"/>
        </w:rPr>
      </w:pPr>
      <w:bookmarkStart w:id="226" w:name="_Toc217425324"/>
      <w:bookmarkStart w:id="227" w:name="_Toc218024372"/>
      <w:bookmarkStart w:id="228" w:name="_Toc218024960"/>
      <w:r w:rsidRPr="00087D4D">
        <w:rPr>
          <w:b/>
          <w:bCs/>
          <w:lang w:val="en-US"/>
        </w:rPr>
        <w:t xml:space="preserve">2.1 </w:t>
      </w:r>
      <w:bookmarkEnd w:id="226"/>
      <w:r w:rsidR="00087D4D" w:rsidRPr="00087D4D">
        <w:rPr>
          <w:b/>
          <w:bCs/>
          <w:lang w:val="en-US"/>
        </w:rPr>
        <w:t>Selection and Justification of Relevant Variables</w:t>
      </w:r>
      <w:bookmarkEnd w:id="227"/>
      <w:bookmarkEnd w:id="228"/>
    </w:p>
    <w:p w14:paraId="322CC5C7" w14:textId="77777777" w:rsidR="00087D4D" w:rsidRPr="00087D4D" w:rsidRDefault="00087D4D" w:rsidP="00087D4D">
      <w:pPr>
        <w:jc w:val="both"/>
      </w:pPr>
      <w:r w:rsidRPr="00087D4D">
        <w:rPr>
          <w:lang w:val="en-US"/>
        </w:rPr>
        <w:t xml:space="preserve">For cybersecurity analysis, a careful selection of technical variables is essential. The chosen variables are those most susceptible to cyberattacks or capable of revealing malicious activity. </w:t>
      </w:r>
      <w:r w:rsidRPr="00087D4D">
        <w:t xml:space="preserve">This selection covers three key dimensions for </w:t>
      </w:r>
      <w:proofErr w:type="gramStart"/>
      <w:r w:rsidRPr="00087D4D">
        <w:t>cybersecurity:</w:t>
      </w:r>
      <w:proofErr w:type="gramEnd"/>
    </w:p>
    <w:p w14:paraId="7AAC3A6E" w14:textId="77777777" w:rsidR="00087D4D" w:rsidRPr="00087D4D" w:rsidRDefault="00087D4D" w:rsidP="00087D4D">
      <w:pPr>
        <w:numPr>
          <w:ilvl w:val="0"/>
          <w:numId w:val="56"/>
        </w:numPr>
        <w:jc w:val="both"/>
        <w:rPr>
          <w:lang w:val="en-US"/>
        </w:rPr>
      </w:pPr>
      <w:r w:rsidRPr="00087D4D">
        <w:rPr>
          <w:b/>
          <w:bCs/>
          <w:lang w:val="en-US"/>
        </w:rPr>
        <w:t>Structural Indicators (Pressure, Convergence, Cracks):</w:t>
      </w:r>
      <w:r w:rsidRPr="00087D4D">
        <w:rPr>
          <w:lang w:val="en-US"/>
        </w:rPr>
        <w:t> These could be manipulated to hide structural issues.</w:t>
      </w:r>
    </w:p>
    <w:p w14:paraId="3C4A97AE" w14:textId="77777777" w:rsidR="00087D4D" w:rsidRPr="00087D4D" w:rsidRDefault="00087D4D" w:rsidP="00087D4D">
      <w:pPr>
        <w:numPr>
          <w:ilvl w:val="0"/>
          <w:numId w:val="56"/>
        </w:numPr>
        <w:jc w:val="both"/>
        <w:rPr>
          <w:lang w:val="en-US"/>
        </w:rPr>
      </w:pPr>
      <w:r w:rsidRPr="00087D4D">
        <w:rPr>
          <w:b/>
          <w:bCs/>
          <w:lang w:val="en-US"/>
        </w:rPr>
        <w:t>Environmental Parameters (Humidity, Temperature, Ventilation):</w:t>
      </w:r>
      <w:r w:rsidRPr="00087D4D">
        <w:rPr>
          <w:lang w:val="en-US"/>
        </w:rPr>
        <w:t> These are critical systems controllable via cyberattacks.</w:t>
      </w:r>
    </w:p>
    <w:p w14:paraId="14A9C2A8" w14:textId="77777777" w:rsidR="00087D4D" w:rsidRPr="00087D4D" w:rsidRDefault="00087D4D" w:rsidP="00087D4D">
      <w:pPr>
        <w:numPr>
          <w:ilvl w:val="0"/>
          <w:numId w:val="56"/>
        </w:numPr>
        <w:jc w:val="both"/>
        <w:rPr>
          <w:lang w:val="en-US"/>
        </w:rPr>
      </w:pPr>
      <w:r w:rsidRPr="00087D4D">
        <w:rPr>
          <w:b/>
          <w:bCs/>
          <w:lang w:val="en-US"/>
        </w:rPr>
        <w:t>Operational Dynamics (Vibrations, Service Life):</w:t>
      </w:r>
      <w:r w:rsidRPr="00087D4D">
        <w:rPr>
          <w:lang w:val="en-US"/>
        </w:rPr>
        <w:t> Vibrations can signal coordinated physical attacks, while age indicates vulnerability.</w:t>
      </w:r>
    </w:p>
    <w:p w14:paraId="1C071D05" w14:textId="77777777" w:rsidR="00087D4D" w:rsidRPr="00087D4D" w:rsidRDefault="00087D4D" w:rsidP="00A06524">
      <w:pPr>
        <w:jc w:val="both"/>
        <w:rPr>
          <w:lang w:val="en-US"/>
        </w:rPr>
      </w:pPr>
    </w:p>
    <w:p w14:paraId="0C0FA2C5" w14:textId="2CAD7CB7" w:rsidR="00A06524" w:rsidRDefault="00A06524" w:rsidP="002723BD">
      <w:pPr>
        <w:pStyle w:val="Titre2"/>
        <w:rPr>
          <w:b/>
          <w:bCs/>
          <w:lang w:val="en-US"/>
        </w:rPr>
      </w:pPr>
      <w:bookmarkStart w:id="229" w:name="_Toc217425325"/>
      <w:bookmarkStart w:id="230" w:name="_Toc218024373"/>
      <w:bookmarkStart w:id="231" w:name="_Toc218024961"/>
      <w:r w:rsidRPr="00087D4D">
        <w:rPr>
          <w:b/>
          <w:bCs/>
          <w:lang w:val="en-US"/>
        </w:rPr>
        <w:t xml:space="preserve">2.2 </w:t>
      </w:r>
      <w:bookmarkEnd w:id="229"/>
      <w:r w:rsidR="00087D4D" w:rsidRPr="00087D4D">
        <w:rPr>
          <w:b/>
          <w:bCs/>
          <w:lang w:val="en-US"/>
        </w:rPr>
        <w:t>Min-Max Normalization for Anomaly Detection</w:t>
      </w:r>
      <w:bookmarkEnd w:id="230"/>
      <w:bookmarkEnd w:id="231"/>
    </w:p>
    <w:p w14:paraId="251E8C3E" w14:textId="77777777" w:rsidR="00087D4D" w:rsidRPr="00087D4D" w:rsidRDefault="00087D4D" w:rsidP="00087D4D">
      <w:pPr>
        <w:jc w:val="both"/>
        <w:rPr>
          <w:lang w:val="en-US"/>
        </w:rPr>
      </w:pPr>
      <w:r w:rsidRPr="00087D4D">
        <w:rPr>
          <w:lang w:val="en-US"/>
        </w:rPr>
        <w:t>Unlike the standardization used for PCA, anomaly detection with Isolation Forest and LOF benefits from </w:t>
      </w:r>
      <w:r w:rsidRPr="00087D4D">
        <w:rPr>
          <w:b/>
          <w:bCs/>
          <w:lang w:val="en-US"/>
        </w:rPr>
        <w:t>Min-Max normalization</w:t>
      </w:r>
      <w:r w:rsidRPr="00087D4D">
        <w:rPr>
          <w:lang w:val="en-US"/>
        </w:rPr>
        <w:t>. This transformation rescales all variables to a [0, 1] range using the formula:</w:t>
      </w:r>
    </w:p>
    <w:p w14:paraId="1FF6F3ED" w14:textId="08099045" w:rsidR="00087D4D" w:rsidRPr="00087D4D" w:rsidRDefault="00000000" w:rsidP="00087D4D">
      <w:pPr>
        <w:jc w:val="both"/>
        <w:rPr>
          <w:lang w:val="en-US"/>
        </w:rPr>
      </w:pPr>
      <m:oMathPara>
        <m:oMath>
          <m:sSub>
            <m:sSubPr>
              <m:ctrlPr>
                <w:rPr>
                  <w:rFonts w:ascii="Cambria Math" w:hAnsi="Cambria Math"/>
                </w:rPr>
              </m:ctrlPr>
            </m:sSubPr>
            <m:e>
              <m:r>
                <w:rPr>
                  <w:rFonts w:ascii="Cambria Math" w:hAnsi="Cambria Math"/>
                </w:rPr>
                <m:t>x</m:t>
              </m:r>
            </m:e>
            <m:sub>
              <m:r>
                <m:rPr>
                  <m:nor/>
                </m:rPr>
                <w:rPr>
                  <w:lang w:val="en-US"/>
                </w:rPr>
                <m:t>norm</m:t>
              </m:r>
            </m:sub>
          </m:sSub>
          <m:r>
            <w:rPr>
              <w:rFonts w:ascii="Cambria Math" w:hAnsi="Cambria Math"/>
              <w:lang w:val="en-US"/>
            </w:rPr>
            <m:t>=</m:t>
          </m:r>
          <m:f>
            <m:fPr>
              <m:ctrlPr>
                <w:rPr>
                  <w:rFonts w:ascii="Cambria Math" w:hAnsi="Cambria Math"/>
                </w:rPr>
              </m:ctrlPr>
            </m:fPr>
            <m:num>
              <m:r>
                <w:rPr>
                  <w:rFonts w:ascii="Cambria Math" w:hAnsi="Cambria Math"/>
                </w:rPr>
                <m:t>x</m:t>
              </m:r>
              <m:r>
                <w:rPr>
                  <w:rFonts w:ascii="Cambria Math" w:hAnsi="Cambria Math"/>
                  <w:lang w:val="en-US"/>
                </w:rPr>
                <m:t>-</m:t>
              </m:r>
              <m:sSub>
                <m:sSubPr>
                  <m:ctrlPr>
                    <w:rPr>
                      <w:rFonts w:ascii="Cambria Math" w:hAnsi="Cambria Math"/>
                    </w:rPr>
                  </m:ctrlPr>
                </m:sSubPr>
                <m:e>
                  <m:r>
                    <w:rPr>
                      <w:rFonts w:ascii="Cambria Math" w:hAnsi="Cambria Math"/>
                    </w:rPr>
                    <m:t>x</m:t>
                  </m:r>
                </m:e>
                <m:sub>
                  <m:r>
                    <m:rPr>
                      <m:nor/>
                    </m:rPr>
                    <w:rPr>
                      <w:lang w:val="en-US"/>
                    </w:rPr>
                    <m:t>min</m:t>
                  </m:r>
                </m:sub>
              </m:sSub>
            </m:num>
            <m:den>
              <m:sSub>
                <m:sSubPr>
                  <m:ctrlPr>
                    <w:rPr>
                      <w:rFonts w:ascii="Cambria Math" w:hAnsi="Cambria Math"/>
                    </w:rPr>
                  </m:ctrlPr>
                </m:sSubPr>
                <m:e>
                  <m:r>
                    <w:rPr>
                      <w:rFonts w:ascii="Cambria Math" w:hAnsi="Cambria Math"/>
                    </w:rPr>
                    <m:t>x</m:t>
                  </m:r>
                </m:e>
                <m:sub>
                  <m:r>
                    <m:rPr>
                      <m:nor/>
                    </m:rPr>
                    <w:rPr>
                      <w:lang w:val="en-US"/>
                    </w:rPr>
                    <m:t>max</m:t>
                  </m:r>
                </m:sub>
              </m:sSub>
              <m:r>
                <w:rPr>
                  <w:rFonts w:ascii="Cambria Math" w:hAnsi="Cambria Math"/>
                  <w:lang w:val="en-US"/>
                </w:rPr>
                <m:t>-</m:t>
              </m:r>
              <m:sSub>
                <m:sSubPr>
                  <m:ctrlPr>
                    <w:rPr>
                      <w:rFonts w:ascii="Cambria Math" w:hAnsi="Cambria Math"/>
                    </w:rPr>
                  </m:ctrlPr>
                </m:sSubPr>
                <m:e>
                  <m:r>
                    <w:rPr>
                      <w:rFonts w:ascii="Cambria Math" w:hAnsi="Cambria Math"/>
                    </w:rPr>
                    <m:t>x</m:t>
                  </m:r>
                </m:e>
                <m:sub>
                  <m:r>
                    <m:rPr>
                      <m:nor/>
                    </m:rPr>
                    <w:rPr>
                      <w:lang w:val="en-US"/>
                    </w:rPr>
                    <m:t>min</m:t>
                  </m:r>
                </m:sub>
              </m:sSub>
            </m:den>
          </m:f>
          <m:r>
            <m:rPr>
              <m:sty m:val="p"/>
            </m:rPr>
            <w:rPr>
              <w:lang w:val="en-US"/>
            </w:rPr>
            <w:br/>
          </m:r>
        </m:oMath>
      </m:oMathPara>
    </w:p>
    <w:p w14:paraId="5FF896EC" w14:textId="77777777" w:rsidR="00087D4D" w:rsidRPr="00087D4D" w:rsidRDefault="00087D4D" w:rsidP="00087D4D">
      <w:pPr>
        <w:jc w:val="both"/>
        <w:rPr>
          <w:lang w:val="en-US"/>
        </w:rPr>
      </w:pPr>
      <w:r w:rsidRPr="00087D4D">
        <w:rPr>
          <w:lang w:val="en-US"/>
        </w:rPr>
        <w:t>This approach has key advantages:</w:t>
      </w:r>
    </w:p>
    <w:p w14:paraId="5EC2D50B" w14:textId="77777777" w:rsidR="00087D4D" w:rsidRPr="00087D4D" w:rsidRDefault="00087D4D" w:rsidP="00087D4D">
      <w:pPr>
        <w:numPr>
          <w:ilvl w:val="0"/>
          <w:numId w:val="57"/>
        </w:numPr>
        <w:jc w:val="both"/>
        <w:rPr>
          <w:lang w:val="en-US"/>
        </w:rPr>
      </w:pPr>
      <w:r w:rsidRPr="00087D4D">
        <w:rPr>
          <w:lang w:val="en-US"/>
        </w:rPr>
        <w:t>It eliminates the influence of different measurement units.</w:t>
      </w:r>
    </w:p>
    <w:p w14:paraId="7373E3C1" w14:textId="77777777" w:rsidR="00087D4D" w:rsidRPr="00087D4D" w:rsidRDefault="00087D4D" w:rsidP="00087D4D">
      <w:pPr>
        <w:numPr>
          <w:ilvl w:val="0"/>
          <w:numId w:val="57"/>
        </w:numPr>
        <w:jc w:val="both"/>
        <w:rPr>
          <w:lang w:val="en-US"/>
        </w:rPr>
      </w:pPr>
      <w:r w:rsidRPr="00087D4D">
        <w:rPr>
          <w:lang w:val="en-US"/>
        </w:rPr>
        <w:t>It preserves the order and relative distances between values.</w:t>
      </w:r>
    </w:p>
    <w:p w14:paraId="3FF55E5F" w14:textId="77777777" w:rsidR="00087D4D" w:rsidRPr="00087D4D" w:rsidRDefault="00087D4D" w:rsidP="00087D4D">
      <w:pPr>
        <w:numPr>
          <w:ilvl w:val="0"/>
          <w:numId w:val="57"/>
        </w:numPr>
        <w:jc w:val="both"/>
        <w:rPr>
          <w:lang w:val="en-US"/>
        </w:rPr>
      </w:pPr>
      <w:r w:rsidRPr="00087D4D">
        <w:rPr>
          <w:lang w:val="en-US"/>
        </w:rPr>
        <w:t>It is robust to extreme values.</w:t>
      </w:r>
    </w:p>
    <w:p w14:paraId="604395A7" w14:textId="4148F310" w:rsidR="00087D4D" w:rsidRPr="00087D4D" w:rsidRDefault="00087D4D" w:rsidP="00A06524">
      <w:pPr>
        <w:jc w:val="both"/>
        <w:rPr>
          <w:lang w:val="en-US"/>
        </w:rPr>
      </w:pPr>
      <w:r w:rsidRPr="00087D4D">
        <w:rPr>
          <w:lang w:val="en-US"/>
        </w:rPr>
        <w:t>For the Moroccan tunnel data, Min-Max normalization is applied using the minimum and maximum values from all 100 tunnels. This ensures future data can be processed consistently without retraining the model. The resulting normalized data, with all variables between 0 and 1, provides an optimal foundation for anomaly detection algorithms.</w:t>
      </w:r>
    </w:p>
    <w:p w14:paraId="3FEFC39F" w14:textId="3D8D8D84" w:rsidR="00A06524" w:rsidRPr="00087D4D" w:rsidRDefault="00A06524" w:rsidP="002723BD">
      <w:pPr>
        <w:pStyle w:val="Titre2"/>
        <w:rPr>
          <w:b/>
          <w:bCs/>
          <w:lang w:val="en-US"/>
        </w:rPr>
      </w:pPr>
      <w:bookmarkStart w:id="232" w:name="_Toc217425327"/>
      <w:bookmarkStart w:id="233" w:name="_Toc218024374"/>
      <w:bookmarkStart w:id="234" w:name="_Toc218024962"/>
      <w:r w:rsidRPr="00087D4D">
        <w:rPr>
          <w:b/>
          <w:bCs/>
          <w:lang w:val="en-US"/>
        </w:rPr>
        <w:t xml:space="preserve">3. </w:t>
      </w:r>
      <w:bookmarkEnd w:id="232"/>
      <w:r w:rsidR="00087D4D" w:rsidRPr="00087D4D">
        <w:rPr>
          <w:b/>
          <w:bCs/>
          <w:lang w:val="en-US"/>
        </w:rPr>
        <w:t>Application of the Isolation Forest Algorithm</w:t>
      </w:r>
      <w:bookmarkEnd w:id="233"/>
      <w:bookmarkEnd w:id="234"/>
    </w:p>
    <w:p w14:paraId="05DC518F" w14:textId="77777777" w:rsidR="00087D4D" w:rsidRPr="00087D4D" w:rsidRDefault="00A06524" w:rsidP="00087D4D">
      <w:pPr>
        <w:pStyle w:val="Titre2"/>
        <w:rPr>
          <w:b/>
          <w:bCs/>
          <w:lang w:val="en-US"/>
        </w:rPr>
      </w:pPr>
      <w:bookmarkStart w:id="235" w:name="_Toc217425328"/>
      <w:bookmarkStart w:id="236" w:name="_Toc218024375"/>
      <w:bookmarkStart w:id="237" w:name="_Toc218024963"/>
      <w:r w:rsidRPr="00087D4D">
        <w:rPr>
          <w:b/>
          <w:bCs/>
          <w:lang w:val="en-US"/>
        </w:rPr>
        <w:t xml:space="preserve">3.1 </w:t>
      </w:r>
      <w:bookmarkEnd w:id="235"/>
      <w:r w:rsidR="00087D4D" w:rsidRPr="00087D4D">
        <w:rPr>
          <w:b/>
          <w:bCs/>
          <w:lang w:val="en-US"/>
        </w:rPr>
        <w:t>Theoretical Principles of Isolation Forest</w:t>
      </w:r>
      <w:bookmarkEnd w:id="236"/>
      <w:bookmarkEnd w:id="237"/>
    </w:p>
    <w:p w14:paraId="7631883B" w14:textId="77777777" w:rsidR="00087D4D" w:rsidRPr="00087D4D" w:rsidRDefault="00087D4D" w:rsidP="00087D4D">
      <w:pPr>
        <w:jc w:val="both"/>
        <w:rPr>
          <w:lang w:val="en-US"/>
        </w:rPr>
      </w:pPr>
      <w:r w:rsidRPr="00087D4D">
        <w:rPr>
          <w:lang w:val="en-US"/>
        </w:rPr>
        <w:t>The Isolation Forest algorithm, developed by Liu, Ting, and Zhou in 2008, is based on a simple yet powerful fundamental principle: </w:t>
      </w:r>
      <w:r w:rsidRPr="00087D4D">
        <w:rPr>
          <w:b/>
          <w:bCs/>
          <w:lang w:val="en-US"/>
        </w:rPr>
        <w:t>anomalies are "rare and different."</w:t>
      </w:r>
      <w:r w:rsidRPr="00087D4D">
        <w:rPr>
          <w:lang w:val="en-US"/>
        </w:rPr>
        <w:t> In a multidimensional space, normal points tend to form dense clusters, while anomalies are isolated and require fewer partitions to be separated from the rest of the data.</w:t>
      </w:r>
    </w:p>
    <w:p w14:paraId="654431D9" w14:textId="77777777" w:rsidR="00087D4D" w:rsidRPr="00087D4D" w:rsidRDefault="00087D4D" w:rsidP="00087D4D">
      <w:pPr>
        <w:jc w:val="both"/>
        <w:rPr>
          <w:lang w:val="en-US"/>
        </w:rPr>
      </w:pPr>
      <w:r w:rsidRPr="00087D4D">
        <w:rPr>
          <w:lang w:val="en-US"/>
        </w:rPr>
        <w:t>Unlike most anomaly detection algorithms that profile normality, Isolation Forest takes an inverse approach by identifying anomalies directly. It works by constructing a forest of isolation trees, where each tree is generated by recursively partitioning the data space through random splits. To isolate a point, a feature and a split value are chosen at random, creating a partition in the space.</w:t>
      </w:r>
    </w:p>
    <w:p w14:paraId="043939C3" w14:textId="77777777" w:rsidR="00087D4D" w:rsidRPr="00087D4D" w:rsidRDefault="00087D4D" w:rsidP="00087D4D">
      <w:pPr>
        <w:jc w:val="both"/>
        <w:rPr>
          <w:lang w:val="en-US"/>
        </w:rPr>
      </w:pPr>
      <w:r w:rsidRPr="00087D4D">
        <w:rPr>
          <w:lang w:val="en-US"/>
        </w:rPr>
        <w:t>The </w:t>
      </w:r>
      <w:r w:rsidRPr="00087D4D">
        <w:rPr>
          <w:b/>
          <w:bCs/>
          <w:lang w:val="en-US"/>
        </w:rPr>
        <w:t>path length</w:t>
      </w:r>
      <w:r w:rsidRPr="00087D4D">
        <w:rPr>
          <w:lang w:val="en-US"/>
        </w:rPr>
        <w:t> required to isolate a point from the root to a leaf of the tree serves as a measure of its anomaly: the shorter the path, the more likely the point is an anomaly, as it was quickly separated from other points. On average across many trees, anomalies have significantly shorter path lengths than normal points.</w:t>
      </w:r>
    </w:p>
    <w:p w14:paraId="22699ED8" w14:textId="214426C2" w:rsidR="00087D4D" w:rsidRPr="00087D4D" w:rsidRDefault="00087D4D" w:rsidP="00087D4D">
      <w:pPr>
        <w:jc w:val="both"/>
        <w:rPr>
          <w:lang w:val="en-US"/>
        </w:rPr>
      </w:pPr>
      <w:r w:rsidRPr="00087D4D">
        <w:rPr>
          <w:lang w:val="en-US"/>
        </w:rPr>
        <w:t>Mathematically, the anomaly score for a point </w:t>
      </w:r>
      <m:oMath>
        <m:r>
          <w:rPr>
            <w:rFonts w:ascii="Cambria Math" w:hAnsi="Cambria Math"/>
          </w:rPr>
          <m:t>x</m:t>
        </m:r>
      </m:oMath>
      <w:r w:rsidRPr="00087D4D">
        <w:rPr>
          <w:lang w:val="en-US"/>
        </w:rPr>
        <w:t> is calculated as:</w:t>
      </w:r>
    </w:p>
    <w:p w14:paraId="48FF965D" w14:textId="0FBA27E9" w:rsidR="00087D4D" w:rsidRPr="00087D4D" w:rsidRDefault="00087D4D" w:rsidP="00087D4D">
      <w:pPr>
        <w:jc w:val="both"/>
      </w:pPr>
      <m:oMathPara>
        <m:oMath>
          <m:r>
            <w:rPr>
              <w:rFonts w:ascii="Cambria Math" w:hAnsi="Cambria Math"/>
            </w:rPr>
            <m:t>s(x,n)=</m:t>
          </m:r>
          <m:sSup>
            <m:sSupPr>
              <m:ctrlPr>
                <w:rPr>
                  <w:rFonts w:ascii="Cambria Math" w:hAnsi="Cambria Math"/>
                </w:rPr>
              </m:ctrlPr>
            </m:sSupPr>
            <m:e>
              <m:r>
                <w:rPr>
                  <w:rFonts w:ascii="Cambria Math" w:hAnsi="Cambria Math"/>
                </w:rPr>
                <m:t>2</m:t>
              </m:r>
            </m:e>
            <m:sup>
              <m:r>
                <w:rPr>
                  <w:rFonts w:ascii="Cambria Math" w:hAnsi="Cambria Math"/>
                </w:rPr>
                <m:t>-</m:t>
              </m:r>
              <m:f>
                <m:fPr>
                  <m:ctrlPr>
                    <w:rPr>
                      <w:rFonts w:ascii="Cambria Math" w:hAnsi="Cambria Math"/>
                    </w:rPr>
                  </m:ctrlPr>
                </m:fPr>
                <m:num>
                  <m:r>
                    <w:rPr>
                      <w:rFonts w:ascii="Cambria Math" w:hAnsi="Cambria Math"/>
                    </w:rPr>
                    <m:t>E(h(x))</m:t>
                  </m:r>
                </m:num>
                <m:den>
                  <m:r>
                    <w:rPr>
                      <w:rFonts w:ascii="Cambria Math" w:hAnsi="Cambria Math"/>
                    </w:rPr>
                    <m:t>c(n)</m:t>
                  </m:r>
                </m:den>
              </m:f>
            </m:sup>
          </m:sSup>
          <m:r>
            <m:rPr>
              <m:sty m:val="p"/>
            </m:rPr>
            <w:br/>
          </m:r>
        </m:oMath>
      </m:oMathPara>
    </w:p>
    <w:p w14:paraId="10385C15" w14:textId="3C97E4E9" w:rsidR="00087D4D" w:rsidRPr="00087D4D" w:rsidRDefault="00087D4D" w:rsidP="00087D4D">
      <w:pPr>
        <w:jc w:val="both"/>
        <w:rPr>
          <w:lang w:val="en-US"/>
        </w:rPr>
      </w:pPr>
      <w:r w:rsidRPr="00087D4D">
        <w:rPr>
          <w:lang w:val="en-US"/>
        </w:rPr>
        <w:t>where </w:t>
      </w:r>
      <m:oMath>
        <m:r>
          <w:rPr>
            <w:rFonts w:ascii="Cambria Math" w:hAnsi="Cambria Math"/>
          </w:rPr>
          <m:t>E</m:t>
        </m:r>
        <m:r>
          <w:rPr>
            <w:rFonts w:ascii="Cambria Math" w:hAnsi="Cambria Math"/>
            <w:lang w:val="en-US"/>
          </w:rPr>
          <m:t>(h(</m:t>
        </m:r>
        <m:r>
          <w:rPr>
            <w:rFonts w:ascii="Cambria Math" w:hAnsi="Cambria Math"/>
          </w:rPr>
          <m:t>x</m:t>
        </m:r>
        <m:r>
          <w:rPr>
            <w:rFonts w:ascii="Cambria Math" w:hAnsi="Cambria Math"/>
            <w:lang w:val="en-US"/>
          </w:rPr>
          <m:t>))</m:t>
        </m:r>
      </m:oMath>
      <w:r w:rsidRPr="00087D4D">
        <w:rPr>
          <w:lang w:val="en-US"/>
        </w:rPr>
        <w:t> is the average path length of point </w:t>
      </w:r>
      <m:oMath>
        <m:r>
          <w:rPr>
            <w:rFonts w:ascii="Cambria Math" w:hAnsi="Cambria Math"/>
          </w:rPr>
          <m:t>x</m:t>
        </m:r>
      </m:oMath>
      <w:r w:rsidRPr="00087D4D">
        <w:rPr>
          <w:lang w:val="en-US"/>
        </w:rPr>
        <w:t> in the isolation trees, and </w:t>
      </w:r>
      <m:oMath>
        <m:r>
          <w:rPr>
            <w:rFonts w:ascii="Cambria Math" w:hAnsi="Cambria Math"/>
          </w:rPr>
          <m:t>c</m:t>
        </m:r>
        <m:r>
          <w:rPr>
            <w:rFonts w:ascii="Cambria Math" w:hAnsi="Cambria Math"/>
            <w:lang w:val="en-US"/>
          </w:rPr>
          <m:t>(</m:t>
        </m:r>
        <m:r>
          <w:rPr>
            <w:rFonts w:ascii="Cambria Math" w:hAnsi="Cambria Math"/>
          </w:rPr>
          <m:t>n</m:t>
        </m:r>
        <m:r>
          <w:rPr>
            <w:rFonts w:ascii="Cambria Math" w:hAnsi="Cambria Math"/>
            <w:lang w:val="en-US"/>
          </w:rPr>
          <m:t>)</m:t>
        </m:r>
      </m:oMath>
      <w:r w:rsidRPr="00087D4D">
        <w:rPr>
          <w:lang w:val="en-US"/>
        </w:rPr>
        <w:t> is the average path length of an unsuccessful search in a binary search tree for </w:t>
      </w:r>
      <m:oMath>
        <m:r>
          <w:rPr>
            <w:rFonts w:ascii="Cambria Math" w:hAnsi="Cambria Math"/>
          </w:rPr>
          <m:t>n</m:t>
        </m:r>
      </m:oMath>
      <w:r w:rsidRPr="00087D4D">
        <w:rPr>
          <w:lang w:val="en-US"/>
        </w:rPr>
        <w:t> points. A score </w:t>
      </w:r>
      <w:r w:rsidRPr="00087D4D">
        <w:rPr>
          <w:b/>
          <w:bCs/>
          <w:lang w:val="en-US"/>
        </w:rPr>
        <w:t>close to 1</w:t>
      </w:r>
      <w:r w:rsidRPr="00087D4D">
        <w:rPr>
          <w:lang w:val="en-US"/>
        </w:rPr>
        <w:t> indicates a definite anomaly, a score </w:t>
      </w:r>
      <w:r w:rsidRPr="00087D4D">
        <w:rPr>
          <w:b/>
          <w:bCs/>
          <w:lang w:val="en-US"/>
        </w:rPr>
        <w:t>near 0.5</w:t>
      </w:r>
      <w:r w:rsidRPr="00087D4D">
        <w:rPr>
          <w:lang w:val="en-US"/>
        </w:rPr>
        <w:t> suggests an unremarkable point, and a score </w:t>
      </w:r>
      <w:r w:rsidRPr="00087D4D">
        <w:rPr>
          <w:b/>
          <w:bCs/>
          <w:lang w:val="en-US"/>
        </w:rPr>
        <w:t>close to 0</w:t>
      </w:r>
      <w:r w:rsidRPr="00087D4D">
        <w:rPr>
          <w:lang w:val="en-US"/>
        </w:rPr>
        <w:t> signifies a normal point.</w:t>
      </w:r>
    </w:p>
    <w:p w14:paraId="3BBF5654" w14:textId="1874CCA1" w:rsidR="00A06524" w:rsidRPr="007234F1" w:rsidRDefault="00A06524" w:rsidP="002723BD">
      <w:pPr>
        <w:pStyle w:val="Titre2"/>
        <w:rPr>
          <w:b/>
          <w:bCs/>
          <w:lang w:val="en-US"/>
        </w:rPr>
      </w:pPr>
      <w:bookmarkStart w:id="238" w:name="_Toc217425329"/>
      <w:bookmarkStart w:id="239" w:name="_Toc218024376"/>
      <w:bookmarkStart w:id="240" w:name="_Toc218024964"/>
      <w:proofErr w:type="gramStart"/>
      <w:r w:rsidRPr="007234F1">
        <w:rPr>
          <w:b/>
          <w:bCs/>
          <w:lang w:val="en-US"/>
        </w:rPr>
        <w:lastRenderedPageBreak/>
        <w:t xml:space="preserve">3.2 </w:t>
      </w:r>
      <w:bookmarkEnd w:id="238"/>
      <w:r w:rsidR="00312718" w:rsidRPr="007234F1">
        <w:rPr>
          <w:b/>
          <w:bCs/>
          <w:lang w:val="en-US"/>
        </w:rPr>
        <w:t> Configuration</w:t>
      </w:r>
      <w:proofErr w:type="gramEnd"/>
      <w:r w:rsidR="00312718" w:rsidRPr="007234F1">
        <w:rPr>
          <w:b/>
          <w:bCs/>
          <w:lang w:val="en-US"/>
        </w:rPr>
        <w:t xml:space="preserve"> for the Moroccan Tunnels</w:t>
      </w:r>
      <w:bookmarkEnd w:id="239"/>
      <w:bookmarkEnd w:id="240"/>
    </w:p>
    <w:p w14:paraId="6E6B46D7" w14:textId="77777777" w:rsidR="00312718" w:rsidRPr="00312718" w:rsidRDefault="00A06524" w:rsidP="00312718">
      <w:pPr>
        <w:jc w:val="both"/>
        <w:rPr>
          <w:lang w:val="en-US"/>
        </w:rPr>
      </w:pPr>
      <w:r w:rsidRPr="00312718">
        <w:rPr>
          <w:lang w:val="en-US"/>
        </w:rPr>
        <w:t xml:space="preserve">Pour l'application aux données des tunnels, Isolation </w:t>
      </w:r>
      <w:r w:rsidR="00312718" w:rsidRPr="00312718">
        <w:rPr>
          <w:lang w:val="en-US"/>
        </w:rPr>
        <w:t>For the application to the tunnel data, Isolation Forest was configured with the following parameters:</w:t>
      </w:r>
    </w:p>
    <w:p w14:paraId="2489A4E3" w14:textId="77777777" w:rsidR="00312718" w:rsidRPr="00312718" w:rsidRDefault="00312718" w:rsidP="00312718">
      <w:pPr>
        <w:numPr>
          <w:ilvl w:val="0"/>
          <w:numId w:val="55"/>
        </w:numPr>
        <w:jc w:val="both"/>
        <w:rPr>
          <w:lang w:val="en-US"/>
        </w:rPr>
      </w:pPr>
      <w:r w:rsidRPr="00312718">
        <w:rPr>
          <w:b/>
          <w:bCs/>
          <w:lang w:val="en-US"/>
        </w:rPr>
        <w:t>Contamination: 15%</w:t>
      </w:r>
      <w:r w:rsidRPr="00312718">
        <w:rPr>
          <w:lang w:val="en-US"/>
        </w:rPr>
        <w:t> – This represents the expected proportion of anomalies in the data. The value of 15% is a balanced compromise between sensitivity (adequate detection) and specificity (avoiding excessive false positives).</w:t>
      </w:r>
    </w:p>
    <w:p w14:paraId="4F8758D4" w14:textId="77777777" w:rsidR="00312718" w:rsidRPr="00312718" w:rsidRDefault="00312718" w:rsidP="00312718">
      <w:pPr>
        <w:numPr>
          <w:ilvl w:val="0"/>
          <w:numId w:val="55"/>
        </w:numPr>
        <w:jc w:val="both"/>
        <w:rPr>
          <w:lang w:val="en-US"/>
        </w:rPr>
      </w:pPr>
      <w:r w:rsidRPr="00312718">
        <w:rPr>
          <w:b/>
          <w:bCs/>
          <w:lang w:val="en-US"/>
        </w:rPr>
        <w:t>Random state: 42</w:t>
      </w:r>
      <w:r w:rsidRPr="00312718">
        <w:rPr>
          <w:lang w:val="en-US"/>
        </w:rPr>
        <w:t> – Ensures the reproducibility of results.</w:t>
      </w:r>
    </w:p>
    <w:p w14:paraId="166797FB" w14:textId="77777777" w:rsidR="00312718" w:rsidRPr="00312718" w:rsidRDefault="00312718" w:rsidP="00312718">
      <w:pPr>
        <w:numPr>
          <w:ilvl w:val="0"/>
          <w:numId w:val="55"/>
        </w:numPr>
        <w:jc w:val="both"/>
        <w:rPr>
          <w:lang w:val="en-US"/>
        </w:rPr>
      </w:pPr>
      <w:r w:rsidRPr="00312718">
        <w:rPr>
          <w:b/>
          <w:bCs/>
          <w:lang w:val="en-US"/>
        </w:rPr>
        <w:t>Number of estimators: 100</w:t>
      </w:r>
      <w:r w:rsidRPr="00312718">
        <w:rPr>
          <w:lang w:val="en-US"/>
        </w:rPr>
        <w:t> – Each estimator corresponds to an isolation tree. A value of 100 offers a good balance between accuracy and computation time.</w:t>
      </w:r>
    </w:p>
    <w:p w14:paraId="1F3E3F4B" w14:textId="77777777" w:rsidR="00312718" w:rsidRPr="00312718" w:rsidRDefault="00312718" w:rsidP="00312718">
      <w:pPr>
        <w:numPr>
          <w:ilvl w:val="0"/>
          <w:numId w:val="55"/>
        </w:numPr>
        <w:jc w:val="both"/>
        <w:rPr>
          <w:lang w:val="en-US"/>
        </w:rPr>
      </w:pPr>
      <w:r w:rsidRPr="00312718">
        <w:rPr>
          <w:b/>
          <w:bCs/>
          <w:lang w:val="en-US"/>
        </w:rPr>
        <w:t>Maximum sample size: 256</w:t>
      </w:r>
      <w:r w:rsidRPr="00312718">
        <w:rPr>
          <w:lang w:val="en-US"/>
        </w:rPr>
        <w:t> – Limits the sample size used to build each tree, improving efficiency and tree diversity.</w:t>
      </w:r>
    </w:p>
    <w:p w14:paraId="320EE22F" w14:textId="77777777" w:rsidR="00312718" w:rsidRPr="00312718" w:rsidRDefault="00312718" w:rsidP="00312718">
      <w:pPr>
        <w:jc w:val="both"/>
        <w:rPr>
          <w:lang w:val="en-US"/>
        </w:rPr>
      </w:pPr>
      <w:r w:rsidRPr="00312718">
        <w:rPr>
          <w:lang w:val="en-US"/>
        </w:rPr>
        <w:t>The choice of a 15% contamination rate is particularly justified in the context of critical infrastructure cybersecurity, where a conservative approach that detects even subtle anomalies is preferred, even if it generates some false positives. Tunnels flagged as anomalies can undergo further investigation, while an undetected anomaly could have serious consequences.</w:t>
      </w:r>
    </w:p>
    <w:p w14:paraId="0007F8EC" w14:textId="77777777" w:rsidR="00312718" w:rsidRPr="00312718" w:rsidRDefault="00312718" w:rsidP="00312718">
      <w:pPr>
        <w:jc w:val="both"/>
        <w:rPr>
          <w:lang w:val="en-US"/>
        </w:rPr>
      </w:pPr>
      <w:r w:rsidRPr="00312718">
        <w:rPr>
          <w:lang w:val="en-US"/>
        </w:rPr>
        <w:t>The algorithm is applied to the 100×8 matrix of standardized data. For each tunnel, Isolation Forest calculates an anomaly score and produces a binary prediction: -1 for anomalies and 1 for normal points. These predictions are then converted into readable labels ("ANOMALY" or "NORMAL") to facilitate interpretation.</w:t>
      </w:r>
    </w:p>
    <w:p w14:paraId="6F94F741" w14:textId="35D1809D" w:rsidR="00A06524" w:rsidRDefault="00A06524" w:rsidP="002723BD">
      <w:pPr>
        <w:pStyle w:val="Titre2"/>
        <w:rPr>
          <w:b/>
          <w:bCs/>
          <w:lang w:val="en-US"/>
        </w:rPr>
      </w:pPr>
      <w:bookmarkStart w:id="241" w:name="_Toc217425330"/>
      <w:bookmarkStart w:id="242" w:name="_Toc218024377"/>
      <w:bookmarkStart w:id="243" w:name="_Toc218024965"/>
      <w:r w:rsidRPr="00087D4D">
        <w:rPr>
          <w:b/>
          <w:bCs/>
          <w:lang w:val="en-US"/>
        </w:rPr>
        <w:t xml:space="preserve">3.3 </w:t>
      </w:r>
      <w:bookmarkEnd w:id="241"/>
      <w:r w:rsidR="00087D4D" w:rsidRPr="00087D4D">
        <w:rPr>
          <w:b/>
          <w:bCs/>
          <w:lang w:val="en-US"/>
        </w:rPr>
        <w:t>Results and Analysis</w:t>
      </w:r>
      <w:bookmarkEnd w:id="242"/>
      <w:bookmarkEnd w:id="243"/>
    </w:p>
    <w:p w14:paraId="760E411F" w14:textId="77777777" w:rsidR="00087D4D" w:rsidRPr="00087D4D" w:rsidRDefault="00087D4D" w:rsidP="00087D4D">
      <w:pPr>
        <w:jc w:val="both"/>
        <w:rPr>
          <w:lang w:val="en-US"/>
        </w:rPr>
      </w:pPr>
      <w:r w:rsidRPr="00087D4D">
        <w:rPr>
          <w:lang w:val="en-US"/>
        </w:rPr>
        <w:t xml:space="preserve">Applying Isolation Forest to the 100 Moroccan tunnels successfully flagged 15 as anomalies. The analysis of these tunnels revealed distinct anomalous patterns. One group showed extreme and unusual combinations of variables, such as high pressure paired with low humidity, which could indicate either rare geological conditions or data integrity issues. Another group consisted of tunnels with uniformly extreme values across most metrics, placing them at the far edges of the data distribution. A third, particularly concerning </w:t>
      </w:r>
      <w:proofErr w:type="gramStart"/>
      <w:r w:rsidRPr="00087D4D">
        <w:rPr>
          <w:lang w:val="en-US"/>
        </w:rPr>
        <w:t>group</w:t>
      </w:r>
      <w:proofErr w:type="gramEnd"/>
      <w:r w:rsidRPr="00087D4D">
        <w:rPr>
          <w:lang w:val="en-US"/>
        </w:rPr>
        <w:t xml:space="preserve"> displayed technical contradictions, like high pressure without the expected high convergence, suggesting potential sensor faults or even deliberate data manipulation.</w:t>
      </w:r>
    </w:p>
    <w:p w14:paraId="1BE5434A" w14:textId="77777777" w:rsidR="00087D4D" w:rsidRPr="00087D4D" w:rsidRDefault="00087D4D" w:rsidP="00087D4D">
      <w:pPr>
        <w:jc w:val="both"/>
        <w:rPr>
          <w:lang w:val="en-US"/>
        </w:rPr>
      </w:pPr>
      <w:r w:rsidRPr="00087D4D">
        <w:rPr>
          <w:lang w:val="en-US"/>
        </w:rPr>
        <w:t>The calculated anomaly scores, which ranged from 0.72 to 0.89 for the anomalous tunnels versus 0.38 to 0.52 for normal ones, quantitatively confirmed their statistical atypicality. Geographically, the anomalous tunnels were dispersed across different regions of Morocco, indicating that the detected issues are not tied to a specific local geology or climate, but rather point to tunnel-specific or systemic factors that warrant targeted investigation.</w:t>
      </w:r>
    </w:p>
    <w:p w14:paraId="398657D4" w14:textId="4ED1EA4A" w:rsidR="00172994" w:rsidRPr="00087D4D" w:rsidRDefault="00312718" w:rsidP="00A06524">
      <w:pPr>
        <w:jc w:val="both"/>
        <w:rPr>
          <w:b/>
          <w:bCs/>
          <w:lang w:val="en-US"/>
        </w:rPr>
      </w:pPr>
      <w:r>
        <w:rPr>
          <w:noProof/>
        </w:rPr>
        <w:lastRenderedPageBreak/>
        <mc:AlternateContent>
          <mc:Choice Requires="wps">
            <w:drawing>
              <wp:anchor distT="0" distB="0" distL="114300" distR="114300" simplePos="0" relativeHeight="251730944" behindDoc="0" locked="0" layoutInCell="1" allowOverlap="1" wp14:anchorId="0BE6B876" wp14:editId="3194CF3A">
                <wp:simplePos x="0" y="0"/>
                <wp:positionH relativeFrom="column">
                  <wp:posOffset>-175812</wp:posOffset>
                </wp:positionH>
                <wp:positionV relativeFrom="paragraph">
                  <wp:posOffset>2645383</wp:posOffset>
                </wp:positionV>
                <wp:extent cx="2923540" cy="635"/>
                <wp:effectExtent l="0" t="0" r="0" b="0"/>
                <wp:wrapTopAndBottom/>
                <wp:docPr id="89837516" name="Zone de texte 1"/>
                <wp:cNvGraphicFramePr/>
                <a:graphic xmlns:a="http://schemas.openxmlformats.org/drawingml/2006/main">
                  <a:graphicData uri="http://schemas.microsoft.com/office/word/2010/wordprocessingShape">
                    <wps:wsp>
                      <wps:cNvSpPr txBox="1"/>
                      <wps:spPr>
                        <a:xfrm>
                          <a:off x="0" y="0"/>
                          <a:ext cx="2923540" cy="635"/>
                        </a:xfrm>
                        <a:prstGeom prst="rect">
                          <a:avLst/>
                        </a:prstGeom>
                        <a:solidFill>
                          <a:prstClr val="white"/>
                        </a:solidFill>
                        <a:ln>
                          <a:noFill/>
                        </a:ln>
                      </wps:spPr>
                      <wps:txbx>
                        <w:txbxContent>
                          <w:p w14:paraId="5CCAAAA7" w14:textId="5DD97F46" w:rsidR="00730902" w:rsidRPr="0085023F" w:rsidRDefault="00730902" w:rsidP="00730902">
                            <w:pPr>
                              <w:pStyle w:val="Lgende"/>
                              <w:rPr>
                                <w:noProof/>
                              </w:rPr>
                            </w:pPr>
                            <w:bookmarkStart w:id="244" w:name="_Toc217426991"/>
                            <w:r>
                              <w:t xml:space="preserve">Figure </w:t>
                            </w:r>
                            <w:fldSimple w:instr=" SEQ Figure \* ARABIC ">
                              <w:r>
                                <w:rPr>
                                  <w:noProof/>
                                </w:rPr>
                                <w:t>16</w:t>
                              </w:r>
                            </w:fldSimple>
                            <w:r>
                              <w:t xml:space="preserve"> Isolation Forest pour Température - Vibrations</w:t>
                            </w:r>
                            <w:bookmarkEnd w:id="2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6B876" id="_x0000_s1040" type="#_x0000_t202" style="position:absolute;left:0;text-align:left;margin-left:-13.85pt;margin-top:208.3pt;width:230.2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" stroked="f">
                <v:textbox style="mso-fit-shape-to-text:t" inset="0,0,0,0">
                  <w:txbxContent>
                    <w:p w14:paraId="5CCAAAA7" w14:textId="5DD97F46" w:rsidR="00730902" w:rsidRPr="0085023F" w:rsidRDefault="00730902" w:rsidP="00730902">
                      <w:pPr>
                        <w:pStyle w:val="Lgende"/>
                        <w:rPr>
                          <w:noProof/>
                        </w:rPr>
                      </w:pPr>
                      <w:bookmarkStart w:id="245" w:name="_Toc217426991"/>
                      <w:r>
                        <w:t xml:space="preserve">Figure </w:t>
                      </w:r>
                      <w:fldSimple w:instr=" SEQ Figure \* ARABIC ">
                        <w:r>
                          <w:rPr>
                            <w:noProof/>
                          </w:rPr>
                          <w:t>16</w:t>
                        </w:r>
                      </w:fldSimple>
                      <w:r>
                        <w:t xml:space="preserve"> Isolation Forest pour Température - Vibrations</w:t>
                      </w:r>
                      <w:bookmarkEnd w:id="245"/>
                    </w:p>
                  </w:txbxContent>
                </v:textbox>
                <w10:wrap type="topAndBottom"/>
              </v:shape>
            </w:pict>
          </mc:Fallback>
        </mc:AlternateContent>
      </w:r>
      <w:r>
        <w:rPr>
          <w:noProof/>
        </w:rPr>
        <w:drawing>
          <wp:anchor distT="0" distB="0" distL="114300" distR="114300" simplePos="0" relativeHeight="251692032" behindDoc="0" locked="0" layoutInCell="1" allowOverlap="1" wp14:anchorId="2A092250" wp14:editId="64222E13">
            <wp:simplePos x="0" y="0"/>
            <wp:positionH relativeFrom="column">
              <wp:posOffset>-9525</wp:posOffset>
            </wp:positionH>
            <wp:positionV relativeFrom="paragraph">
              <wp:posOffset>473075</wp:posOffset>
            </wp:positionV>
            <wp:extent cx="2253615" cy="1955800"/>
            <wp:effectExtent l="0" t="0" r="0" b="6350"/>
            <wp:wrapTopAndBottom/>
            <wp:docPr id="771427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2775" name=""/>
                    <pic:cNvPicPr/>
                  </pic:nvPicPr>
                  <pic:blipFill rotWithShape="1">
                    <a:blip r:embed="rId26" cstate="print">
                      <a:extLst>
                        <a:ext uri="{28A0092B-C50C-407E-A947-70E740481C1C}">
                          <a14:useLocalDpi xmlns:a14="http://schemas.microsoft.com/office/drawing/2010/main" val="0"/>
                        </a:ext>
                      </a:extLst>
                    </a:blip>
                    <a:srcRect t="49614" r="49243"/>
                    <a:stretch>
                      <a:fillRect/>
                    </a:stretch>
                  </pic:blipFill>
                  <pic:spPr bwMode="auto">
                    <a:xfrm>
                      <a:off x="0" y="0"/>
                      <a:ext cx="2253615" cy="1955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8896" behindDoc="0" locked="0" layoutInCell="1" allowOverlap="1" wp14:anchorId="4E5F35E1" wp14:editId="6E9BE55B">
                <wp:simplePos x="0" y="0"/>
                <wp:positionH relativeFrom="margin">
                  <wp:align>right</wp:align>
                </wp:positionH>
                <wp:positionV relativeFrom="paragraph">
                  <wp:posOffset>2624344</wp:posOffset>
                </wp:positionV>
                <wp:extent cx="2895600" cy="635"/>
                <wp:effectExtent l="0" t="0" r="0" b="0"/>
                <wp:wrapTopAndBottom/>
                <wp:docPr id="144897140" name="Zone de texte 1"/>
                <wp:cNvGraphicFramePr/>
                <a:graphic xmlns:a="http://schemas.openxmlformats.org/drawingml/2006/main">
                  <a:graphicData uri="http://schemas.microsoft.com/office/word/2010/wordprocessingShape">
                    <wps:wsp>
                      <wps:cNvSpPr txBox="1"/>
                      <wps:spPr>
                        <a:xfrm>
                          <a:off x="0" y="0"/>
                          <a:ext cx="2895600" cy="635"/>
                        </a:xfrm>
                        <a:prstGeom prst="rect">
                          <a:avLst/>
                        </a:prstGeom>
                        <a:solidFill>
                          <a:prstClr val="white"/>
                        </a:solidFill>
                        <a:ln>
                          <a:noFill/>
                        </a:ln>
                      </wps:spPr>
                      <wps:txbx>
                        <w:txbxContent>
                          <w:p w14:paraId="21D3D77F" w14:textId="25B68087" w:rsidR="00730902" w:rsidRPr="004B4F04" w:rsidRDefault="00730902" w:rsidP="00730902">
                            <w:pPr>
                              <w:pStyle w:val="Lgende"/>
                              <w:rPr>
                                <w:noProof/>
                              </w:rPr>
                            </w:pPr>
                            <w:bookmarkStart w:id="246" w:name="_Toc217426990"/>
                            <w:r>
                              <w:t xml:space="preserve">Figure </w:t>
                            </w:r>
                            <w:fldSimple w:instr=" SEQ Figure \* ARABIC ">
                              <w:r>
                                <w:rPr>
                                  <w:noProof/>
                                </w:rPr>
                                <w:t>15</w:t>
                              </w:r>
                            </w:fldSimple>
                            <w:r>
                              <w:t xml:space="preserve"> Isolation Forest pour Humidité - Convergence</w:t>
                            </w:r>
                            <w:bookmarkEnd w:id="2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5F35E1" id="_x0000_s1041" type="#_x0000_t202" style="position:absolute;left:0;text-align:left;margin-left:176.8pt;margin-top:206.65pt;width:228pt;height:.05pt;z-index:2517288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" stroked="f">
                <v:textbox style="mso-fit-shape-to-text:t" inset="0,0,0,0">
                  <w:txbxContent>
                    <w:p w14:paraId="21D3D77F" w14:textId="25B68087" w:rsidR="00730902" w:rsidRPr="004B4F04" w:rsidRDefault="00730902" w:rsidP="00730902">
                      <w:pPr>
                        <w:pStyle w:val="Lgende"/>
                        <w:rPr>
                          <w:noProof/>
                        </w:rPr>
                      </w:pPr>
                      <w:bookmarkStart w:id="247" w:name="_Toc217426990"/>
                      <w:r>
                        <w:t xml:space="preserve">Figure </w:t>
                      </w:r>
                      <w:fldSimple w:instr=" SEQ Figure \* ARABIC ">
                        <w:r>
                          <w:rPr>
                            <w:noProof/>
                          </w:rPr>
                          <w:t>15</w:t>
                        </w:r>
                      </w:fldSimple>
                      <w:r>
                        <w:t xml:space="preserve"> Isolation Forest pour Humidité - Convergence</w:t>
                      </w:r>
                      <w:bookmarkEnd w:id="247"/>
                    </w:p>
                  </w:txbxContent>
                </v:textbox>
                <w10:wrap type="topAndBottom" anchorx="margin"/>
              </v:shape>
            </w:pict>
          </mc:Fallback>
        </mc:AlternateContent>
      </w:r>
      <w:r>
        <w:rPr>
          <w:noProof/>
        </w:rPr>
        <w:drawing>
          <wp:anchor distT="0" distB="0" distL="114300" distR="114300" simplePos="0" relativeHeight="251691008" behindDoc="0" locked="0" layoutInCell="1" allowOverlap="1" wp14:anchorId="33F741C2" wp14:editId="6E022A6B">
            <wp:simplePos x="0" y="0"/>
            <wp:positionH relativeFrom="column">
              <wp:posOffset>3318510</wp:posOffset>
            </wp:positionH>
            <wp:positionV relativeFrom="paragraph">
              <wp:posOffset>441325</wp:posOffset>
            </wp:positionV>
            <wp:extent cx="2310130" cy="2019300"/>
            <wp:effectExtent l="0" t="0" r="0" b="0"/>
            <wp:wrapTopAndBottom/>
            <wp:docPr id="5549541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54186" name=""/>
                    <pic:cNvPicPr/>
                  </pic:nvPicPr>
                  <pic:blipFill rotWithShape="1">
                    <a:blip r:embed="rId27" cstate="print">
                      <a:extLst>
                        <a:ext uri="{28A0092B-C50C-407E-A947-70E740481C1C}">
                          <a14:useLocalDpi xmlns:a14="http://schemas.microsoft.com/office/drawing/2010/main" val="0"/>
                        </a:ext>
                      </a:extLst>
                    </a:blip>
                    <a:srcRect t="-1" r="49925" b="49931"/>
                    <a:stretch>
                      <a:fillRect/>
                    </a:stretch>
                  </pic:blipFill>
                  <pic:spPr bwMode="auto">
                    <a:xfrm>
                      <a:off x="0" y="0"/>
                      <a:ext cx="2310130" cy="2019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0DB89C" w14:textId="70016DA4" w:rsidR="00A06524" w:rsidRPr="00312718" w:rsidRDefault="00A06524" w:rsidP="00172994">
      <w:pPr>
        <w:pStyle w:val="Titre1"/>
        <w:rPr>
          <w:b/>
          <w:bCs/>
          <w:lang w:val="en-US"/>
        </w:rPr>
      </w:pPr>
      <w:bookmarkStart w:id="248" w:name="_Toc217425331"/>
      <w:bookmarkStart w:id="249" w:name="_Toc218024378"/>
      <w:bookmarkStart w:id="250" w:name="_Toc218024966"/>
      <w:r w:rsidRPr="00312718">
        <w:rPr>
          <w:b/>
          <w:bCs/>
          <w:lang w:val="en-US"/>
        </w:rPr>
        <w:t>4</w:t>
      </w:r>
      <w:proofErr w:type="gramStart"/>
      <w:r w:rsidRPr="00312718">
        <w:rPr>
          <w:b/>
          <w:bCs/>
          <w:lang w:val="en-US"/>
        </w:rPr>
        <w:t xml:space="preserve">. </w:t>
      </w:r>
      <w:bookmarkEnd w:id="248"/>
      <w:r w:rsidR="00312718" w:rsidRPr="00312718">
        <w:rPr>
          <w:b/>
          <w:bCs/>
          <w:lang w:val="en-US"/>
        </w:rPr>
        <w:t> Application</w:t>
      </w:r>
      <w:proofErr w:type="gramEnd"/>
      <w:r w:rsidR="00312718" w:rsidRPr="00312718">
        <w:rPr>
          <w:b/>
          <w:bCs/>
          <w:lang w:val="en-US"/>
        </w:rPr>
        <w:t xml:space="preserve"> of the Local Outlier Factor (LOF) Algorithm</w:t>
      </w:r>
      <w:bookmarkEnd w:id="249"/>
      <w:bookmarkEnd w:id="250"/>
    </w:p>
    <w:p w14:paraId="0D6FFD16" w14:textId="38375379" w:rsidR="00A06524" w:rsidRPr="007234F1" w:rsidRDefault="00A06524" w:rsidP="00172994">
      <w:pPr>
        <w:pStyle w:val="Titre2"/>
        <w:rPr>
          <w:b/>
          <w:bCs/>
          <w:lang w:val="en-US"/>
        </w:rPr>
      </w:pPr>
      <w:bookmarkStart w:id="251" w:name="_Toc217425332"/>
      <w:bookmarkStart w:id="252" w:name="_Toc218024379"/>
      <w:bookmarkStart w:id="253" w:name="_Toc218024967"/>
      <w:r w:rsidRPr="007234F1">
        <w:rPr>
          <w:b/>
          <w:bCs/>
          <w:lang w:val="en-US"/>
        </w:rPr>
        <w:t xml:space="preserve">4.1 </w:t>
      </w:r>
      <w:bookmarkEnd w:id="251"/>
      <w:r w:rsidR="00312718" w:rsidRPr="007234F1">
        <w:rPr>
          <w:b/>
          <w:bCs/>
          <w:lang w:val="en-US"/>
        </w:rPr>
        <w:t>Theoretical Principles of LOF</w:t>
      </w:r>
      <w:bookmarkEnd w:id="252"/>
      <w:bookmarkEnd w:id="253"/>
    </w:p>
    <w:p w14:paraId="24889006" w14:textId="77777777" w:rsidR="00312718" w:rsidRPr="00312718" w:rsidRDefault="00312718" w:rsidP="00312718">
      <w:pPr>
        <w:jc w:val="both"/>
        <w:rPr>
          <w:lang w:val="en-US"/>
        </w:rPr>
      </w:pPr>
      <w:r w:rsidRPr="00312718">
        <w:rPr>
          <w:lang w:val="en-US"/>
        </w:rPr>
        <w:t>The Local Outlier Factor (LOF), developed by Breunig, Kriegel, Ng, and Sander in 2000, adopts a fundamentally different approach from Isolation Forest. Instead of measuring point isolation, LOF evaluates the </w:t>
      </w:r>
      <w:r w:rsidRPr="00312718">
        <w:rPr>
          <w:b/>
          <w:bCs/>
          <w:lang w:val="en-US"/>
        </w:rPr>
        <w:t>local density</w:t>
      </w:r>
      <w:r w:rsidRPr="00312718">
        <w:rPr>
          <w:lang w:val="en-US"/>
        </w:rPr>
        <w:t> around each point. Its core assumption is that normal points reside in high-density regions, while anomalies are found in low-density regions.</w:t>
      </w:r>
    </w:p>
    <w:p w14:paraId="260A0B60" w14:textId="77777777" w:rsidR="00312718" w:rsidRPr="00312718" w:rsidRDefault="00312718" w:rsidP="00312718">
      <w:pPr>
        <w:jc w:val="both"/>
        <w:rPr>
          <w:lang w:val="en-US"/>
        </w:rPr>
      </w:pPr>
      <w:r w:rsidRPr="00312718">
        <w:rPr>
          <w:lang w:val="en-US"/>
        </w:rPr>
        <w:t>The calculation of LOF for a point </w:t>
      </w:r>
      <w:r w:rsidRPr="00312718">
        <w:rPr>
          <w:b/>
          <w:bCs/>
          <w:lang w:val="en-US"/>
        </w:rPr>
        <w:t>p</w:t>
      </w:r>
      <w:r w:rsidRPr="00312718">
        <w:rPr>
          <w:lang w:val="en-US"/>
        </w:rPr>
        <w:t> involves several steps:</w:t>
      </w:r>
    </w:p>
    <w:p w14:paraId="6A632981" w14:textId="77777777" w:rsidR="00312718" w:rsidRPr="00312718" w:rsidRDefault="00312718" w:rsidP="00312718">
      <w:pPr>
        <w:numPr>
          <w:ilvl w:val="0"/>
          <w:numId w:val="54"/>
        </w:numPr>
        <w:jc w:val="both"/>
        <w:rPr>
          <w:lang w:val="en-US"/>
        </w:rPr>
      </w:pPr>
      <w:r w:rsidRPr="00312718">
        <w:rPr>
          <w:lang w:val="en-US"/>
        </w:rPr>
        <w:t>Determine </w:t>
      </w:r>
      <w:r w:rsidRPr="00312718">
        <w:rPr>
          <w:b/>
          <w:bCs/>
          <w:lang w:val="en-US"/>
        </w:rPr>
        <w:t>p</w:t>
      </w:r>
      <w:r w:rsidRPr="00312718">
        <w:rPr>
          <w:lang w:val="en-US"/>
        </w:rPr>
        <w:t>'s </w:t>
      </w:r>
      <w:r w:rsidRPr="00312718">
        <w:rPr>
          <w:b/>
          <w:bCs/>
          <w:lang w:val="en-US"/>
        </w:rPr>
        <w:t>k-distance</w:t>
      </w:r>
      <w:r w:rsidRPr="00312718">
        <w:rPr>
          <w:lang w:val="en-US"/>
        </w:rPr>
        <w:t>, defined as the distance to its k-th nearest neighbor.</w:t>
      </w:r>
    </w:p>
    <w:p w14:paraId="793C2C93" w14:textId="77777777" w:rsidR="00312718" w:rsidRPr="00312718" w:rsidRDefault="00312718" w:rsidP="00312718">
      <w:pPr>
        <w:numPr>
          <w:ilvl w:val="0"/>
          <w:numId w:val="54"/>
        </w:numPr>
        <w:jc w:val="both"/>
        <w:rPr>
          <w:lang w:val="en-US"/>
        </w:rPr>
      </w:pPr>
      <w:r w:rsidRPr="00312718">
        <w:rPr>
          <w:lang w:val="en-US"/>
        </w:rPr>
        <w:t>Calculate the </w:t>
      </w:r>
      <w:r w:rsidRPr="00312718">
        <w:rPr>
          <w:b/>
          <w:bCs/>
          <w:lang w:val="en-US"/>
        </w:rPr>
        <w:t>reachability distance</w:t>
      </w:r>
      <w:r w:rsidRPr="00312718">
        <w:rPr>
          <w:lang w:val="en-US"/>
        </w:rPr>
        <w:t> between </w:t>
      </w:r>
      <w:r w:rsidRPr="00312718">
        <w:rPr>
          <w:b/>
          <w:bCs/>
          <w:lang w:val="en-US"/>
        </w:rPr>
        <w:t>p</w:t>
      </w:r>
      <w:r w:rsidRPr="00312718">
        <w:rPr>
          <w:lang w:val="en-US"/>
        </w:rPr>
        <w:t> and a neighbor </w:t>
      </w:r>
      <w:r w:rsidRPr="00312718">
        <w:rPr>
          <w:b/>
          <w:bCs/>
          <w:lang w:val="en-US"/>
        </w:rPr>
        <w:t>o</w:t>
      </w:r>
      <w:r w:rsidRPr="00312718">
        <w:rPr>
          <w:lang w:val="en-US"/>
        </w:rPr>
        <w:t>, which is the maximum of </w:t>
      </w:r>
      <w:r w:rsidRPr="00312718">
        <w:rPr>
          <w:b/>
          <w:bCs/>
          <w:lang w:val="en-US"/>
        </w:rPr>
        <w:t>o</w:t>
      </w:r>
      <w:r w:rsidRPr="00312718">
        <w:rPr>
          <w:lang w:val="en-US"/>
        </w:rPr>
        <w:t>'s k-distance and the actual distance between </w:t>
      </w:r>
      <w:r w:rsidRPr="00312718">
        <w:rPr>
          <w:b/>
          <w:bCs/>
          <w:lang w:val="en-US"/>
        </w:rPr>
        <w:t>p</w:t>
      </w:r>
      <w:r w:rsidRPr="00312718">
        <w:rPr>
          <w:lang w:val="en-US"/>
        </w:rPr>
        <w:t> and </w:t>
      </w:r>
      <w:r w:rsidRPr="00312718">
        <w:rPr>
          <w:b/>
          <w:bCs/>
          <w:lang w:val="en-US"/>
        </w:rPr>
        <w:t>o</w:t>
      </w:r>
      <w:r w:rsidRPr="00312718">
        <w:rPr>
          <w:lang w:val="en-US"/>
        </w:rPr>
        <w:t>.</w:t>
      </w:r>
    </w:p>
    <w:p w14:paraId="14870721" w14:textId="77777777" w:rsidR="00312718" w:rsidRPr="00312718" w:rsidRDefault="00312718" w:rsidP="00312718">
      <w:pPr>
        <w:numPr>
          <w:ilvl w:val="0"/>
          <w:numId w:val="54"/>
        </w:numPr>
        <w:jc w:val="both"/>
        <w:rPr>
          <w:lang w:val="en-US"/>
        </w:rPr>
      </w:pPr>
      <w:r w:rsidRPr="00312718">
        <w:rPr>
          <w:lang w:val="en-US"/>
        </w:rPr>
        <w:t>Compute </w:t>
      </w:r>
      <w:r w:rsidRPr="00312718">
        <w:rPr>
          <w:b/>
          <w:bCs/>
          <w:lang w:val="en-US"/>
        </w:rPr>
        <w:t>p</w:t>
      </w:r>
      <w:r w:rsidRPr="00312718">
        <w:rPr>
          <w:lang w:val="en-US"/>
        </w:rPr>
        <w:t>'s </w:t>
      </w:r>
      <w:r w:rsidRPr="00312718">
        <w:rPr>
          <w:b/>
          <w:bCs/>
          <w:lang w:val="en-US"/>
        </w:rPr>
        <w:t>local reachability density (lrd)</w:t>
      </w:r>
      <w:r w:rsidRPr="00312718">
        <w:rPr>
          <w:lang w:val="en-US"/>
        </w:rPr>
        <w:t xml:space="preserve"> as the inverse of the average reachability distance to </w:t>
      </w:r>
      <w:proofErr w:type="gramStart"/>
      <w:r w:rsidRPr="00312718">
        <w:rPr>
          <w:lang w:val="en-US"/>
        </w:rPr>
        <w:t>its k</w:t>
      </w:r>
      <w:proofErr w:type="gramEnd"/>
      <w:r w:rsidRPr="00312718">
        <w:rPr>
          <w:lang w:val="en-US"/>
        </w:rPr>
        <w:t xml:space="preserve"> nearest neighbors.</w:t>
      </w:r>
    </w:p>
    <w:p w14:paraId="1B293D0E" w14:textId="77777777" w:rsidR="00312718" w:rsidRPr="00312718" w:rsidRDefault="00312718" w:rsidP="00312718">
      <w:pPr>
        <w:jc w:val="both"/>
        <w:rPr>
          <w:lang w:val="en-US"/>
        </w:rPr>
      </w:pPr>
      <w:r w:rsidRPr="00312718">
        <w:rPr>
          <w:lang w:val="en-US"/>
        </w:rPr>
        <w:t>Finally, the </w:t>
      </w:r>
      <w:r w:rsidRPr="00312718">
        <w:rPr>
          <w:b/>
          <w:bCs/>
          <w:lang w:val="en-US"/>
        </w:rPr>
        <w:t>LOF score</w:t>
      </w:r>
      <w:r w:rsidRPr="00312718">
        <w:rPr>
          <w:lang w:val="en-US"/>
        </w:rPr>
        <w:t> for </w:t>
      </w:r>
      <w:r w:rsidRPr="00312718">
        <w:rPr>
          <w:b/>
          <w:bCs/>
          <w:lang w:val="en-US"/>
        </w:rPr>
        <w:t>p</w:t>
      </w:r>
      <w:r w:rsidRPr="00312718">
        <w:rPr>
          <w:lang w:val="en-US"/>
        </w:rPr>
        <w:t> is calculated as the ratio between the average local reachability density of </w:t>
      </w:r>
      <w:proofErr w:type="gramStart"/>
      <w:r w:rsidRPr="00312718">
        <w:rPr>
          <w:b/>
          <w:bCs/>
          <w:lang w:val="en-US"/>
        </w:rPr>
        <w:t>p</w:t>
      </w:r>
      <w:r w:rsidRPr="00312718">
        <w:rPr>
          <w:lang w:val="en-US"/>
        </w:rPr>
        <w:t>'s k</w:t>
      </w:r>
      <w:proofErr w:type="gramEnd"/>
      <w:r w:rsidRPr="00312718">
        <w:rPr>
          <w:lang w:val="en-US"/>
        </w:rPr>
        <w:t xml:space="preserve"> nearest neighbors and its own local reachability density:</w:t>
      </w:r>
    </w:p>
    <w:p w14:paraId="1818012E" w14:textId="17DF03B0" w:rsidR="00312718" w:rsidRPr="00312718" w:rsidRDefault="00000000" w:rsidP="00312718">
      <w:pPr>
        <w:jc w:val="both"/>
        <w:rPr>
          <w:lang w:val="en-US"/>
        </w:rPr>
      </w:pPr>
      <m:oMathPara>
        <m:oMath>
          <m:sSub>
            <m:sSubPr>
              <m:ctrlPr>
                <w:rPr>
                  <w:rFonts w:ascii="Cambria Math" w:hAnsi="Cambria Math"/>
                </w:rPr>
              </m:ctrlPr>
            </m:sSubPr>
            <m:e>
              <m:r>
                <m:rPr>
                  <m:nor/>
                </m:rPr>
                <w:rPr>
                  <w:lang w:val="en-US"/>
                </w:rPr>
                <m:t>LOF</m:t>
              </m:r>
            </m:e>
            <m:sub>
              <m:r>
                <w:rPr>
                  <w:rFonts w:ascii="Cambria Math" w:hAnsi="Cambria Math"/>
                </w:rPr>
                <m:t>k</m:t>
              </m:r>
            </m:sub>
          </m:sSub>
          <m:r>
            <w:rPr>
              <w:rFonts w:ascii="Cambria Math" w:hAnsi="Cambria Math"/>
              <w:lang w:val="en-US"/>
            </w:rPr>
            <m:t>(</m:t>
          </m:r>
          <m:r>
            <w:rPr>
              <w:rFonts w:ascii="Cambria Math" w:hAnsi="Cambria Math"/>
            </w:rPr>
            <m:t>p</m:t>
          </m:r>
          <m:r>
            <w:rPr>
              <w:rFonts w:ascii="Cambria Math" w:hAnsi="Cambria Math"/>
              <w:lang w:val="en-US"/>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o</m:t>
                  </m:r>
                  <m:r>
                    <w:rPr>
                      <w:rFonts w:ascii="Cambria Math" w:hAnsi="Cambria Math"/>
                      <w:lang w:val="en-US"/>
                    </w:rPr>
                    <m:t>∈</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lang w:val="en-US"/>
                    </w:rPr>
                    <m:t>(</m:t>
                  </m:r>
                  <m:r>
                    <w:rPr>
                      <w:rFonts w:ascii="Cambria Math" w:hAnsi="Cambria Math"/>
                    </w:rPr>
                    <m:t>p</m:t>
                  </m:r>
                  <m:r>
                    <w:rPr>
                      <w:rFonts w:ascii="Cambria Math" w:hAnsi="Cambria Math"/>
                      <w:lang w:val="en-US"/>
                    </w:rPr>
                    <m:t>)</m:t>
                  </m:r>
                </m:sub>
                <m:sup/>
                <m:e>
                  <m:sSub>
                    <m:sSubPr>
                      <m:ctrlPr>
                        <w:rPr>
                          <w:rFonts w:ascii="Cambria Math" w:hAnsi="Cambria Math"/>
                        </w:rPr>
                      </m:ctrlPr>
                    </m:sSubPr>
                    <m:e>
                      <m:r>
                        <m:rPr>
                          <m:nor/>
                        </m:rPr>
                        <w:rPr>
                          <w:lang w:val="en-US"/>
                        </w:rPr>
                        <m:t>lrd</m:t>
                      </m:r>
                    </m:e>
                    <m:sub>
                      <m:r>
                        <w:rPr>
                          <w:rFonts w:ascii="Cambria Math" w:hAnsi="Cambria Math"/>
                        </w:rPr>
                        <m:t>k</m:t>
                      </m:r>
                    </m:sub>
                  </m:sSub>
                </m:e>
              </m:nary>
              <m:r>
                <w:rPr>
                  <w:rFonts w:ascii="Cambria Math" w:hAnsi="Cambria Math"/>
                  <w:lang w:val="en-US"/>
                </w:rPr>
                <m:t>(</m:t>
              </m:r>
              <m:r>
                <w:rPr>
                  <w:rFonts w:ascii="Cambria Math" w:hAnsi="Cambria Math"/>
                </w:rPr>
                <m:t>o</m:t>
              </m:r>
              <m:r>
                <w:rPr>
                  <w:rFonts w:ascii="Cambria Math" w:hAnsi="Cambria Math"/>
                  <w:lang w:val="en-US"/>
                </w:rPr>
                <m:t>)</m:t>
              </m:r>
            </m:num>
            <m:den>
              <m:r>
                <m:rPr>
                  <m:sty m:val="p"/>
                </m:rPr>
                <w:rPr>
                  <w:rFonts w:ascii="Cambria Math" w:hAnsi="Cambria Math"/>
                  <w:lang w:val="en-US"/>
                </w:rPr>
                <m:t>∣</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lang w:val="en-US"/>
                </w:rPr>
                <m:t>(</m:t>
              </m:r>
              <m:r>
                <w:rPr>
                  <w:rFonts w:ascii="Cambria Math" w:hAnsi="Cambria Math"/>
                </w:rPr>
                <m:t>p</m:t>
              </m:r>
              <m:r>
                <w:rPr>
                  <w:rFonts w:ascii="Cambria Math" w:hAnsi="Cambria Math"/>
                  <w:lang w:val="en-US"/>
                </w:rPr>
                <m:t>)</m:t>
              </m:r>
              <m:r>
                <m:rPr>
                  <m:sty m:val="p"/>
                </m:rPr>
                <w:rPr>
                  <w:rFonts w:ascii="Cambria Math" w:hAnsi="Cambria Math"/>
                  <w:lang w:val="en-US"/>
                </w:rPr>
                <m:t>∣</m:t>
              </m:r>
              <m:r>
                <w:rPr>
                  <w:rFonts w:ascii="Cambria Math" w:hAnsi="Cambria Math"/>
                  <w:lang w:val="en-US"/>
                </w:rPr>
                <m:t>⋅</m:t>
              </m:r>
              <m:sSub>
                <m:sSubPr>
                  <m:ctrlPr>
                    <w:rPr>
                      <w:rFonts w:ascii="Cambria Math" w:hAnsi="Cambria Math"/>
                    </w:rPr>
                  </m:ctrlPr>
                </m:sSubPr>
                <m:e>
                  <m:r>
                    <m:rPr>
                      <m:nor/>
                    </m:rPr>
                    <w:rPr>
                      <w:lang w:val="en-US"/>
                    </w:rPr>
                    <m:t>lrd</m:t>
                  </m:r>
                </m:e>
                <m:sub>
                  <m:r>
                    <w:rPr>
                      <w:rFonts w:ascii="Cambria Math" w:hAnsi="Cambria Math"/>
                    </w:rPr>
                    <m:t>k</m:t>
                  </m:r>
                </m:sub>
              </m:sSub>
              <m:r>
                <w:rPr>
                  <w:rFonts w:ascii="Cambria Math" w:hAnsi="Cambria Math"/>
                  <w:lang w:val="en-US"/>
                </w:rPr>
                <m:t>(</m:t>
              </m:r>
              <m:r>
                <w:rPr>
                  <w:rFonts w:ascii="Cambria Math" w:hAnsi="Cambria Math"/>
                </w:rPr>
                <m:t>p</m:t>
              </m:r>
              <m:r>
                <w:rPr>
                  <w:rFonts w:ascii="Cambria Math" w:hAnsi="Cambria Math"/>
                  <w:lang w:val="en-US"/>
                </w:rPr>
                <m:t>)</m:t>
              </m:r>
            </m:den>
          </m:f>
          <m:r>
            <m:rPr>
              <m:sty m:val="p"/>
            </m:rPr>
            <w:rPr>
              <w:lang w:val="en-US"/>
            </w:rPr>
            <w:br/>
          </m:r>
        </m:oMath>
      </m:oMathPara>
    </w:p>
    <w:p w14:paraId="6BF1F2F0" w14:textId="4EC368E9" w:rsidR="00312718" w:rsidRPr="00312718" w:rsidRDefault="00312718" w:rsidP="00312718">
      <w:pPr>
        <w:jc w:val="both"/>
        <w:rPr>
          <w:lang w:val="en-US"/>
        </w:rPr>
      </w:pPr>
      <w:r w:rsidRPr="00312718">
        <w:rPr>
          <w:lang w:val="en-US"/>
        </w:rPr>
        <w:t>where </w:t>
      </w:r>
      <m:oMath>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lang w:val="en-US"/>
          </w:rPr>
          <m:t>(</m:t>
        </m:r>
        <m:r>
          <w:rPr>
            <w:rFonts w:ascii="Cambria Math" w:hAnsi="Cambria Math"/>
          </w:rPr>
          <m:t>p</m:t>
        </m:r>
        <m:r>
          <w:rPr>
            <w:rFonts w:ascii="Cambria Math" w:hAnsi="Cambria Math"/>
            <w:lang w:val="en-US"/>
          </w:rPr>
          <m:t>)</m:t>
        </m:r>
      </m:oMath>
      <w:r w:rsidRPr="00312718">
        <w:rPr>
          <w:lang w:val="en-US"/>
        </w:rPr>
        <w:t> is the set of k nearest neighbors of </w:t>
      </w:r>
      <w:r w:rsidRPr="00312718">
        <w:rPr>
          <w:b/>
          <w:bCs/>
          <w:lang w:val="en-US"/>
        </w:rPr>
        <w:t>p</w:t>
      </w:r>
      <w:r w:rsidRPr="00312718">
        <w:rPr>
          <w:lang w:val="en-US"/>
        </w:rPr>
        <w:t>, and </w:t>
      </w:r>
      <m:oMath>
        <m:sSub>
          <m:sSubPr>
            <m:ctrlPr>
              <w:rPr>
                <w:rFonts w:ascii="Cambria Math" w:hAnsi="Cambria Math"/>
              </w:rPr>
            </m:ctrlPr>
          </m:sSubPr>
          <m:e>
            <m:r>
              <m:rPr>
                <m:nor/>
              </m:rPr>
              <w:rPr>
                <w:lang w:val="en-US"/>
              </w:rPr>
              <m:t>lrd</m:t>
            </m:r>
          </m:e>
          <m:sub>
            <m:r>
              <w:rPr>
                <w:rFonts w:ascii="Cambria Math" w:hAnsi="Cambria Math"/>
              </w:rPr>
              <m:t>k</m:t>
            </m:r>
          </m:sub>
        </m:sSub>
        <m:r>
          <w:rPr>
            <w:rFonts w:ascii="Cambria Math" w:hAnsi="Cambria Math"/>
            <w:lang w:val="en-US"/>
          </w:rPr>
          <m:t>(</m:t>
        </m:r>
        <m:r>
          <w:rPr>
            <w:rFonts w:ascii="Cambria Math" w:hAnsi="Cambria Math"/>
          </w:rPr>
          <m:t>p</m:t>
        </m:r>
        <m:r>
          <w:rPr>
            <w:rFonts w:ascii="Cambria Math" w:hAnsi="Cambria Math"/>
            <w:lang w:val="en-US"/>
          </w:rPr>
          <m:t>)</m:t>
        </m:r>
      </m:oMath>
      <w:r w:rsidRPr="00312718">
        <w:rPr>
          <w:lang w:val="en-US"/>
        </w:rPr>
        <w:t> is the local reachability density of </w:t>
      </w:r>
      <w:r w:rsidRPr="00312718">
        <w:rPr>
          <w:b/>
          <w:bCs/>
          <w:lang w:val="en-US"/>
        </w:rPr>
        <w:t>p</w:t>
      </w:r>
      <w:r w:rsidRPr="00312718">
        <w:rPr>
          <w:lang w:val="en-US"/>
        </w:rPr>
        <w:t>.</w:t>
      </w:r>
    </w:p>
    <w:p w14:paraId="7EEBC9FC" w14:textId="6460401B" w:rsidR="00312718" w:rsidRPr="00312718" w:rsidRDefault="00312718" w:rsidP="00A06524">
      <w:pPr>
        <w:jc w:val="both"/>
        <w:rPr>
          <w:lang w:val="en-US"/>
        </w:rPr>
      </w:pPr>
      <w:r w:rsidRPr="00312718">
        <w:rPr>
          <w:lang w:val="en-US"/>
        </w:rPr>
        <w:lastRenderedPageBreak/>
        <w:t>A LOF score </w:t>
      </w:r>
      <w:r w:rsidRPr="00312718">
        <w:rPr>
          <w:b/>
          <w:bCs/>
          <w:lang w:val="en-US"/>
        </w:rPr>
        <w:t>approximately equal to 1</w:t>
      </w:r>
      <w:r w:rsidRPr="00312718">
        <w:rPr>
          <w:lang w:val="en-US"/>
        </w:rPr>
        <w:t xml:space="preserve"> indicates the point has a density </w:t>
      </w:r>
      <w:proofErr w:type="gramStart"/>
      <w:r w:rsidRPr="00312718">
        <w:rPr>
          <w:lang w:val="en-US"/>
        </w:rPr>
        <w:t>similar to</w:t>
      </w:r>
      <w:proofErr w:type="gramEnd"/>
      <w:r w:rsidRPr="00312718">
        <w:rPr>
          <w:lang w:val="en-US"/>
        </w:rPr>
        <w:t xml:space="preserve"> its neighbors (a normal point). A LOF score </w:t>
      </w:r>
      <w:r w:rsidRPr="00312718">
        <w:rPr>
          <w:b/>
          <w:bCs/>
          <w:lang w:val="en-US"/>
        </w:rPr>
        <w:t>significantly greater than 1</w:t>
      </w:r>
      <w:r w:rsidRPr="00312718">
        <w:rPr>
          <w:lang w:val="en-US"/>
        </w:rPr>
        <w:t> suggests the point is in a region of lower density than its neighbors (an anomaly). A score </w:t>
      </w:r>
      <w:r w:rsidRPr="00312718">
        <w:rPr>
          <w:b/>
          <w:bCs/>
          <w:lang w:val="en-US"/>
        </w:rPr>
        <w:t>less than 1</w:t>
      </w:r>
      <w:r w:rsidRPr="00312718">
        <w:rPr>
          <w:lang w:val="en-US"/>
        </w:rPr>
        <w:t>, though rare, would indicate a point in a denser region than its surroundings.</w:t>
      </w:r>
    </w:p>
    <w:p w14:paraId="6AD4EF24" w14:textId="5F6181DA" w:rsidR="00A06524" w:rsidRPr="007234F1" w:rsidRDefault="00A06524" w:rsidP="00172994">
      <w:pPr>
        <w:pStyle w:val="Titre2"/>
        <w:rPr>
          <w:b/>
          <w:bCs/>
          <w:lang w:val="en-US"/>
        </w:rPr>
      </w:pPr>
      <w:bookmarkStart w:id="254" w:name="_Toc217425333"/>
      <w:bookmarkStart w:id="255" w:name="_Toc218024380"/>
      <w:bookmarkStart w:id="256" w:name="_Toc218024968"/>
      <w:r w:rsidRPr="007234F1">
        <w:rPr>
          <w:b/>
          <w:bCs/>
          <w:lang w:val="en-US"/>
        </w:rPr>
        <w:t xml:space="preserve">4.2 </w:t>
      </w:r>
      <w:bookmarkEnd w:id="254"/>
      <w:r w:rsidR="00312718" w:rsidRPr="007234F1">
        <w:rPr>
          <w:b/>
          <w:bCs/>
          <w:lang w:val="en-US"/>
        </w:rPr>
        <w:t>Configuration for the Moroccan Tunnels</w:t>
      </w:r>
      <w:bookmarkEnd w:id="255"/>
      <w:bookmarkEnd w:id="256"/>
    </w:p>
    <w:p w14:paraId="5CE99AD9" w14:textId="77777777" w:rsidR="00312718" w:rsidRPr="00312718" w:rsidRDefault="00312718" w:rsidP="00312718">
      <w:pPr>
        <w:jc w:val="both"/>
        <w:rPr>
          <w:lang w:val="en-US"/>
        </w:rPr>
      </w:pPr>
      <w:r w:rsidRPr="00312718">
        <w:rPr>
          <w:lang w:val="en-US"/>
        </w:rPr>
        <w:t>For application to the tunnel data, LOF is configured with the following parameters:</w:t>
      </w:r>
    </w:p>
    <w:p w14:paraId="08E663A2" w14:textId="77777777" w:rsidR="00312718" w:rsidRPr="00312718" w:rsidRDefault="00312718" w:rsidP="00312718">
      <w:pPr>
        <w:numPr>
          <w:ilvl w:val="0"/>
          <w:numId w:val="53"/>
        </w:numPr>
        <w:jc w:val="both"/>
        <w:rPr>
          <w:lang w:val="en-US"/>
        </w:rPr>
      </w:pPr>
      <w:r w:rsidRPr="00312718">
        <w:rPr>
          <w:b/>
          <w:bCs/>
          <w:lang w:val="en-US"/>
        </w:rPr>
        <w:t>Number of Neighbors (k): 5</w:t>
      </w:r>
      <w:r w:rsidRPr="00312718">
        <w:rPr>
          <w:lang w:val="en-US"/>
        </w:rPr>
        <w:t> – This value sets the local scale for density calculation, chosen as a balanced compromise between sensitivity to local anomalies and robustness to noise.</w:t>
      </w:r>
    </w:p>
    <w:p w14:paraId="0988E771" w14:textId="77777777" w:rsidR="00312718" w:rsidRPr="00312718" w:rsidRDefault="00312718" w:rsidP="00312718">
      <w:pPr>
        <w:numPr>
          <w:ilvl w:val="0"/>
          <w:numId w:val="53"/>
        </w:numPr>
        <w:jc w:val="both"/>
        <w:rPr>
          <w:lang w:val="en-US"/>
        </w:rPr>
      </w:pPr>
      <w:r w:rsidRPr="00312718">
        <w:rPr>
          <w:b/>
          <w:bCs/>
          <w:lang w:val="en-US"/>
        </w:rPr>
        <w:t>Contamination: 15%</w:t>
      </w:r>
      <w:r w:rsidRPr="00312718">
        <w:rPr>
          <w:lang w:val="en-US"/>
        </w:rPr>
        <w:t> – Maintained identical to Isolation Forest for fair comparison.</w:t>
      </w:r>
    </w:p>
    <w:p w14:paraId="64238642" w14:textId="77777777" w:rsidR="00312718" w:rsidRPr="00312718" w:rsidRDefault="00312718" w:rsidP="00312718">
      <w:pPr>
        <w:numPr>
          <w:ilvl w:val="0"/>
          <w:numId w:val="53"/>
        </w:numPr>
        <w:jc w:val="both"/>
        <w:rPr>
          <w:lang w:val="en-US"/>
        </w:rPr>
      </w:pPr>
      <w:r w:rsidRPr="00312718">
        <w:rPr>
          <w:b/>
          <w:bCs/>
          <w:lang w:val="en-US"/>
        </w:rPr>
        <w:t>Distance Metric: Euclidean</w:t>
      </w:r>
      <w:r w:rsidRPr="00312718">
        <w:rPr>
          <w:lang w:val="en-US"/>
        </w:rPr>
        <w:t> – Standard for normalized data, preserving geometric relationships.</w:t>
      </w:r>
    </w:p>
    <w:p w14:paraId="41E27242" w14:textId="77777777" w:rsidR="00312718" w:rsidRPr="00312718" w:rsidRDefault="00312718" w:rsidP="00312718">
      <w:pPr>
        <w:numPr>
          <w:ilvl w:val="0"/>
          <w:numId w:val="53"/>
        </w:numPr>
        <w:jc w:val="both"/>
        <w:rPr>
          <w:lang w:val="en-US"/>
        </w:rPr>
      </w:pPr>
      <w:r w:rsidRPr="00312718">
        <w:rPr>
          <w:b/>
          <w:bCs/>
          <w:lang w:val="en-US"/>
        </w:rPr>
        <w:t>Nearest Neighbors Algorithm: Auto</w:t>
      </w:r>
      <w:r w:rsidRPr="00312718">
        <w:rPr>
          <w:lang w:val="en-US"/>
        </w:rPr>
        <w:t> – The optimal algorithm is automatically selected based on data characteristics.</w:t>
      </w:r>
    </w:p>
    <w:p w14:paraId="2746377A" w14:textId="77777777" w:rsidR="00312718" w:rsidRPr="00312718" w:rsidRDefault="00312718" w:rsidP="00312718">
      <w:pPr>
        <w:jc w:val="both"/>
        <w:rPr>
          <w:lang w:val="en-US"/>
        </w:rPr>
      </w:pPr>
      <w:r w:rsidRPr="00312718">
        <w:rPr>
          <w:lang w:val="en-US"/>
        </w:rPr>
        <w:t>The choice of </w:t>
      </w:r>
      <w:r w:rsidRPr="00312718">
        <w:rPr>
          <w:b/>
          <w:bCs/>
          <w:lang w:val="en-US"/>
        </w:rPr>
        <w:t>k=5</w:t>
      </w:r>
      <w:r w:rsidRPr="00312718">
        <w:rPr>
          <w:lang w:val="en-US"/>
        </w:rPr>
        <w:t> is justified as it represents 5% of the 100 tunnels—sufficient to estimate meaningful local density without becoming overly global.</w:t>
      </w:r>
    </w:p>
    <w:p w14:paraId="7E2033C1" w14:textId="5A61A39B" w:rsidR="00312718" w:rsidRPr="00312718" w:rsidRDefault="00A06524" w:rsidP="00312718">
      <w:pPr>
        <w:pStyle w:val="Titre2"/>
        <w:rPr>
          <w:b/>
          <w:bCs/>
          <w:lang w:val="en-US"/>
        </w:rPr>
      </w:pPr>
      <w:bookmarkStart w:id="257" w:name="_Toc217425334"/>
      <w:bookmarkStart w:id="258" w:name="_Toc218024381"/>
      <w:bookmarkStart w:id="259" w:name="_Toc218024969"/>
      <w:r w:rsidRPr="00312718">
        <w:rPr>
          <w:b/>
          <w:bCs/>
          <w:lang w:val="en-US"/>
        </w:rPr>
        <w:t xml:space="preserve">4.3 </w:t>
      </w:r>
      <w:bookmarkEnd w:id="257"/>
      <w:r w:rsidR="00312718" w:rsidRPr="00312718">
        <w:rPr>
          <w:b/>
          <w:bCs/>
          <w:lang w:val="en-US"/>
        </w:rPr>
        <w:t>Application and Results of Anomaly Detection</w:t>
      </w:r>
      <w:bookmarkEnd w:id="258"/>
      <w:bookmarkEnd w:id="259"/>
    </w:p>
    <w:p w14:paraId="60B77EEC" w14:textId="3F180156" w:rsidR="00172994" w:rsidRPr="00312718" w:rsidRDefault="00312718" w:rsidP="00730902">
      <w:pPr>
        <w:jc w:val="both"/>
        <w:rPr>
          <w:lang w:val="en-US"/>
        </w:rPr>
      </w:pPr>
      <w:r w:rsidRPr="00312718">
        <w:rPr>
          <w:lang w:val="en-US"/>
        </w:rPr>
        <w:t>To apply anomaly detection to the Moroccan tunnels, the Local Outlier Factor (LOF) algorithm was configured with optimized parameters, notably setting the number of neighbors (k) to 5 to calculate local density in a balanced manner. With a contamination threshold maintained at 15% to allow for a fair comparison with Isolation Forest, LOF identified </w:t>
      </w:r>
      <w:r w:rsidRPr="00312718">
        <w:rPr>
          <w:b/>
          <w:bCs/>
          <w:lang w:val="en-US"/>
        </w:rPr>
        <w:t>13 tunnels as anomalies</w:t>
      </w:r>
      <w:r w:rsidRPr="00312718">
        <w:rPr>
          <w:lang w:val="en-US"/>
        </w:rPr>
        <w:t>. A cross-analysis reveals significant convergence, with </w:t>
      </w:r>
      <w:r w:rsidRPr="00312718">
        <w:rPr>
          <w:b/>
          <w:bCs/>
          <w:lang w:val="en-US"/>
        </w:rPr>
        <w:t>9 tunnels detected by both LOF and Isolation Forest</w:t>
      </w:r>
      <w:r w:rsidRPr="00312718">
        <w:rPr>
          <w:lang w:val="en-US"/>
        </w:rPr>
        <w:t>, reinforcing the reliability of these cases as genuine atypical profiles. The tunnels identified solely by LOF are often characterized by moderate but statistically rare value combinations, located in localized low-density "pockets," while those flagged exclusively by Isolation Forest generally correspond to extreme but clustered data points. The LOF scores, ranging from </w:t>
      </w:r>
      <w:r w:rsidRPr="00312718">
        <w:rPr>
          <w:b/>
          <w:bCs/>
          <w:lang w:val="en-US"/>
        </w:rPr>
        <w:t>1.8 to 3.2 for anomalies</w:t>
      </w:r>
      <w:r w:rsidRPr="00312718">
        <w:rPr>
          <w:lang w:val="en-US"/>
        </w:rPr>
        <w:t>, confirm that these tunnels reside in areas 1.8 to 3.2 times sparser than their local neighbors, providing a quantitative measure of their deviation from normal operational patterns.</w:t>
      </w:r>
      <w:r w:rsidR="00172994" w:rsidRPr="00312718">
        <w:rPr>
          <w:lang w:val="en-US"/>
        </w:rPr>
        <w:tab/>
      </w:r>
    </w:p>
    <w:p w14:paraId="1A0C64B3" w14:textId="4E557183" w:rsidR="00A06524" w:rsidRPr="003E7415" w:rsidRDefault="00A06524" w:rsidP="00172994">
      <w:pPr>
        <w:pStyle w:val="Titre1"/>
        <w:rPr>
          <w:b/>
          <w:bCs/>
          <w:lang w:val="en-US"/>
        </w:rPr>
      </w:pPr>
      <w:bookmarkStart w:id="260" w:name="_Toc217425335"/>
      <w:bookmarkStart w:id="261" w:name="_Toc218024382"/>
      <w:bookmarkStart w:id="262" w:name="_Toc218024970"/>
      <w:r w:rsidRPr="003E7415">
        <w:rPr>
          <w:b/>
          <w:bCs/>
          <w:lang w:val="en-US"/>
        </w:rPr>
        <w:lastRenderedPageBreak/>
        <w:t xml:space="preserve">5. </w:t>
      </w:r>
      <w:bookmarkEnd w:id="260"/>
      <w:r w:rsidR="003E7415" w:rsidRPr="003E7415">
        <w:rPr>
          <w:b/>
          <w:bCs/>
          <w:lang w:val="en-US"/>
        </w:rPr>
        <w:t>Comparison, Consensus, and Interpretation</w:t>
      </w:r>
      <w:bookmarkEnd w:id="261"/>
      <w:bookmarkEnd w:id="262"/>
    </w:p>
    <w:p w14:paraId="687FDA47" w14:textId="74CDEEB1" w:rsidR="00A06524" w:rsidRPr="00312718" w:rsidRDefault="00A06524" w:rsidP="00172994">
      <w:pPr>
        <w:pStyle w:val="Titre2"/>
        <w:rPr>
          <w:b/>
          <w:bCs/>
          <w:lang w:val="en-US"/>
        </w:rPr>
      </w:pPr>
      <w:bookmarkStart w:id="263" w:name="_Toc217425336"/>
      <w:bookmarkStart w:id="264" w:name="_Toc218024383"/>
      <w:bookmarkStart w:id="265" w:name="_Toc218024971"/>
      <w:r w:rsidRPr="003E7415">
        <w:rPr>
          <w:b/>
          <w:bCs/>
          <w:lang w:val="en-US"/>
        </w:rPr>
        <w:t xml:space="preserve">5.1 </w:t>
      </w:r>
      <w:bookmarkEnd w:id="263"/>
      <w:r w:rsidR="00312718" w:rsidRPr="00312718">
        <w:rPr>
          <w:b/>
          <w:bCs/>
          <w:lang w:val="en-US"/>
        </w:rPr>
        <w:t>Comparative Analysis of the Two Methods</w:t>
      </w:r>
      <w:bookmarkEnd w:id="264"/>
      <w:bookmarkEnd w:id="265"/>
    </w:p>
    <w:p w14:paraId="4F8DB1A9" w14:textId="5EDE3571" w:rsidR="00172994" w:rsidRPr="00312718" w:rsidRDefault="00312718" w:rsidP="00312718">
      <w:pPr>
        <w:jc w:val="both"/>
        <w:rPr>
          <w:lang w:val="en-US"/>
        </w:rPr>
      </w:pPr>
      <w:bookmarkStart w:id="266" w:name="_Toc217425337"/>
      <w:r>
        <w:rPr>
          <w:noProof/>
        </w:rPr>
        <mc:AlternateContent>
          <mc:Choice Requires="wps">
            <w:drawing>
              <wp:anchor distT="0" distB="0" distL="114300" distR="114300" simplePos="0" relativeHeight="251737088" behindDoc="0" locked="0" layoutInCell="1" allowOverlap="1" wp14:anchorId="699A646A" wp14:editId="3B058C25">
                <wp:simplePos x="0" y="0"/>
                <wp:positionH relativeFrom="margin">
                  <wp:align>right</wp:align>
                </wp:positionH>
                <wp:positionV relativeFrom="paragraph">
                  <wp:posOffset>4838089</wp:posOffset>
                </wp:positionV>
                <wp:extent cx="5760720" cy="635"/>
                <wp:effectExtent l="0" t="0" r="0" b="0"/>
                <wp:wrapTopAndBottom/>
                <wp:docPr id="422877411"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6B00E8C" w14:textId="770FCEA6" w:rsidR="00730902" w:rsidRPr="00CE33C0" w:rsidRDefault="00730902" w:rsidP="00730902">
                            <w:pPr>
                              <w:pStyle w:val="Lgende"/>
                              <w:rPr>
                                <w:rFonts w:ascii="Aptos Display" w:eastAsia="Times New Roman" w:hAnsi="Aptos Display"/>
                                <w:noProof/>
                                <w:color w:val="0F4761"/>
                              </w:rPr>
                            </w:pPr>
                            <w:bookmarkStart w:id="267" w:name="_Toc217426994"/>
                            <w:r>
                              <w:t xml:space="preserve">Figure </w:t>
                            </w:r>
                            <w:fldSimple w:instr=" SEQ Figure \* ARABIC ">
                              <w:r>
                                <w:rPr>
                                  <w:noProof/>
                                </w:rPr>
                                <w:t>19</w:t>
                              </w:r>
                            </w:fldSimple>
                            <w:r>
                              <w:t xml:space="preserve"> IF vs LoF</w:t>
                            </w:r>
                            <w:bookmarkEnd w:id="2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99A646A" id="_x0000_s1042" type="#_x0000_t202" style="position:absolute;left:0;text-align:left;margin-left:402.4pt;margin-top:380.95pt;width:453.6pt;height:.05pt;z-index:2517370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JxjGgIAAEAEAAAOAAAAZHJzL2Uyb0RvYy54bWysU8Fu2zAMvQ/YPwi6L04yNB2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5XUxv5xSSFFt8vIk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" stroked="f">
                <v:textbox style="mso-fit-shape-to-text:t" inset="0,0,0,0">
                  <w:txbxContent>
                    <w:p w14:paraId="06B00E8C" w14:textId="770FCEA6" w:rsidR="00730902" w:rsidRPr="00CE33C0" w:rsidRDefault="00730902" w:rsidP="00730902">
                      <w:pPr>
                        <w:pStyle w:val="Lgende"/>
                        <w:rPr>
                          <w:rFonts w:ascii="Aptos Display" w:eastAsia="Times New Roman" w:hAnsi="Aptos Display"/>
                          <w:noProof/>
                          <w:color w:val="0F4761"/>
                        </w:rPr>
                      </w:pPr>
                      <w:bookmarkStart w:id="268" w:name="_Toc217426994"/>
                      <w:r>
                        <w:t xml:space="preserve">Figure </w:t>
                      </w:r>
                      <w:fldSimple w:instr=" SEQ Figure \* ARABIC ">
                        <w:r>
                          <w:rPr>
                            <w:noProof/>
                          </w:rPr>
                          <w:t>19</w:t>
                        </w:r>
                      </w:fldSimple>
                      <w:r>
                        <w:t xml:space="preserve"> IF vs LoF</w:t>
                      </w:r>
                      <w:bookmarkEnd w:id="268"/>
                    </w:p>
                  </w:txbxContent>
                </v:textbox>
                <w10:wrap type="topAndBottom" anchorx="margin"/>
              </v:shape>
            </w:pict>
          </mc:Fallback>
        </mc:AlternateContent>
      </w:r>
      <w:bookmarkEnd w:id="266"/>
      <w:r>
        <w:rPr>
          <w:noProof/>
        </w:rPr>
        <w:drawing>
          <wp:anchor distT="0" distB="0" distL="114300" distR="114300" simplePos="0" relativeHeight="251698176" behindDoc="1" locked="0" layoutInCell="1" allowOverlap="1" wp14:anchorId="27AA9711" wp14:editId="31794868">
            <wp:simplePos x="0" y="0"/>
            <wp:positionH relativeFrom="margin">
              <wp:align>right</wp:align>
            </wp:positionH>
            <wp:positionV relativeFrom="paragraph">
              <wp:posOffset>2577740</wp:posOffset>
            </wp:positionV>
            <wp:extent cx="5760720" cy="2145030"/>
            <wp:effectExtent l="0" t="0" r="0" b="7620"/>
            <wp:wrapTopAndBottom/>
            <wp:docPr id="16494638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63887" name=""/>
                    <pic:cNvPicPr/>
                  </pic:nvPicPr>
                  <pic:blipFill>
                    <a:blip r:embed="rId28"/>
                    <a:stretch>
                      <a:fillRect/>
                    </a:stretch>
                  </pic:blipFill>
                  <pic:spPr>
                    <a:xfrm>
                      <a:off x="0" y="0"/>
                      <a:ext cx="5760720" cy="2145030"/>
                    </a:xfrm>
                    <a:prstGeom prst="rect">
                      <a:avLst/>
                    </a:prstGeom>
                  </pic:spPr>
                </pic:pic>
              </a:graphicData>
            </a:graphic>
          </wp:anchor>
        </w:drawing>
      </w:r>
      <w:r w:rsidRPr="00312718">
        <w:rPr>
          <w:lang w:val="en-US"/>
        </w:rPr>
        <w:t>A systematic comparison of the Isolation Forest and LOF results shows a strong 80% agreement between them in classifying tunnels as normal or anomalous. This high consensus indicates general robustness in detection. The methods show complementary strengths: Isolation Forest uniquely identified 6 tunnels as anomalies, which are typically extreme data points located near other extremes, forming small clusters that LOF’s density-based logic might miss. Conversely, LOF uniquely flagged 4 tunnels, often representing isolated points in sparse regions between clusters that Isolation Forest’s isolation metric did not deem sufficiently separate. One tunnel (T91) received a divergent classification, highlighting the different sensitivities of each algorithm: its individual values are near average, but their unique combination creates a statistically rare profile that LOF's local density measure catches.</w:t>
      </w:r>
    </w:p>
    <w:p w14:paraId="1CD17358" w14:textId="24EECB9D" w:rsidR="003E7415" w:rsidRPr="003E7415" w:rsidRDefault="00A06524" w:rsidP="003E7415">
      <w:pPr>
        <w:pStyle w:val="Titre2"/>
        <w:rPr>
          <w:b/>
          <w:bCs/>
          <w:lang w:val="en-US"/>
        </w:rPr>
      </w:pPr>
      <w:bookmarkStart w:id="269" w:name="_Toc217425338"/>
      <w:bookmarkStart w:id="270" w:name="_Toc218024384"/>
      <w:bookmarkStart w:id="271" w:name="_Toc218024972"/>
      <w:r w:rsidRPr="003E7415">
        <w:rPr>
          <w:b/>
          <w:bCs/>
          <w:lang w:val="en-US"/>
        </w:rPr>
        <w:t xml:space="preserve">5.2 </w:t>
      </w:r>
      <w:bookmarkEnd w:id="269"/>
      <w:r w:rsidR="003E7415" w:rsidRPr="003E7415">
        <w:rPr>
          <w:b/>
          <w:bCs/>
          <w:lang w:val="en-US"/>
        </w:rPr>
        <w:t>Identification of Critical-Risk Tunnels</w:t>
      </w:r>
      <w:bookmarkEnd w:id="270"/>
      <w:bookmarkEnd w:id="271"/>
    </w:p>
    <w:p w14:paraId="563DCB86" w14:textId="77777777" w:rsidR="003E7415" w:rsidRPr="003E7415" w:rsidRDefault="003E7415" w:rsidP="003E7415">
      <w:pPr>
        <w:jc w:val="both"/>
        <w:rPr>
          <w:lang w:val="en-US"/>
        </w:rPr>
      </w:pPr>
      <w:r w:rsidRPr="003E7415">
        <w:rPr>
          <w:lang w:val="en-US"/>
        </w:rPr>
        <w:t>The combination of results from both algorithms identifies </w:t>
      </w:r>
      <w:r w:rsidRPr="003E7415">
        <w:rPr>
          <w:b/>
          <w:bCs/>
          <w:lang w:val="en-US"/>
        </w:rPr>
        <w:t>critical-risk tunnels</w:t>
      </w:r>
      <w:r w:rsidRPr="003E7415">
        <w:rPr>
          <w:lang w:val="en-US"/>
        </w:rPr>
        <w:t>, defined as those flagged as anomalies by both methods. These 9 tunnels represent the most concerning cases, where two independent algorithmic approaches converge to signal an atypical profile.</w:t>
      </w:r>
    </w:p>
    <w:p w14:paraId="1BB5AC3F" w14:textId="49624FCF" w:rsidR="003E7415" w:rsidRPr="003E7415" w:rsidRDefault="003E7415" w:rsidP="003E7415">
      <w:pPr>
        <w:jc w:val="both"/>
        <w:rPr>
          <w:lang w:val="en-US"/>
        </w:rPr>
      </w:pPr>
      <w:r w:rsidRPr="003E7415">
        <w:rPr>
          <w:lang w:val="en-US"/>
        </w:rPr>
        <w:t>A detailed analysis of these 9 tunnels reveals three sub-categories:</w:t>
      </w:r>
    </w:p>
    <w:p w14:paraId="239DBB30" w14:textId="22A86F51" w:rsidR="003E7415" w:rsidRPr="003E7415" w:rsidRDefault="003E7415" w:rsidP="003E7415">
      <w:pPr>
        <w:numPr>
          <w:ilvl w:val="0"/>
          <w:numId w:val="52"/>
        </w:numPr>
        <w:jc w:val="both"/>
        <w:rPr>
          <w:lang w:val="en-US"/>
        </w:rPr>
      </w:pPr>
      <w:r w:rsidRPr="003E7415">
        <w:rPr>
          <w:b/>
          <w:bCs/>
          <w:lang w:val="en-US"/>
        </w:rPr>
        <w:t>Tunnels with Multiple Extreme Characteristics (4 tunnels):</w:t>
      </w:r>
      <w:r w:rsidRPr="003E7415">
        <w:rPr>
          <w:lang w:val="en-US"/>
        </w:rPr>
        <w:t xml:space="preserve"> Exhibit abnormally high or low values across </w:t>
      </w:r>
      <w:proofErr w:type="gramStart"/>
      <w:r w:rsidRPr="003E7415">
        <w:rPr>
          <w:lang w:val="en-US"/>
        </w:rPr>
        <w:t>the majority of</w:t>
      </w:r>
      <w:proofErr w:type="gramEnd"/>
      <w:r w:rsidRPr="003E7415">
        <w:rPr>
          <w:lang w:val="en-US"/>
        </w:rPr>
        <w:t xml:space="preserve"> variables. For example, </w:t>
      </w:r>
      <w:r w:rsidRPr="003E7415">
        <w:rPr>
          <w:b/>
          <w:bCs/>
          <w:lang w:val="en-US"/>
        </w:rPr>
        <w:t>T47</w:t>
      </w:r>
      <w:r w:rsidRPr="003E7415">
        <w:rPr>
          <w:lang w:val="en-US"/>
        </w:rPr>
        <w:t> combines high pressure (3.8 MPa), significant convergence (28 mm), low humidity (52%), high temperature (26°C), strong vibrations (18 Hz), developed cracks (2.1 mm), limited ventilation (1.9 m/s), and long service life (38 years).</w:t>
      </w:r>
    </w:p>
    <w:p w14:paraId="7522F328" w14:textId="77777777" w:rsidR="003E7415" w:rsidRPr="003E7415" w:rsidRDefault="003E7415" w:rsidP="003E7415">
      <w:pPr>
        <w:numPr>
          <w:ilvl w:val="0"/>
          <w:numId w:val="52"/>
        </w:numPr>
        <w:jc w:val="both"/>
        <w:rPr>
          <w:lang w:val="en-US"/>
        </w:rPr>
      </w:pPr>
      <w:r w:rsidRPr="003E7415">
        <w:rPr>
          <w:b/>
          <w:bCs/>
          <w:lang w:val="en-US"/>
        </w:rPr>
        <w:lastRenderedPageBreak/>
        <w:t>Tunnels with Technical Inconsistencies (3 tunnels):</w:t>
      </w:r>
      <w:r w:rsidRPr="003E7415">
        <w:rPr>
          <w:lang w:val="en-US"/>
        </w:rPr>
        <w:t> Display combinations that contradict generally observed physical relationships. For example, </w:t>
      </w:r>
      <w:r w:rsidRPr="003E7415">
        <w:rPr>
          <w:b/>
          <w:bCs/>
          <w:lang w:val="en-US"/>
        </w:rPr>
        <w:t>T82</w:t>
      </w:r>
      <w:r w:rsidRPr="003E7415">
        <w:rPr>
          <w:lang w:val="en-US"/>
        </w:rPr>
        <w:t> shows high pressure (3.5 MPa) but low convergence (10 mm)—a physically surprising result since high pressure should typically generate significant convergence.</w:t>
      </w:r>
    </w:p>
    <w:p w14:paraId="58D733C0" w14:textId="77777777" w:rsidR="003E7415" w:rsidRPr="003E7415" w:rsidRDefault="003E7415" w:rsidP="003E7415">
      <w:pPr>
        <w:numPr>
          <w:ilvl w:val="0"/>
          <w:numId w:val="52"/>
        </w:numPr>
        <w:jc w:val="both"/>
        <w:rPr>
          <w:lang w:val="en-US"/>
        </w:rPr>
      </w:pPr>
      <w:r w:rsidRPr="003E7415">
        <w:rPr>
          <w:b/>
          <w:bCs/>
          <w:lang w:val="en-US"/>
        </w:rPr>
        <w:t>Tunnels with Unique Profiles (2 tunnels):</w:t>
      </w:r>
      <w:r w:rsidRPr="003E7415">
        <w:rPr>
          <w:lang w:val="en-US"/>
        </w:rPr>
        <w:t> Present combinations of values that, while not individually extreme, form a statistically very rare ensemble. For example, </w:t>
      </w:r>
      <w:r w:rsidRPr="003E7415">
        <w:rPr>
          <w:b/>
          <w:bCs/>
          <w:lang w:val="en-US"/>
        </w:rPr>
        <w:t>T29</w:t>
      </w:r>
      <w:r w:rsidRPr="003E7415">
        <w:rPr>
          <w:lang w:val="en-US"/>
        </w:rPr>
        <w:t> has values all close to the medians, but this specific combination does not appear in any other tunnel.</w:t>
      </w:r>
    </w:p>
    <w:p w14:paraId="52E92E15" w14:textId="77777777" w:rsidR="003E7415" w:rsidRPr="003E7415" w:rsidRDefault="003E7415" w:rsidP="003E7415">
      <w:pPr>
        <w:jc w:val="both"/>
        <w:rPr>
          <w:lang w:val="en-US"/>
        </w:rPr>
      </w:pPr>
      <w:r w:rsidRPr="003E7415">
        <w:rPr>
          <w:lang w:val="en-US"/>
        </w:rPr>
        <w:t>These critical-risk tunnels warrant </w:t>
      </w:r>
      <w:r w:rsidRPr="003E7415">
        <w:rPr>
          <w:b/>
          <w:bCs/>
          <w:lang w:val="en-US"/>
        </w:rPr>
        <w:t>priority investigation</w:t>
      </w:r>
      <w:r w:rsidRPr="003E7415">
        <w:rPr>
          <w:lang w:val="en-US"/>
        </w:rPr>
        <w:t>. Technical inconsistencies could signal sensor calibration issues, measurement errors, or, more severely, deliberate data manipulation. Extreme profiles might indicate particularly unfavorable geological or operational conditions requiring urgent intervention.</w:t>
      </w:r>
    </w:p>
    <w:p w14:paraId="41FBBFEE" w14:textId="77777777" w:rsidR="003E7415" w:rsidRPr="003E7415" w:rsidRDefault="003E7415" w:rsidP="00A06524">
      <w:pPr>
        <w:jc w:val="both"/>
        <w:rPr>
          <w:lang w:val="en-US"/>
        </w:rPr>
      </w:pPr>
    </w:p>
    <w:p w14:paraId="6801D8FE" w14:textId="52EC1CCF" w:rsidR="003E7415" w:rsidRPr="003E7415" w:rsidRDefault="00A06524" w:rsidP="003E7415">
      <w:pPr>
        <w:pStyle w:val="Titre2"/>
        <w:rPr>
          <w:b/>
          <w:bCs/>
          <w:lang w:val="en-US"/>
        </w:rPr>
      </w:pPr>
      <w:bookmarkStart w:id="272" w:name="_Toc217425339"/>
      <w:bookmarkStart w:id="273" w:name="_Toc218024385"/>
      <w:bookmarkStart w:id="274" w:name="_Toc218024973"/>
      <w:r w:rsidRPr="003E7415">
        <w:rPr>
          <w:b/>
          <w:bCs/>
          <w:lang w:val="en-US"/>
        </w:rPr>
        <w:t xml:space="preserve">5.3 </w:t>
      </w:r>
      <w:bookmarkEnd w:id="272"/>
      <w:r w:rsidR="003E7415" w:rsidRPr="003E7415">
        <w:rPr>
          <w:b/>
          <w:bCs/>
          <w:lang w:val="en-US"/>
        </w:rPr>
        <w:t>Interpretation in a Cybersecurity Context</w:t>
      </w:r>
      <w:bookmarkEnd w:id="273"/>
      <w:bookmarkEnd w:id="274"/>
    </w:p>
    <w:p w14:paraId="5DE7CBA4" w14:textId="77777777" w:rsidR="003E7415" w:rsidRPr="003E7415" w:rsidRDefault="003E7415" w:rsidP="003E7415">
      <w:pPr>
        <w:jc w:val="both"/>
        <w:rPr>
          <w:lang w:val="en-US"/>
        </w:rPr>
      </w:pPr>
      <w:r w:rsidRPr="003E7415">
        <w:rPr>
          <w:lang w:val="en-US"/>
        </w:rPr>
        <w:t>From a cybersecurity perspective, the detected anomalies can be interpreted through several potential scenarios:</w:t>
      </w:r>
    </w:p>
    <w:p w14:paraId="207C4419" w14:textId="77777777" w:rsidR="003E7415" w:rsidRPr="003E7415" w:rsidRDefault="003E7415" w:rsidP="003E7415">
      <w:pPr>
        <w:jc w:val="both"/>
        <w:rPr>
          <w:lang w:val="en-US"/>
        </w:rPr>
      </w:pPr>
      <w:r w:rsidRPr="003E7415">
        <w:rPr>
          <w:b/>
          <w:bCs/>
          <w:lang w:val="en-US"/>
        </w:rPr>
        <w:t>Scenario 1 – Measurement System Compromise:</w:t>
      </w:r>
      <w:r w:rsidRPr="003E7415">
        <w:rPr>
          <w:lang w:val="en-US"/>
        </w:rPr>
        <w:t> Inconsistencies between theoretically correlated variables could result from the selective manipulation of specific sensors. An attacker with access to measurement systems could skew certain readings while leaving others intact, creating technically incoherent profiles.</w:t>
      </w:r>
    </w:p>
    <w:p w14:paraId="5A4D2DAD" w14:textId="77777777" w:rsidR="003E7415" w:rsidRPr="003E7415" w:rsidRDefault="003E7415" w:rsidP="003E7415">
      <w:pPr>
        <w:jc w:val="both"/>
        <w:rPr>
          <w:lang w:val="en-US"/>
        </w:rPr>
      </w:pPr>
      <w:r w:rsidRPr="003E7415">
        <w:rPr>
          <w:b/>
          <w:bCs/>
          <w:lang w:val="en-US"/>
        </w:rPr>
        <w:t>Scenario 2 – False Data Injection Attack:</w:t>
      </w:r>
      <w:r w:rsidRPr="003E7415">
        <w:rPr>
          <w:lang w:val="en-US"/>
        </w:rPr>
        <w:t> Extreme or unusual values could stem from injecting false data into monitoring systems. The objective might be to generate false alerts (overwhelming response teams) or to conceal genuinely dangerous conditions.</w:t>
      </w:r>
    </w:p>
    <w:p w14:paraId="5DDE2155" w14:textId="77777777" w:rsidR="003E7415" w:rsidRPr="003E7415" w:rsidRDefault="003E7415" w:rsidP="003E7415">
      <w:pPr>
        <w:jc w:val="both"/>
        <w:rPr>
          <w:lang w:val="en-US"/>
        </w:rPr>
      </w:pPr>
      <w:r w:rsidRPr="003E7415">
        <w:rPr>
          <w:b/>
          <w:bCs/>
          <w:lang w:val="en-US"/>
        </w:rPr>
        <w:t>Scenario 3 – Control System Compromise:</w:t>
      </w:r>
      <w:r w:rsidRPr="003E7415">
        <w:rPr>
          <w:lang w:val="en-US"/>
        </w:rPr>
        <w:t> Atypical combinations of environmental parameters (humidity, temperature, ventilation) could indicate malicious manipulation of climate control systems, potentially to create hazardous conditions or accelerate equipment degradation.</w:t>
      </w:r>
    </w:p>
    <w:p w14:paraId="2DB1B1C4" w14:textId="77777777" w:rsidR="003E7415" w:rsidRPr="003E7415" w:rsidRDefault="003E7415" w:rsidP="003E7415">
      <w:pPr>
        <w:jc w:val="both"/>
        <w:rPr>
          <w:lang w:val="en-US"/>
        </w:rPr>
      </w:pPr>
      <w:r w:rsidRPr="003E7415">
        <w:rPr>
          <w:b/>
          <w:bCs/>
          <w:lang w:val="en-US"/>
        </w:rPr>
        <w:t>Scenario 4 – Coordinated Physical Attack:</w:t>
      </w:r>
      <w:r w:rsidRPr="003E7415">
        <w:rPr>
          <w:lang w:val="en-US"/>
        </w:rPr>
        <w:t> Abnormal vibration values combined with other anomalies might signal physical attacks (sabotage), potentially coordinated with cyber compromises to hinder detection or intervention.</w:t>
      </w:r>
    </w:p>
    <w:p w14:paraId="14FD77A9" w14:textId="77777777" w:rsidR="003E7415" w:rsidRPr="003E7415" w:rsidRDefault="003E7415" w:rsidP="003E7415">
      <w:pPr>
        <w:jc w:val="both"/>
        <w:rPr>
          <w:lang w:val="en-US"/>
        </w:rPr>
      </w:pPr>
      <w:r w:rsidRPr="003E7415">
        <w:rPr>
          <w:b/>
          <w:bCs/>
          <w:lang w:val="en-US"/>
        </w:rPr>
        <w:t>Scenario 5 – Legitimate but Rare Conditions:</w:t>
      </w:r>
      <w:r w:rsidRPr="003E7415">
        <w:rPr>
          <w:lang w:val="en-US"/>
        </w:rPr>
        <w:t> Some anomalies may simply represent legitimate geological or operational conditions that are statistically rare. Distinguishing between this scenario and malicious ones requires on-site investigation.</w:t>
      </w:r>
    </w:p>
    <w:p w14:paraId="435729DA" w14:textId="39554505" w:rsidR="00A06524" w:rsidRPr="007234F1" w:rsidRDefault="00A06524" w:rsidP="00172994">
      <w:pPr>
        <w:pStyle w:val="Titre1"/>
        <w:rPr>
          <w:b/>
          <w:bCs/>
          <w:lang w:val="en-US"/>
        </w:rPr>
      </w:pPr>
      <w:bookmarkStart w:id="275" w:name="_Toc217425340"/>
      <w:bookmarkStart w:id="276" w:name="_Toc218024386"/>
      <w:bookmarkStart w:id="277" w:name="_Toc218024974"/>
      <w:r w:rsidRPr="007234F1">
        <w:rPr>
          <w:b/>
          <w:bCs/>
          <w:lang w:val="en-US"/>
        </w:rPr>
        <w:lastRenderedPageBreak/>
        <w:t xml:space="preserve">6. Limitations, </w:t>
      </w:r>
      <w:r w:rsidR="003E7415" w:rsidRPr="007234F1">
        <w:rPr>
          <w:b/>
          <w:bCs/>
          <w:lang w:val="en-US"/>
        </w:rPr>
        <w:t>Future Improvements and</w:t>
      </w:r>
      <w:r w:rsidRPr="007234F1">
        <w:rPr>
          <w:b/>
          <w:bCs/>
          <w:lang w:val="en-US"/>
        </w:rPr>
        <w:t xml:space="preserve"> </w:t>
      </w:r>
      <w:r w:rsidR="003E7415" w:rsidRPr="007234F1">
        <w:rPr>
          <w:b/>
          <w:bCs/>
          <w:lang w:val="en-US"/>
        </w:rPr>
        <w:t>C</w:t>
      </w:r>
      <w:r w:rsidRPr="007234F1">
        <w:rPr>
          <w:b/>
          <w:bCs/>
          <w:lang w:val="en-US"/>
        </w:rPr>
        <w:t>onclusion</w:t>
      </w:r>
      <w:bookmarkEnd w:id="275"/>
      <w:bookmarkEnd w:id="276"/>
      <w:bookmarkEnd w:id="277"/>
    </w:p>
    <w:p w14:paraId="79FFF977" w14:textId="7C8510B2" w:rsidR="00A06524" w:rsidRPr="003E7415" w:rsidRDefault="00A06524" w:rsidP="00172994">
      <w:pPr>
        <w:pStyle w:val="Titre2"/>
        <w:rPr>
          <w:b/>
          <w:bCs/>
          <w:lang w:val="en-US"/>
        </w:rPr>
      </w:pPr>
      <w:bookmarkStart w:id="278" w:name="_Toc217425341"/>
      <w:bookmarkStart w:id="279" w:name="_Toc218024387"/>
      <w:bookmarkStart w:id="280" w:name="_Toc218024975"/>
      <w:r w:rsidRPr="003E7415">
        <w:rPr>
          <w:b/>
          <w:bCs/>
          <w:lang w:val="en-US"/>
        </w:rPr>
        <w:t>6.</w:t>
      </w:r>
      <w:r w:rsidR="00172994" w:rsidRPr="003E7415">
        <w:rPr>
          <w:b/>
          <w:bCs/>
          <w:lang w:val="en-US"/>
        </w:rPr>
        <w:t>1</w:t>
      </w:r>
      <w:r w:rsidRPr="003E7415">
        <w:rPr>
          <w:b/>
          <w:bCs/>
          <w:lang w:val="en-US"/>
        </w:rPr>
        <w:t xml:space="preserve"> </w:t>
      </w:r>
      <w:bookmarkEnd w:id="278"/>
      <w:r w:rsidR="003E7415" w:rsidRPr="003E7415">
        <w:rPr>
          <w:b/>
          <w:bCs/>
          <w:lang w:val="en-US"/>
        </w:rPr>
        <w:t>Future Improvements and Research</w:t>
      </w:r>
      <w:bookmarkEnd w:id="279"/>
      <w:bookmarkEnd w:id="280"/>
    </w:p>
    <w:p w14:paraId="0845A9B9" w14:textId="77777777" w:rsidR="003E7415" w:rsidRPr="003E7415" w:rsidRDefault="003E7415" w:rsidP="003E7415">
      <w:pPr>
        <w:jc w:val="both"/>
        <w:rPr>
          <w:lang w:val="en-US"/>
        </w:rPr>
      </w:pPr>
      <w:r w:rsidRPr="003E7415">
        <w:rPr>
          <w:lang w:val="en-US"/>
        </w:rPr>
        <w:t>Several promising avenues for improvement and future research emerge from this study. The first involves </w:t>
      </w:r>
      <w:r w:rsidRPr="003E7415">
        <w:rPr>
          <w:b/>
          <w:bCs/>
          <w:lang w:val="en-US"/>
        </w:rPr>
        <w:t>integrating semi-supervised approaches</w:t>
      </w:r>
      <w:r w:rsidRPr="003E7415">
        <w:rPr>
          <w:lang w:val="en-US"/>
        </w:rPr>
        <w:t> using a small set of labeled data (tunnels known to be compromised or healthy) to refine detection accuracy, with techniques like one-class SVMs or autoencoders being particularly suitable.</w:t>
      </w:r>
    </w:p>
    <w:p w14:paraId="738CCB16" w14:textId="77777777" w:rsidR="003E7415" w:rsidRPr="003E7415" w:rsidRDefault="003E7415" w:rsidP="003E7415">
      <w:pPr>
        <w:jc w:val="both"/>
        <w:rPr>
          <w:lang w:val="en-US"/>
        </w:rPr>
      </w:pPr>
      <w:r w:rsidRPr="003E7415">
        <w:rPr>
          <w:lang w:val="en-US"/>
        </w:rPr>
        <w:t>A second path focuses on </w:t>
      </w:r>
      <w:r w:rsidRPr="003E7415">
        <w:rPr>
          <w:b/>
          <w:bCs/>
          <w:lang w:val="en-US"/>
        </w:rPr>
        <w:t>incorporating the temporal dimension</w:t>
      </w:r>
      <w:r w:rsidRPr="003E7415">
        <w:rPr>
          <w:lang w:val="en-US"/>
        </w:rPr>
        <w:t>. The current static analysis could be enhanced with time-series data to detect subtle drifts or sudden changes that might signal a security breach.</w:t>
      </w:r>
    </w:p>
    <w:p w14:paraId="7B5803A0" w14:textId="77777777" w:rsidR="003E7415" w:rsidRPr="003E7415" w:rsidRDefault="003E7415" w:rsidP="003E7415">
      <w:pPr>
        <w:jc w:val="both"/>
        <w:rPr>
          <w:lang w:val="en-US"/>
        </w:rPr>
      </w:pPr>
      <w:r w:rsidRPr="003E7415">
        <w:rPr>
          <w:lang w:val="en-US"/>
        </w:rPr>
        <w:t>A third direction explores </w:t>
      </w:r>
      <w:r w:rsidRPr="003E7415">
        <w:rPr>
          <w:b/>
          <w:bCs/>
          <w:lang w:val="en-US"/>
        </w:rPr>
        <w:t>ensemble methods</w:t>
      </w:r>
      <w:r w:rsidRPr="003E7415">
        <w:rPr>
          <w:lang w:val="en-US"/>
        </w:rPr>
        <w:t>, combining multiple anomaly detection algorithms with meta-classifiers to capture different facets of "anomalousness" and improve overall robustness.</w:t>
      </w:r>
    </w:p>
    <w:p w14:paraId="7A8FFC0B" w14:textId="77777777" w:rsidR="003E7415" w:rsidRPr="003E7415" w:rsidRDefault="003E7415" w:rsidP="003E7415">
      <w:pPr>
        <w:jc w:val="both"/>
        <w:rPr>
          <w:lang w:val="en-US"/>
        </w:rPr>
      </w:pPr>
      <w:r w:rsidRPr="003E7415">
        <w:rPr>
          <w:lang w:val="en-US"/>
        </w:rPr>
        <w:t>A fourth avenue is the </w:t>
      </w:r>
      <w:r w:rsidRPr="003E7415">
        <w:rPr>
          <w:b/>
          <w:bCs/>
          <w:lang w:val="en-US"/>
        </w:rPr>
        <w:t>integration of expert knowledge</w:t>
      </w:r>
      <w:r w:rsidRPr="003E7415">
        <w:rPr>
          <w:lang w:val="en-US"/>
        </w:rPr>
        <w:t> in the form of rules or constraints. For example, declaring certain value combinations as physically impossible could help filter out false positives.</w:t>
      </w:r>
    </w:p>
    <w:p w14:paraId="00C539FF" w14:textId="77777777" w:rsidR="003E7415" w:rsidRPr="003E7415" w:rsidRDefault="003E7415" w:rsidP="003E7415">
      <w:pPr>
        <w:jc w:val="both"/>
        <w:rPr>
          <w:lang w:val="en-US"/>
        </w:rPr>
      </w:pPr>
      <w:r w:rsidRPr="003E7415">
        <w:rPr>
          <w:lang w:val="en-US"/>
        </w:rPr>
        <w:t>A fifth, more ambitious path aims at developing </w:t>
      </w:r>
      <w:r w:rsidRPr="003E7415">
        <w:rPr>
          <w:b/>
          <w:bCs/>
          <w:lang w:val="en-US"/>
        </w:rPr>
        <w:t>explainable AI (XAI) models</w:t>
      </w:r>
      <w:r w:rsidRPr="003E7415">
        <w:rPr>
          <w:lang w:val="en-US"/>
        </w:rPr>
        <w:t> that not only detect anomalies but also explain which variables contribute most to their atypical nature. This would be invaluable for guiding on-site investigations.</w:t>
      </w:r>
    </w:p>
    <w:p w14:paraId="3911BBB6" w14:textId="10A4000F" w:rsidR="003E7415" w:rsidRPr="003E7415" w:rsidRDefault="003E7415" w:rsidP="00A06524">
      <w:pPr>
        <w:jc w:val="both"/>
        <w:rPr>
          <w:lang w:val="en-US"/>
        </w:rPr>
      </w:pPr>
      <w:r w:rsidRPr="003E7415">
        <w:rPr>
          <w:lang w:val="en-US"/>
        </w:rPr>
        <w:t>Finally, a sixth path concerns </w:t>
      </w:r>
      <w:r w:rsidRPr="003E7415">
        <w:rPr>
          <w:b/>
          <w:bCs/>
          <w:lang w:val="en-US"/>
        </w:rPr>
        <w:t>extending the framework to other critical infrastructure types</w:t>
      </w:r>
      <w:r w:rsidRPr="003E7415">
        <w:rPr>
          <w:lang w:val="en-US"/>
        </w:rPr>
        <w:t xml:space="preserve"> (bridges, dams, power plants) to develop a generic, anomaly-based cybersecurity approach for critical </w:t>
      </w:r>
      <w:r>
        <w:rPr>
          <w:lang w:val="en-US"/>
        </w:rPr>
        <w:t xml:space="preserve">infrastructure </w:t>
      </w:r>
    </w:p>
    <w:p w14:paraId="40069D8A" w14:textId="0B50FB1F" w:rsidR="00A06524" w:rsidRPr="003E7415" w:rsidRDefault="00A06524" w:rsidP="00172994">
      <w:pPr>
        <w:pStyle w:val="Titre2"/>
        <w:rPr>
          <w:b/>
          <w:bCs/>
          <w:lang w:val="en-US"/>
        </w:rPr>
      </w:pPr>
      <w:bookmarkStart w:id="281" w:name="_Toc217425342"/>
      <w:bookmarkStart w:id="282" w:name="_Toc218024388"/>
      <w:bookmarkStart w:id="283" w:name="_Toc218024976"/>
      <w:r w:rsidRPr="003E7415">
        <w:rPr>
          <w:b/>
          <w:bCs/>
          <w:lang w:val="en-US"/>
        </w:rPr>
        <w:t>6.</w:t>
      </w:r>
      <w:r w:rsidR="00172994" w:rsidRPr="003E7415">
        <w:rPr>
          <w:b/>
          <w:bCs/>
          <w:lang w:val="en-US"/>
        </w:rPr>
        <w:t xml:space="preserve">2 </w:t>
      </w:r>
      <w:bookmarkEnd w:id="281"/>
      <w:r w:rsidR="00A46A7C" w:rsidRPr="003E7415">
        <w:rPr>
          <w:b/>
          <w:bCs/>
          <w:lang w:val="en-US"/>
        </w:rPr>
        <w:t>Synthetic Conclusion</w:t>
      </w:r>
      <w:bookmarkEnd w:id="282"/>
      <w:bookmarkEnd w:id="283"/>
    </w:p>
    <w:p w14:paraId="2F7370F5" w14:textId="77777777" w:rsidR="003E7415" w:rsidRPr="003E7415" w:rsidRDefault="003E7415" w:rsidP="003E7415">
      <w:pPr>
        <w:jc w:val="both"/>
        <w:rPr>
          <w:lang w:val="en-US"/>
        </w:rPr>
      </w:pPr>
      <w:r w:rsidRPr="003E7415">
        <w:rPr>
          <w:lang w:val="en-US"/>
        </w:rPr>
        <w:t>This chapter demonstrated the successful application of anomaly detection algorithms (Isolation Forest and LOF) to identify tunnels with statistically unusual technical profiles, which may indicate cyber risks or other operational irregularities. The methods converged on a core set of high-priority tunnels for investigation.</w:t>
      </w:r>
    </w:p>
    <w:p w14:paraId="7AC13407" w14:textId="77777777" w:rsidR="003E7415" w:rsidRPr="003E7415" w:rsidRDefault="003E7415" w:rsidP="003E7415">
      <w:pPr>
        <w:jc w:val="both"/>
        <w:rPr>
          <w:lang w:val="en-US"/>
        </w:rPr>
      </w:pPr>
      <w:r w:rsidRPr="003E7415">
        <w:rPr>
          <w:lang w:val="en-US"/>
        </w:rPr>
        <w:t>The findings highlight a powerful dual approach: using algorithmic detection as an early warning system to flag potential issues, which must then be validated by expert analysis to distinguish between cyber threats, sensor faults, or legitimate rare conditions.</w:t>
      </w:r>
    </w:p>
    <w:p w14:paraId="60F5E641" w14:textId="7EA2EB81" w:rsidR="003E7415" w:rsidRPr="003E7415" w:rsidRDefault="003E7415" w:rsidP="003E7415">
      <w:pPr>
        <w:jc w:val="both"/>
        <w:rPr>
          <w:lang w:val="en-US"/>
        </w:rPr>
      </w:pPr>
      <w:r w:rsidRPr="003E7415">
        <w:rPr>
          <w:lang w:val="en-US"/>
        </w:rPr>
        <w:t xml:space="preserve">This work establishes a practical methodology for integrating continuous data monitoring into infrastructure cybersecurity. It shows that machine learning can provide a vital, proactive layer of defense for critical physical assets by detecting subtle anomalies that traditional security might miss, </w:t>
      </w:r>
      <w:proofErr w:type="gramStart"/>
      <w:r w:rsidRPr="003E7415">
        <w:rPr>
          <w:lang w:val="en-US"/>
        </w:rPr>
        <w:t>there</w:t>
      </w:r>
      <w:r>
        <w:rPr>
          <w:lang w:val="en-US"/>
        </w:rPr>
        <w:t xml:space="preserve"> </w:t>
      </w:r>
      <w:r w:rsidRPr="003E7415">
        <w:rPr>
          <w:lang w:val="en-US"/>
        </w:rPr>
        <w:t>by</w:t>
      </w:r>
      <w:proofErr w:type="gramEnd"/>
      <w:r w:rsidRPr="003E7415">
        <w:rPr>
          <w:lang w:val="en-US"/>
        </w:rPr>
        <w:t xml:space="preserve"> enhancing overall system resilience.</w:t>
      </w:r>
    </w:p>
    <w:p w14:paraId="6795D6E1" w14:textId="77777777" w:rsidR="00640DE6" w:rsidRPr="003E7415" w:rsidRDefault="00640DE6" w:rsidP="00F61A36">
      <w:pPr>
        <w:jc w:val="both"/>
        <w:rPr>
          <w:lang w:val="en-US"/>
        </w:rPr>
      </w:pPr>
    </w:p>
    <w:sectPr w:rsidR="00640DE6" w:rsidRPr="003E7415">
      <w:footerReference w:type="default" r:id="rId29"/>
      <w:pgSz w:w="11906" w:h="16838"/>
      <w:pgMar w:top="1417" w:right="1417" w:bottom="1417" w:left="1417"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FE1DF" w14:textId="77777777" w:rsidR="00EE3075" w:rsidRDefault="00EE3075">
      <w:pPr>
        <w:spacing w:after="0" w:line="240" w:lineRule="auto"/>
      </w:pPr>
      <w:r>
        <w:separator/>
      </w:r>
    </w:p>
  </w:endnote>
  <w:endnote w:type="continuationSeparator" w:id="0">
    <w:p w14:paraId="026BAF57" w14:textId="77777777" w:rsidR="00EE3075" w:rsidRDefault="00EE3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8273498"/>
      <w:docPartObj>
        <w:docPartGallery w:val="Page Numbers (Bottom of Page)"/>
        <w:docPartUnique/>
      </w:docPartObj>
    </w:sdtPr>
    <w:sdtContent>
      <w:p w14:paraId="4AA298EE" w14:textId="3C065E13" w:rsidR="00680848" w:rsidRDefault="00680848">
        <w:pPr>
          <w:pStyle w:val="Pieddepage"/>
          <w:jc w:val="center"/>
        </w:pPr>
        <w:r>
          <w:fldChar w:fldCharType="begin"/>
        </w:r>
        <w:r>
          <w:instrText>PAGE   \* MERGEFORMAT</w:instrText>
        </w:r>
        <w:r>
          <w:fldChar w:fldCharType="separate"/>
        </w:r>
        <w:r>
          <w:t>2</w:t>
        </w:r>
        <w:r>
          <w:fldChar w:fldCharType="end"/>
        </w:r>
      </w:p>
    </w:sdtContent>
  </w:sdt>
  <w:p w14:paraId="13BDF77F" w14:textId="77777777" w:rsidR="00680848" w:rsidRDefault="0068084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5B6EF" w14:textId="77777777" w:rsidR="00EE3075" w:rsidRDefault="00EE3075">
      <w:pPr>
        <w:spacing w:after="0" w:line="240" w:lineRule="auto"/>
      </w:pPr>
      <w:r>
        <w:rPr>
          <w:color w:val="000000"/>
        </w:rPr>
        <w:separator/>
      </w:r>
    </w:p>
  </w:footnote>
  <w:footnote w:type="continuationSeparator" w:id="0">
    <w:p w14:paraId="5BA52C72" w14:textId="77777777" w:rsidR="00EE3075" w:rsidRDefault="00EE30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66F"/>
    <w:multiLevelType w:val="multilevel"/>
    <w:tmpl w:val="F5B6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66FD"/>
    <w:multiLevelType w:val="multilevel"/>
    <w:tmpl w:val="99E2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A7BD5"/>
    <w:multiLevelType w:val="multilevel"/>
    <w:tmpl w:val="E9561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82E84"/>
    <w:multiLevelType w:val="multilevel"/>
    <w:tmpl w:val="6628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664FF"/>
    <w:multiLevelType w:val="hybridMultilevel"/>
    <w:tmpl w:val="C7C2F6E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4535FF"/>
    <w:multiLevelType w:val="multilevel"/>
    <w:tmpl w:val="654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63CAA"/>
    <w:multiLevelType w:val="multilevel"/>
    <w:tmpl w:val="2528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C36D1"/>
    <w:multiLevelType w:val="multilevel"/>
    <w:tmpl w:val="125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F0C59"/>
    <w:multiLevelType w:val="multilevel"/>
    <w:tmpl w:val="125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43544"/>
    <w:multiLevelType w:val="multilevel"/>
    <w:tmpl w:val="125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64AEE"/>
    <w:multiLevelType w:val="multilevel"/>
    <w:tmpl w:val="B086B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52E7B"/>
    <w:multiLevelType w:val="multilevel"/>
    <w:tmpl w:val="125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B686F"/>
    <w:multiLevelType w:val="multilevel"/>
    <w:tmpl w:val="4C86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D39C1"/>
    <w:multiLevelType w:val="multilevel"/>
    <w:tmpl w:val="125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127FF"/>
    <w:multiLevelType w:val="multilevel"/>
    <w:tmpl w:val="4A0AB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1A2246"/>
    <w:multiLevelType w:val="multilevel"/>
    <w:tmpl w:val="4076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C25EC"/>
    <w:multiLevelType w:val="multilevel"/>
    <w:tmpl w:val="32EC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E34532"/>
    <w:multiLevelType w:val="multilevel"/>
    <w:tmpl w:val="125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F34C0"/>
    <w:multiLevelType w:val="multilevel"/>
    <w:tmpl w:val="CEB47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73021"/>
    <w:multiLevelType w:val="hybridMultilevel"/>
    <w:tmpl w:val="3B2C54D2"/>
    <w:lvl w:ilvl="0" w:tplc="040C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233C67C8"/>
    <w:multiLevelType w:val="multilevel"/>
    <w:tmpl w:val="5AE8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F12EE8"/>
    <w:multiLevelType w:val="multilevel"/>
    <w:tmpl w:val="4A32C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2A7F55"/>
    <w:multiLevelType w:val="multilevel"/>
    <w:tmpl w:val="5E44B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E04647"/>
    <w:multiLevelType w:val="hybridMultilevel"/>
    <w:tmpl w:val="902EE13E"/>
    <w:lvl w:ilvl="0" w:tplc="040C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2D2D61FC"/>
    <w:multiLevelType w:val="multilevel"/>
    <w:tmpl w:val="ACCC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27672E"/>
    <w:multiLevelType w:val="multilevel"/>
    <w:tmpl w:val="310C1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C22547"/>
    <w:multiLevelType w:val="multilevel"/>
    <w:tmpl w:val="8040B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4C29CD"/>
    <w:multiLevelType w:val="multilevel"/>
    <w:tmpl w:val="125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287771"/>
    <w:multiLevelType w:val="multilevel"/>
    <w:tmpl w:val="125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310E3A"/>
    <w:multiLevelType w:val="multilevel"/>
    <w:tmpl w:val="D292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845D9C"/>
    <w:multiLevelType w:val="multilevel"/>
    <w:tmpl w:val="E918F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FA7D01"/>
    <w:multiLevelType w:val="multilevel"/>
    <w:tmpl w:val="B8BCB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405D94"/>
    <w:multiLevelType w:val="multilevel"/>
    <w:tmpl w:val="7EDE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D50852"/>
    <w:multiLevelType w:val="multilevel"/>
    <w:tmpl w:val="E4EA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BE2D20"/>
    <w:multiLevelType w:val="multilevel"/>
    <w:tmpl w:val="C34C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8146BC"/>
    <w:multiLevelType w:val="multilevel"/>
    <w:tmpl w:val="B41642E8"/>
    <w:lvl w:ilvl="0">
      <w:start w:val="1"/>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FDC60C1"/>
    <w:multiLevelType w:val="multilevel"/>
    <w:tmpl w:val="255C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F85A26"/>
    <w:multiLevelType w:val="multilevel"/>
    <w:tmpl w:val="6178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927C10"/>
    <w:multiLevelType w:val="multilevel"/>
    <w:tmpl w:val="9572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9D1FBC"/>
    <w:multiLevelType w:val="multilevel"/>
    <w:tmpl w:val="3CAE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D206FB"/>
    <w:multiLevelType w:val="multilevel"/>
    <w:tmpl w:val="125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2F0641"/>
    <w:multiLevelType w:val="multilevel"/>
    <w:tmpl w:val="2E2C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4E21BF"/>
    <w:multiLevelType w:val="multilevel"/>
    <w:tmpl w:val="97AC2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CF63DE"/>
    <w:multiLevelType w:val="multilevel"/>
    <w:tmpl w:val="23BA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71256A"/>
    <w:multiLevelType w:val="hybridMultilevel"/>
    <w:tmpl w:val="080CF3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CE21524"/>
    <w:multiLevelType w:val="multilevel"/>
    <w:tmpl w:val="666A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F73493"/>
    <w:multiLevelType w:val="multilevel"/>
    <w:tmpl w:val="707C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D3108F"/>
    <w:multiLevelType w:val="multilevel"/>
    <w:tmpl w:val="E95E7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F86DB6"/>
    <w:multiLevelType w:val="multilevel"/>
    <w:tmpl w:val="125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6B347E"/>
    <w:multiLevelType w:val="multilevel"/>
    <w:tmpl w:val="2652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122933"/>
    <w:multiLevelType w:val="multilevel"/>
    <w:tmpl w:val="6AE2E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7D0E95"/>
    <w:multiLevelType w:val="multilevel"/>
    <w:tmpl w:val="256C1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1F5EBE"/>
    <w:multiLevelType w:val="hybridMultilevel"/>
    <w:tmpl w:val="38C2F3D6"/>
    <w:lvl w:ilvl="0" w:tplc="5DD05AD6">
      <w:start w:val="58"/>
      <w:numFmt w:val="bullet"/>
      <w:lvlText w:val="-"/>
      <w:lvlJc w:val="left"/>
      <w:pPr>
        <w:ind w:left="1080" w:hanging="360"/>
      </w:pPr>
      <w:rPr>
        <w:rFonts w:ascii="Aptos" w:eastAsia="Aptos" w:hAnsi="Aptos"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3" w15:restartNumberingAfterBreak="0">
    <w:nsid w:val="663A7AD2"/>
    <w:multiLevelType w:val="multilevel"/>
    <w:tmpl w:val="125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951C46"/>
    <w:multiLevelType w:val="multilevel"/>
    <w:tmpl w:val="ABF08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5A2C5C"/>
    <w:multiLevelType w:val="multilevel"/>
    <w:tmpl w:val="125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B747CB"/>
    <w:multiLevelType w:val="multilevel"/>
    <w:tmpl w:val="E9AAA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EFF71AF"/>
    <w:multiLevelType w:val="multilevel"/>
    <w:tmpl w:val="35C8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1003BF"/>
    <w:multiLevelType w:val="multilevel"/>
    <w:tmpl w:val="AD90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6101E5"/>
    <w:multiLevelType w:val="multilevel"/>
    <w:tmpl w:val="9930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6F180D"/>
    <w:multiLevelType w:val="multilevel"/>
    <w:tmpl w:val="D0EA1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46898">
    <w:abstractNumId w:val="16"/>
  </w:num>
  <w:num w:numId="2" w16cid:durableId="1533108282">
    <w:abstractNumId w:val="60"/>
  </w:num>
  <w:num w:numId="3" w16cid:durableId="1812669905">
    <w:abstractNumId w:val="50"/>
  </w:num>
  <w:num w:numId="4" w16cid:durableId="1562130900">
    <w:abstractNumId w:val="52"/>
  </w:num>
  <w:num w:numId="5" w16cid:durableId="1373730078">
    <w:abstractNumId w:val="23"/>
  </w:num>
  <w:num w:numId="6" w16cid:durableId="587229670">
    <w:abstractNumId w:val="19"/>
  </w:num>
  <w:num w:numId="7" w16cid:durableId="2104178781">
    <w:abstractNumId w:val="15"/>
  </w:num>
  <w:num w:numId="8" w16cid:durableId="1233395187">
    <w:abstractNumId w:val="59"/>
  </w:num>
  <w:num w:numId="9" w16cid:durableId="2067218384">
    <w:abstractNumId w:val="24"/>
  </w:num>
  <w:num w:numId="10" w16cid:durableId="443042592">
    <w:abstractNumId w:val="46"/>
  </w:num>
  <w:num w:numId="11" w16cid:durableId="33777237">
    <w:abstractNumId w:val="36"/>
  </w:num>
  <w:num w:numId="12" w16cid:durableId="1983265855">
    <w:abstractNumId w:val="34"/>
  </w:num>
  <w:num w:numId="13" w16cid:durableId="2070372275">
    <w:abstractNumId w:val="6"/>
  </w:num>
  <w:num w:numId="14" w16cid:durableId="573274211">
    <w:abstractNumId w:val="22"/>
  </w:num>
  <w:num w:numId="15" w16cid:durableId="1078097043">
    <w:abstractNumId w:val="28"/>
  </w:num>
  <w:num w:numId="16" w16cid:durableId="1809976773">
    <w:abstractNumId w:val="57"/>
  </w:num>
  <w:num w:numId="17" w16cid:durableId="1805657545">
    <w:abstractNumId w:val="54"/>
  </w:num>
  <w:num w:numId="18" w16cid:durableId="416100836">
    <w:abstractNumId w:val="30"/>
  </w:num>
  <w:num w:numId="19" w16cid:durableId="1370760910">
    <w:abstractNumId w:val="27"/>
  </w:num>
  <w:num w:numId="20" w16cid:durableId="653800416">
    <w:abstractNumId w:val="53"/>
  </w:num>
  <w:num w:numId="21" w16cid:durableId="2062705569">
    <w:abstractNumId w:val="40"/>
  </w:num>
  <w:num w:numId="22" w16cid:durableId="323629695">
    <w:abstractNumId w:val="55"/>
  </w:num>
  <w:num w:numId="23" w16cid:durableId="923534102">
    <w:abstractNumId w:val="48"/>
  </w:num>
  <w:num w:numId="24" w16cid:durableId="708796005">
    <w:abstractNumId w:val="9"/>
  </w:num>
  <w:num w:numId="25" w16cid:durableId="909576876">
    <w:abstractNumId w:val="7"/>
  </w:num>
  <w:num w:numId="26" w16cid:durableId="1678727617">
    <w:abstractNumId w:val="17"/>
  </w:num>
  <w:num w:numId="27" w16cid:durableId="1447583302">
    <w:abstractNumId w:val="13"/>
  </w:num>
  <w:num w:numId="28" w16cid:durableId="785389016">
    <w:abstractNumId w:val="56"/>
  </w:num>
  <w:num w:numId="29" w16cid:durableId="1668050669">
    <w:abstractNumId w:val="25"/>
  </w:num>
  <w:num w:numId="30" w16cid:durableId="1822236179">
    <w:abstractNumId w:val="8"/>
  </w:num>
  <w:num w:numId="31" w16cid:durableId="1334213411">
    <w:abstractNumId w:val="11"/>
  </w:num>
  <w:num w:numId="32" w16cid:durableId="574896149">
    <w:abstractNumId w:val="43"/>
  </w:num>
  <w:num w:numId="33" w16cid:durableId="692534261">
    <w:abstractNumId w:val="26"/>
  </w:num>
  <w:num w:numId="34" w16cid:durableId="933049630">
    <w:abstractNumId w:val="29"/>
  </w:num>
  <w:num w:numId="35" w16cid:durableId="79526946">
    <w:abstractNumId w:val="35"/>
  </w:num>
  <w:num w:numId="36" w16cid:durableId="120536546">
    <w:abstractNumId w:val="2"/>
  </w:num>
  <w:num w:numId="37" w16cid:durableId="714964459">
    <w:abstractNumId w:val="21"/>
  </w:num>
  <w:num w:numId="38" w16cid:durableId="1125125193">
    <w:abstractNumId w:val="49"/>
  </w:num>
  <w:num w:numId="39" w16cid:durableId="2060006029">
    <w:abstractNumId w:val="4"/>
  </w:num>
  <w:num w:numId="40" w16cid:durableId="1849059900">
    <w:abstractNumId w:val="44"/>
  </w:num>
  <w:num w:numId="41" w16cid:durableId="341585602">
    <w:abstractNumId w:val="3"/>
  </w:num>
  <w:num w:numId="42" w16cid:durableId="1105348036">
    <w:abstractNumId w:val="1"/>
  </w:num>
  <w:num w:numId="43" w16cid:durableId="2099666977">
    <w:abstractNumId w:val="39"/>
  </w:num>
  <w:num w:numId="44" w16cid:durableId="927620349">
    <w:abstractNumId w:val="0"/>
  </w:num>
  <w:num w:numId="45" w16cid:durableId="253250483">
    <w:abstractNumId w:val="10"/>
  </w:num>
  <w:num w:numId="46" w16cid:durableId="364142415">
    <w:abstractNumId w:val="31"/>
  </w:num>
  <w:num w:numId="47" w16cid:durableId="1698966078">
    <w:abstractNumId w:val="18"/>
  </w:num>
  <w:num w:numId="48" w16cid:durableId="186675060">
    <w:abstractNumId w:val="47"/>
  </w:num>
  <w:num w:numId="49" w16cid:durableId="151222115">
    <w:abstractNumId w:val="14"/>
  </w:num>
  <w:num w:numId="50" w16cid:durableId="1190603710">
    <w:abstractNumId w:val="45"/>
  </w:num>
  <w:num w:numId="51" w16cid:durableId="116918665">
    <w:abstractNumId w:val="38"/>
  </w:num>
  <w:num w:numId="52" w16cid:durableId="1518498440">
    <w:abstractNumId w:val="42"/>
  </w:num>
  <w:num w:numId="53" w16cid:durableId="1991709655">
    <w:abstractNumId w:val="37"/>
  </w:num>
  <w:num w:numId="54" w16cid:durableId="1443450338">
    <w:abstractNumId w:val="32"/>
  </w:num>
  <w:num w:numId="55" w16cid:durableId="187105665">
    <w:abstractNumId w:val="58"/>
  </w:num>
  <w:num w:numId="56" w16cid:durableId="441150707">
    <w:abstractNumId w:val="5"/>
  </w:num>
  <w:num w:numId="57" w16cid:durableId="1738934097">
    <w:abstractNumId w:val="51"/>
  </w:num>
  <w:num w:numId="58" w16cid:durableId="871918921">
    <w:abstractNumId w:val="20"/>
  </w:num>
  <w:num w:numId="59" w16cid:durableId="2005737118">
    <w:abstractNumId w:val="12"/>
  </w:num>
  <w:num w:numId="60" w16cid:durableId="354890612">
    <w:abstractNumId w:val="41"/>
  </w:num>
  <w:num w:numId="61" w16cid:durableId="144109767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DE6"/>
    <w:rsid w:val="0006039C"/>
    <w:rsid w:val="00061FC9"/>
    <w:rsid w:val="00087D4D"/>
    <w:rsid w:val="000A66AC"/>
    <w:rsid w:val="00114B34"/>
    <w:rsid w:val="00134008"/>
    <w:rsid w:val="00143557"/>
    <w:rsid w:val="00172994"/>
    <w:rsid w:val="001A5161"/>
    <w:rsid w:val="001F6EF7"/>
    <w:rsid w:val="002723BD"/>
    <w:rsid w:val="002836AE"/>
    <w:rsid w:val="00297247"/>
    <w:rsid w:val="003036B3"/>
    <w:rsid w:val="00303994"/>
    <w:rsid w:val="00312718"/>
    <w:rsid w:val="003E2DE8"/>
    <w:rsid w:val="003E7415"/>
    <w:rsid w:val="003F0EB0"/>
    <w:rsid w:val="00414A0B"/>
    <w:rsid w:val="004F031F"/>
    <w:rsid w:val="00502878"/>
    <w:rsid w:val="00527A26"/>
    <w:rsid w:val="005A0D6A"/>
    <w:rsid w:val="005E595B"/>
    <w:rsid w:val="005F4BB7"/>
    <w:rsid w:val="00640DE6"/>
    <w:rsid w:val="00680848"/>
    <w:rsid w:val="006C5E6E"/>
    <w:rsid w:val="007234F1"/>
    <w:rsid w:val="00730902"/>
    <w:rsid w:val="0079195F"/>
    <w:rsid w:val="008059CC"/>
    <w:rsid w:val="00843EB3"/>
    <w:rsid w:val="00885231"/>
    <w:rsid w:val="008B640A"/>
    <w:rsid w:val="00921C33"/>
    <w:rsid w:val="00A06524"/>
    <w:rsid w:val="00A11AE3"/>
    <w:rsid w:val="00A46A7C"/>
    <w:rsid w:val="00A55517"/>
    <w:rsid w:val="00AC2B92"/>
    <w:rsid w:val="00BA10EF"/>
    <w:rsid w:val="00BA6D1E"/>
    <w:rsid w:val="00BE64B0"/>
    <w:rsid w:val="00C641F1"/>
    <w:rsid w:val="00C833B4"/>
    <w:rsid w:val="00D21D91"/>
    <w:rsid w:val="00DF456A"/>
    <w:rsid w:val="00E00F81"/>
    <w:rsid w:val="00E21A4F"/>
    <w:rsid w:val="00EB42C1"/>
    <w:rsid w:val="00EC671C"/>
    <w:rsid w:val="00EE3075"/>
    <w:rsid w:val="00F61A36"/>
    <w:rsid w:val="00F76749"/>
    <w:rsid w:val="00F95CD1"/>
    <w:rsid w:val="00FA4753"/>
    <w:rsid w:val="00FA7CBD"/>
    <w:rsid w:val="00FB2406"/>
    <w:rsid w:val="00FC77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8276E"/>
  <w15:docId w15:val="{CA6C7158-364D-43F1-BC98-9AF776E24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itre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Times New Roman" w:hAnsi="Aptos Display" w:cs="Times New Roman"/>
      <w:color w:val="0F4761"/>
      <w:sz w:val="40"/>
      <w:szCs w:val="40"/>
    </w:rPr>
  </w:style>
  <w:style w:type="character" w:customStyle="1" w:styleId="Titre2Car">
    <w:name w:val="Titre 2 Car"/>
    <w:basedOn w:val="Policepardfaut"/>
    <w:rPr>
      <w:rFonts w:ascii="Aptos Display" w:eastAsia="Times New Roman" w:hAnsi="Aptos Display" w:cs="Times New Roman"/>
      <w:color w:val="0F4761"/>
      <w:sz w:val="32"/>
      <w:szCs w:val="32"/>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paragraph" w:styleId="Sansinterligne">
    <w:name w:val="No Spacing"/>
    <w:pPr>
      <w:suppressAutoHyphens/>
      <w:spacing w:after="0" w:line="240" w:lineRule="auto"/>
    </w:pPr>
    <w:rPr>
      <w:rFonts w:eastAsia="Times New Roman"/>
      <w:kern w:val="0"/>
      <w:sz w:val="22"/>
      <w:szCs w:val="22"/>
      <w:lang w:eastAsia="fr-FR"/>
    </w:rPr>
  </w:style>
  <w:style w:type="character" w:customStyle="1" w:styleId="SansinterligneCar">
    <w:name w:val="Sans interligne Car"/>
    <w:basedOn w:val="Policepardfaut"/>
    <w:rPr>
      <w:rFonts w:eastAsia="Times New Roman"/>
      <w:kern w:val="0"/>
      <w:sz w:val="22"/>
      <w:szCs w:val="22"/>
      <w:lang w:eastAsia="fr-FR"/>
    </w:rPr>
  </w:style>
  <w:style w:type="paragraph" w:styleId="En-tte">
    <w:name w:val="header"/>
    <w:basedOn w:val="Normal"/>
    <w:link w:val="En-tteCar"/>
    <w:uiPriority w:val="99"/>
    <w:unhideWhenUsed/>
    <w:rsid w:val="00680848"/>
    <w:pPr>
      <w:tabs>
        <w:tab w:val="center" w:pos="4536"/>
        <w:tab w:val="right" w:pos="9072"/>
      </w:tabs>
      <w:spacing w:after="0" w:line="240" w:lineRule="auto"/>
    </w:pPr>
  </w:style>
  <w:style w:type="character" w:customStyle="1" w:styleId="En-tteCar">
    <w:name w:val="En-tête Car"/>
    <w:basedOn w:val="Policepardfaut"/>
    <w:link w:val="En-tte"/>
    <w:uiPriority w:val="99"/>
    <w:rsid w:val="00680848"/>
  </w:style>
  <w:style w:type="paragraph" w:styleId="Pieddepage">
    <w:name w:val="footer"/>
    <w:basedOn w:val="Normal"/>
    <w:link w:val="PieddepageCar"/>
    <w:uiPriority w:val="99"/>
    <w:unhideWhenUsed/>
    <w:rsid w:val="0068084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80848"/>
  </w:style>
  <w:style w:type="table" w:styleId="Listemoyenne2-Accent1">
    <w:name w:val="Medium List 2 Accent 1"/>
    <w:basedOn w:val="TableauNormal"/>
    <w:uiPriority w:val="66"/>
    <w:rsid w:val="003036B3"/>
    <w:pPr>
      <w:autoSpaceDN/>
      <w:spacing w:after="0" w:line="240" w:lineRule="auto"/>
    </w:pPr>
    <w:rPr>
      <w:rFonts w:asciiTheme="majorHAnsi" w:eastAsiaTheme="majorEastAsia" w:hAnsiTheme="majorHAnsi" w:cstheme="majorBidi"/>
      <w:color w:val="000000" w:themeColor="text1"/>
      <w:kern w:val="0"/>
      <w:sz w:val="22"/>
      <w:szCs w:val="22"/>
      <w:lang w:eastAsia="fr-FR"/>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En-ttedetabledesmatires">
    <w:name w:val="TOC Heading"/>
    <w:basedOn w:val="Titre1"/>
    <w:next w:val="Normal"/>
    <w:uiPriority w:val="39"/>
    <w:unhideWhenUsed/>
    <w:qFormat/>
    <w:rsid w:val="00061FC9"/>
    <w:pPr>
      <w:suppressAutoHyphens w:val="0"/>
      <w:autoSpaceDN/>
      <w:spacing w:before="240" w:after="0" w:line="259" w:lineRule="auto"/>
      <w:outlineLvl w:val="9"/>
    </w:pPr>
    <w:rPr>
      <w:rFonts w:asciiTheme="majorHAnsi" w:eastAsiaTheme="majorEastAsia" w:hAnsiTheme="majorHAnsi" w:cstheme="majorBidi"/>
      <w:color w:val="0F4761" w:themeColor="accent1" w:themeShade="BF"/>
      <w:kern w:val="0"/>
      <w:sz w:val="32"/>
      <w:szCs w:val="32"/>
      <w:lang w:eastAsia="fr-FR"/>
    </w:rPr>
  </w:style>
  <w:style w:type="paragraph" w:styleId="TM1">
    <w:name w:val="toc 1"/>
    <w:basedOn w:val="Normal"/>
    <w:next w:val="Normal"/>
    <w:autoRedefine/>
    <w:uiPriority w:val="39"/>
    <w:unhideWhenUsed/>
    <w:rsid w:val="00C641F1"/>
    <w:pPr>
      <w:tabs>
        <w:tab w:val="right" w:leader="dot" w:pos="9062"/>
      </w:tabs>
      <w:spacing w:after="100"/>
    </w:pPr>
    <w:rPr>
      <w:b/>
      <w:bCs/>
      <w:noProof/>
      <w:lang w:val="en-US"/>
    </w:rPr>
  </w:style>
  <w:style w:type="paragraph" w:styleId="TM2">
    <w:name w:val="toc 2"/>
    <w:basedOn w:val="Normal"/>
    <w:next w:val="Normal"/>
    <w:autoRedefine/>
    <w:uiPriority w:val="39"/>
    <w:unhideWhenUsed/>
    <w:rsid w:val="00C641F1"/>
    <w:pPr>
      <w:tabs>
        <w:tab w:val="right" w:leader="dot" w:pos="9062"/>
      </w:tabs>
      <w:spacing w:after="100"/>
      <w:ind w:left="240"/>
    </w:pPr>
    <w:rPr>
      <w:b/>
      <w:bCs/>
      <w:noProof/>
      <w:lang w:val="en-US"/>
    </w:rPr>
  </w:style>
  <w:style w:type="character" w:styleId="Lienhypertexte">
    <w:name w:val="Hyperlink"/>
    <w:basedOn w:val="Policepardfaut"/>
    <w:uiPriority w:val="99"/>
    <w:unhideWhenUsed/>
    <w:rsid w:val="00061FC9"/>
    <w:rPr>
      <w:color w:val="467886" w:themeColor="hyperlink"/>
      <w:u w:val="single"/>
    </w:rPr>
  </w:style>
  <w:style w:type="paragraph" w:styleId="Lgende">
    <w:name w:val="caption"/>
    <w:basedOn w:val="Normal"/>
    <w:next w:val="Normal"/>
    <w:uiPriority w:val="35"/>
    <w:unhideWhenUsed/>
    <w:qFormat/>
    <w:rsid w:val="00061FC9"/>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5E595B"/>
    <w:pPr>
      <w:spacing w:after="0"/>
    </w:pPr>
  </w:style>
  <w:style w:type="paragraph" w:customStyle="1" w:styleId="ds-markdown-paragraph">
    <w:name w:val="ds-markdown-paragraph"/>
    <w:basedOn w:val="Normal"/>
    <w:rsid w:val="00E00F81"/>
    <w:pPr>
      <w:suppressAutoHyphens w:val="0"/>
      <w:autoSpaceDN/>
      <w:spacing w:before="100" w:beforeAutospacing="1" w:after="100" w:afterAutospacing="1" w:line="240" w:lineRule="auto"/>
    </w:pPr>
    <w:rPr>
      <w:rFonts w:ascii="Times New Roman" w:eastAsia="Times New Roman" w:hAnsi="Times New Roman"/>
      <w:kern w:val="0"/>
      <w:lang w:eastAsia="fr-FR"/>
    </w:rPr>
  </w:style>
  <w:style w:type="character" w:styleId="Accentuation">
    <w:name w:val="Emphasis"/>
    <w:basedOn w:val="Policepardfaut"/>
    <w:uiPriority w:val="20"/>
    <w:qFormat/>
    <w:rsid w:val="00E00F81"/>
    <w:rPr>
      <w:i/>
      <w:iCs/>
    </w:rPr>
  </w:style>
  <w:style w:type="paragraph" w:styleId="NormalWeb">
    <w:name w:val="Normal (Web)"/>
    <w:basedOn w:val="Normal"/>
    <w:uiPriority w:val="99"/>
    <w:semiHidden/>
    <w:unhideWhenUsed/>
    <w:rsid w:val="00E00F81"/>
    <w:pPr>
      <w:suppressAutoHyphens w:val="0"/>
      <w:autoSpaceDN/>
      <w:spacing w:before="100" w:beforeAutospacing="1" w:after="100" w:afterAutospacing="1" w:line="240" w:lineRule="auto"/>
    </w:pPr>
    <w:rPr>
      <w:rFonts w:ascii="Times New Roman" w:eastAsia="Times New Roman" w:hAnsi="Times New Roman"/>
      <w:kern w:val="0"/>
      <w:lang w:eastAsia="fr-FR"/>
    </w:rPr>
  </w:style>
  <w:style w:type="character" w:styleId="lev">
    <w:name w:val="Strong"/>
    <w:basedOn w:val="Policepardfaut"/>
    <w:uiPriority w:val="22"/>
    <w:qFormat/>
    <w:rsid w:val="00E00F81"/>
    <w:rPr>
      <w:b/>
      <w:bCs/>
    </w:rPr>
  </w:style>
  <w:style w:type="paragraph" w:styleId="TM3">
    <w:name w:val="toc 3"/>
    <w:basedOn w:val="Normal"/>
    <w:next w:val="Normal"/>
    <w:autoRedefine/>
    <w:uiPriority w:val="39"/>
    <w:unhideWhenUsed/>
    <w:rsid w:val="00114B34"/>
    <w:pPr>
      <w:suppressAutoHyphens w:val="0"/>
      <w:autoSpaceDN/>
      <w:spacing w:after="100" w:line="278" w:lineRule="auto"/>
      <w:ind w:left="480"/>
    </w:pPr>
    <w:rPr>
      <w:rFonts w:asciiTheme="minorHAnsi" w:eastAsiaTheme="minorEastAsia" w:hAnsiTheme="minorHAnsi" w:cstheme="minorBidi"/>
      <w:kern w:val="2"/>
      <w:lang w:eastAsia="fr-FR"/>
      <w14:ligatures w14:val="standardContextual"/>
    </w:rPr>
  </w:style>
  <w:style w:type="paragraph" w:styleId="TM4">
    <w:name w:val="toc 4"/>
    <w:basedOn w:val="Normal"/>
    <w:next w:val="Normal"/>
    <w:autoRedefine/>
    <w:uiPriority w:val="39"/>
    <w:unhideWhenUsed/>
    <w:rsid w:val="00114B34"/>
    <w:pPr>
      <w:suppressAutoHyphens w:val="0"/>
      <w:autoSpaceDN/>
      <w:spacing w:after="100" w:line="278" w:lineRule="auto"/>
      <w:ind w:left="720"/>
    </w:pPr>
    <w:rPr>
      <w:rFonts w:asciiTheme="minorHAnsi" w:eastAsiaTheme="minorEastAsia" w:hAnsiTheme="minorHAnsi" w:cstheme="minorBidi"/>
      <w:kern w:val="2"/>
      <w:lang w:eastAsia="fr-FR"/>
      <w14:ligatures w14:val="standardContextual"/>
    </w:rPr>
  </w:style>
  <w:style w:type="paragraph" w:styleId="TM5">
    <w:name w:val="toc 5"/>
    <w:basedOn w:val="Normal"/>
    <w:next w:val="Normal"/>
    <w:autoRedefine/>
    <w:uiPriority w:val="39"/>
    <w:unhideWhenUsed/>
    <w:rsid w:val="00114B34"/>
    <w:pPr>
      <w:suppressAutoHyphens w:val="0"/>
      <w:autoSpaceDN/>
      <w:spacing w:after="100" w:line="278" w:lineRule="auto"/>
      <w:ind w:left="960"/>
    </w:pPr>
    <w:rPr>
      <w:rFonts w:asciiTheme="minorHAnsi" w:eastAsiaTheme="minorEastAsia" w:hAnsiTheme="minorHAnsi" w:cstheme="minorBidi"/>
      <w:kern w:val="2"/>
      <w:lang w:eastAsia="fr-FR"/>
      <w14:ligatures w14:val="standardContextual"/>
    </w:rPr>
  </w:style>
  <w:style w:type="paragraph" w:styleId="TM6">
    <w:name w:val="toc 6"/>
    <w:basedOn w:val="Normal"/>
    <w:next w:val="Normal"/>
    <w:autoRedefine/>
    <w:uiPriority w:val="39"/>
    <w:unhideWhenUsed/>
    <w:rsid w:val="00114B34"/>
    <w:pPr>
      <w:suppressAutoHyphens w:val="0"/>
      <w:autoSpaceDN/>
      <w:spacing w:after="100" w:line="278" w:lineRule="auto"/>
      <w:ind w:left="1200"/>
    </w:pPr>
    <w:rPr>
      <w:rFonts w:asciiTheme="minorHAnsi" w:eastAsiaTheme="minorEastAsia" w:hAnsiTheme="minorHAnsi" w:cstheme="minorBidi"/>
      <w:kern w:val="2"/>
      <w:lang w:eastAsia="fr-FR"/>
      <w14:ligatures w14:val="standardContextual"/>
    </w:rPr>
  </w:style>
  <w:style w:type="paragraph" w:styleId="TM7">
    <w:name w:val="toc 7"/>
    <w:basedOn w:val="Normal"/>
    <w:next w:val="Normal"/>
    <w:autoRedefine/>
    <w:uiPriority w:val="39"/>
    <w:unhideWhenUsed/>
    <w:rsid w:val="00114B34"/>
    <w:pPr>
      <w:suppressAutoHyphens w:val="0"/>
      <w:autoSpaceDN/>
      <w:spacing w:after="100" w:line="278" w:lineRule="auto"/>
      <w:ind w:left="1440"/>
    </w:pPr>
    <w:rPr>
      <w:rFonts w:asciiTheme="minorHAnsi" w:eastAsiaTheme="minorEastAsia" w:hAnsiTheme="minorHAnsi" w:cstheme="minorBidi"/>
      <w:kern w:val="2"/>
      <w:lang w:eastAsia="fr-FR"/>
      <w14:ligatures w14:val="standardContextual"/>
    </w:rPr>
  </w:style>
  <w:style w:type="paragraph" w:styleId="TM8">
    <w:name w:val="toc 8"/>
    <w:basedOn w:val="Normal"/>
    <w:next w:val="Normal"/>
    <w:autoRedefine/>
    <w:uiPriority w:val="39"/>
    <w:unhideWhenUsed/>
    <w:rsid w:val="00114B34"/>
    <w:pPr>
      <w:suppressAutoHyphens w:val="0"/>
      <w:autoSpaceDN/>
      <w:spacing w:after="100" w:line="278" w:lineRule="auto"/>
      <w:ind w:left="1680"/>
    </w:pPr>
    <w:rPr>
      <w:rFonts w:asciiTheme="minorHAnsi" w:eastAsiaTheme="minorEastAsia" w:hAnsiTheme="minorHAnsi" w:cstheme="minorBidi"/>
      <w:kern w:val="2"/>
      <w:lang w:eastAsia="fr-FR"/>
      <w14:ligatures w14:val="standardContextual"/>
    </w:rPr>
  </w:style>
  <w:style w:type="paragraph" w:styleId="TM9">
    <w:name w:val="toc 9"/>
    <w:basedOn w:val="Normal"/>
    <w:next w:val="Normal"/>
    <w:autoRedefine/>
    <w:uiPriority w:val="39"/>
    <w:unhideWhenUsed/>
    <w:rsid w:val="00114B34"/>
    <w:pPr>
      <w:suppressAutoHyphens w:val="0"/>
      <w:autoSpaceDN/>
      <w:spacing w:after="100" w:line="278" w:lineRule="auto"/>
      <w:ind w:left="1920"/>
    </w:pPr>
    <w:rPr>
      <w:rFonts w:asciiTheme="minorHAnsi" w:eastAsiaTheme="minorEastAsia" w:hAnsiTheme="minorHAnsi" w:cstheme="minorBidi"/>
      <w:kern w:val="2"/>
      <w:lang w:eastAsia="fr-FR"/>
      <w14:ligatures w14:val="standardContextual"/>
    </w:rPr>
  </w:style>
  <w:style w:type="character" w:styleId="Mentionnonrsolue">
    <w:name w:val="Unresolved Mention"/>
    <w:basedOn w:val="Policepardfaut"/>
    <w:uiPriority w:val="99"/>
    <w:semiHidden/>
    <w:unhideWhenUsed/>
    <w:rsid w:val="00114B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6AB54-6C75-4A57-92CF-00FF53575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50</Pages>
  <Words>12423</Words>
  <Characters>68330</Characters>
  <Application>Microsoft Office Word</Application>
  <DocSecurity>0</DocSecurity>
  <Lines>569</Lines>
  <Paragraphs>161</Paragraphs>
  <ScaleCrop>false</ScaleCrop>
  <HeadingPairs>
    <vt:vector size="2" baseType="variant">
      <vt:variant>
        <vt:lpstr>Titre</vt:lpstr>
      </vt:variant>
      <vt:variant>
        <vt:i4>1</vt:i4>
      </vt:variant>
    </vt:vector>
  </HeadingPairs>
  <TitlesOfParts>
    <vt:vector size="1" baseType="lpstr">
      <vt:lpstr>Tunnels Marocains</vt:lpstr>
    </vt:vector>
  </TitlesOfParts>
  <Company/>
  <LinksUpToDate>false</LinksUpToDate>
  <CharactersWithSpaces>80592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Tunnels Marocains</dc:title>
  <dc:subject>Analyse Avancée des Données | Machine Learning | Cybersécurité</dc:subject>
  <dc:creator>Chaimaa Lahlou</dc:creator>
  <dc:description/>
  <cp:lastModifiedBy>Chaimaa Lahlou</cp:lastModifiedBy>
  <cp:revision>4</cp:revision>
  <dcterms:created xsi:type="dcterms:W3CDTF">2025-12-30T21:14:00Z</dcterms:created>
  <dcterms:modified xsi:type="dcterms:W3CDTF">2026-01-04T16:52:00Z</dcterms:modified>
</cp:coreProperties>
</file>