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1FA" w:rsidRPr="002111B0" w:rsidRDefault="006411FA" w:rsidP="006411FA">
      <w:pPr>
        <w:jc w:val="center"/>
        <w:rPr>
          <w:b/>
          <w:bCs/>
          <w:sz w:val="36"/>
          <w:szCs w:val="24"/>
          <w:u w:val="single"/>
        </w:rPr>
      </w:pPr>
      <w:r w:rsidRPr="002111B0">
        <w:rPr>
          <w:b/>
          <w:bCs/>
          <w:sz w:val="36"/>
          <w:szCs w:val="24"/>
          <w:u w:val="single"/>
        </w:rPr>
        <w:t>CÂU HỎI CHƯƠNG 4</w:t>
      </w:r>
    </w:p>
    <w:p w:rsidR="006411FA" w:rsidRPr="002111B0" w:rsidRDefault="006411FA" w:rsidP="006411FA">
      <w:pPr>
        <w:rPr>
          <w:u w:val="single"/>
        </w:rPr>
      </w:pPr>
      <w:r w:rsidRPr="002111B0">
        <w:rPr>
          <w:u w:val="single"/>
        </w:rPr>
        <w:t>Câu 1: Hãy trình bày các vấn đề sau: Định nghĩa và đặc điểm của cây nhị phân tìm kiếm; Các thao tác thực hiện tốt trong kiểu này; Hạn chế của kiểu CTDL này?</w:t>
      </w:r>
    </w:p>
    <w:p w:rsidR="006411FA" w:rsidRPr="00EF7210" w:rsidRDefault="006411FA" w:rsidP="006411FA">
      <w:r w:rsidRPr="00EF7210">
        <w:rPr>
          <w:sz w:val="28"/>
          <w:szCs w:val="20"/>
        </w:rPr>
        <w:t xml:space="preserve"> </w:t>
      </w:r>
      <w:r w:rsidRPr="00EF7210">
        <w:t>Cây nhị phân tìm kiếm là cây nhị phân mà giá trị (khóa) của phần tử bên trái của một node có giá trị nhỏ hơn giá trị (khóa) của node, giá trị (khóa) của các phần tử bên phải của một node thì lớn hơn giá trị (khóa) của node đó.</w:t>
      </w:r>
    </w:p>
    <w:p w:rsidR="006411FA" w:rsidRPr="00EF7210" w:rsidRDefault="006411FA" w:rsidP="006411FA">
      <w:r w:rsidRPr="00EF7210">
        <w:t xml:space="preserve">Đặc điểm: Cấu trúc cây nhị phân tìm kiếm quản lý một tập các phần tử có số lượng khá lớn, được cấp phát rời rạc trong bộ nhớ. </w:t>
      </w:r>
      <w:r w:rsidRPr="00EF7210">
        <w:cr/>
        <w:t xml:space="preserve">Có khả năng tìm kiếm nhanh, do tính chất, giá trị của một node sẽ lớn hơn các giá trị bên nhánh con bên trái và nhỏ hơn các giá trị của nhánh con bên phải. </w:t>
      </w:r>
    </w:p>
    <w:p w:rsidR="006411FA" w:rsidRPr="00EF7210" w:rsidRDefault="006411FA" w:rsidP="006411FA">
      <w:r w:rsidRPr="00EF7210">
        <w:t>Các thao tác:</w:t>
      </w:r>
    </w:p>
    <w:p w:rsidR="006411FA" w:rsidRPr="00EF7210" w:rsidRDefault="006411FA" w:rsidP="006411FA">
      <w:pPr>
        <w:ind w:left="720"/>
      </w:pPr>
      <w:r w:rsidRPr="00EF7210">
        <w:t>+ Tìm một node trên cây nhị phân tìm kiếm</w:t>
      </w:r>
      <w:r w:rsidRPr="00EF7210">
        <w:cr/>
        <w:t>+ Thêm một node mới vào cây</w:t>
      </w:r>
      <w:r w:rsidRPr="00EF7210">
        <w:cr/>
        <w:t>+ Duyệt cây nhị phân tìm kiếm</w:t>
      </w:r>
      <w:r w:rsidRPr="00EF7210">
        <w:cr/>
        <w:t>+ Xóa một node trên cây</w:t>
      </w:r>
    </w:p>
    <w:p w:rsidR="006411FA" w:rsidRPr="00EF7210" w:rsidRDefault="006411FA" w:rsidP="006411FA">
      <w:r w:rsidRPr="00EF7210">
        <w:t>Hạn chế: Việc thêm/xóa node trong cây khá phức tạp, do phải thực hiện nhiều phép so sánh.</w:t>
      </w:r>
    </w:p>
    <w:p w:rsidR="00FB73B1" w:rsidRDefault="006411FA">
      <w:pPr>
        <w:rPr>
          <w:u w:val="single"/>
        </w:rPr>
      </w:pPr>
      <w:r w:rsidRPr="002111B0">
        <w:rPr>
          <w:u w:val="single"/>
        </w:rPr>
        <w:t>Câu 2: Hãy so sánh cây nhị phân tìm kiếm và các CTDL cơ bản: danh sách đặc, danh sách liên kết, danh sách hạn ch</w:t>
      </w:r>
      <w:r w:rsidR="002D124E">
        <w:rPr>
          <w:u w:val="single"/>
        </w:rPr>
        <w:t>ế</w:t>
      </w:r>
    </w:p>
    <w:p w:rsidR="002D124E" w:rsidRPr="002D124E" w:rsidRDefault="002D124E" w:rsidP="002D124E">
      <w:pPr>
        <w:rPr>
          <w:color w:val="000000" w:themeColor="text1"/>
          <w:szCs w:val="32"/>
        </w:rPr>
      </w:pPr>
      <w:r w:rsidRPr="002D124E">
        <w:rPr>
          <w:color w:val="000000" w:themeColor="text1"/>
          <w:szCs w:val="32"/>
        </w:rPr>
        <w:t>Các điểm mạnh và điểm yếu của danh sách liên kết so với mảng:</w:t>
      </w:r>
    </w:p>
    <w:p w:rsidR="002D124E" w:rsidRPr="002D124E" w:rsidRDefault="002D124E" w:rsidP="002D124E">
      <w:pPr>
        <w:rPr>
          <w:color w:val="000000" w:themeColor="text1"/>
          <w:szCs w:val="32"/>
        </w:rPr>
      </w:pPr>
    </w:p>
    <w:p w:rsidR="002D124E" w:rsidRPr="002D124E" w:rsidRDefault="002D124E" w:rsidP="002D124E">
      <w:pPr>
        <w:rPr>
          <w:color w:val="000000" w:themeColor="text1"/>
          <w:szCs w:val="32"/>
        </w:rPr>
      </w:pPr>
      <w:r w:rsidRPr="002D124E">
        <w:rPr>
          <w:color w:val="000000" w:themeColor="text1"/>
          <w:szCs w:val="32"/>
        </w:rPr>
        <w:t>Cả danh sách liên kết và mảng đều có thể được sử dụng để chứa các dữ liệu cùng kiểu.Nhưng chúng lại có những đặc điểm riêng, và ưu điểm của cái này lại là nhược điểm của cái còn lại.</w:t>
      </w:r>
    </w:p>
    <w:p w:rsidR="002D124E" w:rsidRPr="002D124E" w:rsidRDefault="002D124E" w:rsidP="002D124E">
      <w:pPr>
        <w:rPr>
          <w:color w:val="000000" w:themeColor="text1"/>
          <w:szCs w:val="32"/>
        </w:rPr>
      </w:pPr>
    </w:p>
    <w:p w:rsidR="002D124E" w:rsidRPr="002D124E" w:rsidRDefault="002D124E" w:rsidP="002D124E">
      <w:pPr>
        <w:rPr>
          <w:color w:val="000000" w:themeColor="text1"/>
          <w:szCs w:val="32"/>
        </w:rPr>
      </w:pPr>
      <w:r w:rsidRPr="002D124E">
        <w:rPr>
          <w:color w:val="000000" w:themeColor="text1"/>
          <w:szCs w:val="32"/>
        </w:rPr>
        <w:lastRenderedPageBreak/>
        <w:t>Điểm mạnh:</w:t>
      </w:r>
    </w:p>
    <w:p w:rsidR="002D124E" w:rsidRPr="002D124E" w:rsidRDefault="002D124E" w:rsidP="002D124E">
      <w:pPr>
        <w:rPr>
          <w:color w:val="000000" w:themeColor="text1"/>
          <w:szCs w:val="32"/>
        </w:rPr>
      </w:pPr>
      <w:r w:rsidRPr="002D124E">
        <w:rPr>
          <w:color w:val="000000" w:themeColor="text1"/>
          <w:szCs w:val="32"/>
        </w:rPr>
        <w:t>Danh sách liên kết có kích thước động, có thể mở rộng hay thu hẹp rất dễ ràng.</w:t>
      </w:r>
    </w:p>
    <w:p w:rsidR="002D124E" w:rsidRPr="002D124E" w:rsidRDefault="002D124E" w:rsidP="002D124E">
      <w:pPr>
        <w:rPr>
          <w:color w:val="000000" w:themeColor="text1"/>
          <w:szCs w:val="32"/>
        </w:rPr>
      </w:pPr>
      <w:r w:rsidRPr="002D124E">
        <w:rPr>
          <w:color w:val="000000" w:themeColor="text1"/>
          <w:szCs w:val="32"/>
        </w:rPr>
        <w:t>Việc chèn hay xóa một phần tử trong danh sách liên kết là rất dễ dàng, ta chỉ cần thay đổi vị trí trỏ của các con trỏ thay vì phải dịch toàn bộ phần dữ liệu còn lại. Xem ví dụ sau khi ta muốn chèn node C vào giữa node A và B:</w:t>
      </w:r>
    </w:p>
    <w:p w:rsidR="002D124E" w:rsidRDefault="002D124E" w:rsidP="002D124E">
      <w:pPr>
        <w:rPr>
          <w:color w:val="000000" w:themeColor="text1"/>
          <w:szCs w:val="32"/>
        </w:rPr>
      </w:pPr>
      <w:r w:rsidRPr="002D124E">
        <w:rPr>
          <w:color w:val="000000" w:themeColor="text1"/>
          <w:szCs w:val="32"/>
        </w:rPr>
        <w:t>Trước khi chèn:</w:t>
      </w:r>
    </w:p>
    <w:p w:rsidR="002D124E" w:rsidRPr="002D124E" w:rsidRDefault="002D124E" w:rsidP="002D124E">
      <w:pPr>
        <w:rPr>
          <w:color w:val="000000" w:themeColor="text1"/>
          <w:szCs w:val="32"/>
        </w:rPr>
      </w:pPr>
      <w:r w:rsidRPr="002D124E">
        <w:rPr>
          <w:color w:val="000000" w:themeColor="text1"/>
          <w:szCs w:val="32"/>
        </w:rPr>
        <w:t>Điểm yếu:</w:t>
      </w:r>
    </w:p>
    <w:p w:rsidR="002D124E" w:rsidRPr="002D124E" w:rsidRDefault="002D124E" w:rsidP="002D124E">
      <w:pPr>
        <w:rPr>
          <w:color w:val="000000" w:themeColor="text1"/>
          <w:szCs w:val="32"/>
        </w:rPr>
      </w:pPr>
      <w:r w:rsidRPr="002D124E">
        <w:rPr>
          <w:color w:val="000000" w:themeColor="text1"/>
          <w:szCs w:val="32"/>
        </w:rPr>
        <w:t>Danh sách liên kết mang yếu điểm của cấp phát động về hiệu năng. Điều này cũng dễ hiểu vì mảng có vị trí bộ đệm tốt hơn (là các khối các ô nhớ liên tiếp) so với danh sách liên kết.</w:t>
      </w:r>
    </w:p>
    <w:p w:rsidR="002D124E" w:rsidRPr="002D124E" w:rsidRDefault="002D124E" w:rsidP="002D124E">
      <w:pPr>
        <w:rPr>
          <w:color w:val="000000" w:themeColor="text1"/>
          <w:szCs w:val="32"/>
        </w:rPr>
      </w:pPr>
      <w:r w:rsidRPr="002D124E">
        <w:rPr>
          <w:color w:val="000000" w:themeColor="text1"/>
          <w:szCs w:val="32"/>
        </w:rPr>
        <w:t>Ta không thể truy cập ngẫu nhiên một phần tử trong danh sách liên kết ngay lập tức, mà phải thực hiện duyệt từ đầu danh sách cho tới khi gặp phần tử đó. Do vậy ta không thể thực hiện tìm kiếm nhị phân với các danh sách liên kết.</w:t>
      </w:r>
    </w:p>
    <w:p w:rsidR="002D124E" w:rsidRPr="002D124E" w:rsidRDefault="002D124E" w:rsidP="002D124E">
      <w:pPr>
        <w:rPr>
          <w:color w:val="000000" w:themeColor="text1"/>
          <w:szCs w:val="32"/>
        </w:rPr>
      </w:pPr>
      <w:r w:rsidRPr="002D124E">
        <w:rPr>
          <w:color w:val="000000" w:themeColor="text1"/>
          <w:szCs w:val="32"/>
        </w:rPr>
        <w:t>Cần thêm không gian bộ nhớ cho con trỏ trong mỗi phần tử của danh sách liên kết.</w:t>
      </w:r>
      <w:bookmarkStart w:id="0" w:name="_GoBack"/>
      <w:bookmarkEnd w:id="0"/>
    </w:p>
    <w:sectPr w:rsidR="002D124E" w:rsidRPr="002D124E">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2724" w:rsidRDefault="00AD2724" w:rsidP="002D124E">
      <w:pPr>
        <w:spacing w:after="0" w:line="240" w:lineRule="auto"/>
      </w:pPr>
      <w:r>
        <w:separator/>
      </w:r>
    </w:p>
  </w:endnote>
  <w:endnote w:type="continuationSeparator" w:id="0">
    <w:p w:rsidR="00AD2724" w:rsidRDefault="00AD2724" w:rsidP="002D1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124E" w:rsidRDefault="002D124E">
    <w:pPr/>
    <w:r>
      <w:t>z</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2724" w:rsidRDefault="00AD2724" w:rsidP="002D124E">
      <w:pPr>
        <w:spacing w:after="0" w:line="240" w:lineRule="auto"/>
      </w:pPr>
      <w:r>
        <w:separator/>
      </w:r>
    </w:p>
  </w:footnote>
  <w:footnote w:type="continuationSeparator" w:id="0">
    <w:p w:rsidR="00AD2724" w:rsidRDefault="00AD2724" w:rsidP="002D12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1FA"/>
    <w:rsid w:val="002D124E"/>
    <w:rsid w:val="006411FA"/>
    <w:rsid w:val="00AD2724"/>
    <w:rsid w:val="00FB7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60CC2"/>
  <w15:chartTrackingRefBased/>
  <w15:docId w15:val="{1570295E-7C68-4925-A314-63FC3DF54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1FA"/>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318250">
      <w:bodyDiv w:val="1"/>
      <w:marLeft w:val="0"/>
      <w:marRight w:val="0"/>
      <w:marTop w:val="0"/>
      <w:marBottom w:val="0"/>
      <w:divBdr>
        <w:top w:val="none" w:sz="0" w:space="0" w:color="auto"/>
        <w:left w:val="none" w:sz="0" w:space="0" w:color="auto"/>
        <w:bottom w:val="none" w:sz="0" w:space="0" w:color="auto"/>
        <w:right w:val="none" w:sz="0" w:space="0" w:color="auto"/>
      </w:divBdr>
      <w:divsChild>
        <w:div w:id="156044769">
          <w:marLeft w:val="0"/>
          <w:marRight w:val="0"/>
          <w:marTop w:val="0"/>
          <w:marBottom w:val="0"/>
          <w:divBdr>
            <w:top w:val="none" w:sz="0" w:space="0" w:color="auto"/>
            <w:left w:val="none" w:sz="0" w:space="0" w:color="auto"/>
            <w:bottom w:val="none" w:sz="0" w:space="0" w:color="auto"/>
            <w:right w:val="none" w:sz="0" w:space="0" w:color="auto"/>
          </w:divBdr>
          <w:divsChild>
            <w:div w:id="1787652947">
              <w:marLeft w:val="0"/>
              <w:marRight w:val="0"/>
              <w:marTop w:val="0"/>
              <w:marBottom w:val="0"/>
              <w:divBdr>
                <w:top w:val="none" w:sz="0" w:space="0" w:color="auto"/>
                <w:left w:val="none" w:sz="0" w:space="0" w:color="auto"/>
                <w:bottom w:val="none" w:sz="0" w:space="0" w:color="auto"/>
                <w:right w:val="none" w:sz="0" w:space="0" w:color="auto"/>
              </w:divBdr>
              <w:divsChild>
                <w:div w:id="524102038">
                  <w:marLeft w:val="0"/>
                  <w:marRight w:val="0"/>
                  <w:marTop w:val="0"/>
                  <w:marBottom w:val="0"/>
                  <w:divBdr>
                    <w:top w:val="none" w:sz="0" w:space="0" w:color="auto"/>
                    <w:left w:val="none" w:sz="0" w:space="0" w:color="auto"/>
                    <w:bottom w:val="none" w:sz="0" w:space="0" w:color="auto"/>
                    <w:right w:val="none" w:sz="0" w:space="0" w:color="auto"/>
                  </w:divBdr>
                  <w:divsChild>
                    <w:div w:id="517235726">
                      <w:marLeft w:val="0"/>
                      <w:marRight w:val="0"/>
                      <w:marTop w:val="0"/>
                      <w:marBottom w:val="0"/>
                      <w:divBdr>
                        <w:top w:val="none" w:sz="0" w:space="0" w:color="auto"/>
                        <w:left w:val="none" w:sz="0" w:space="0" w:color="auto"/>
                        <w:bottom w:val="none" w:sz="0" w:space="0" w:color="auto"/>
                        <w:right w:val="none" w:sz="0" w:space="0" w:color="auto"/>
                      </w:divBdr>
                      <w:divsChild>
                        <w:div w:id="1274827125">
                          <w:marLeft w:val="0"/>
                          <w:marRight w:val="0"/>
                          <w:marTop w:val="0"/>
                          <w:marBottom w:val="0"/>
                          <w:divBdr>
                            <w:top w:val="none" w:sz="0" w:space="0" w:color="auto"/>
                            <w:left w:val="none" w:sz="0" w:space="0" w:color="auto"/>
                            <w:bottom w:val="none" w:sz="0" w:space="0" w:color="auto"/>
                            <w:right w:val="none" w:sz="0" w:space="0" w:color="auto"/>
                          </w:divBdr>
                          <w:divsChild>
                            <w:div w:id="2083524481">
                              <w:marLeft w:val="0"/>
                              <w:marRight w:val="0"/>
                              <w:marTop w:val="0"/>
                              <w:marBottom w:val="0"/>
                              <w:divBdr>
                                <w:top w:val="none" w:sz="0" w:space="0" w:color="auto"/>
                                <w:left w:val="none" w:sz="0" w:space="0" w:color="auto"/>
                                <w:bottom w:val="none" w:sz="0" w:space="0" w:color="auto"/>
                                <w:right w:val="none" w:sz="0" w:space="0" w:color="auto"/>
                              </w:divBdr>
                              <w:divsChild>
                                <w:div w:id="1450199272">
                                  <w:marLeft w:val="0"/>
                                  <w:marRight w:val="0"/>
                                  <w:marTop w:val="0"/>
                                  <w:marBottom w:val="0"/>
                                  <w:divBdr>
                                    <w:top w:val="none" w:sz="0" w:space="0" w:color="auto"/>
                                    <w:left w:val="none" w:sz="0" w:space="0" w:color="auto"/>
                                    <w:bottom w:val="none" w:sz="0" w:space="0" w:color="auto"/>
                                    <w:right w:val="none" w:sz="0" w:space="0" w:color="auto"/>
                                  </w:divBdr>
                                  <w:divsChild>
                                    <w:div w:id="1983386167">
                                      <w:marLeft w:val="0"/>
                                      <w:marRight w:val="0"/>
                                      <w:marTop w:val="0"/>
                                      <w:marBottom w:val="0"/>
                                      <w:divBdr>
                                        <w:top w:val="none" w:sz="0" w:space="0" w:color="auto"/>
                                        <w:left w:val="none" w:sz="0" w:space="0" w:color="auto"/>
                                        <w:bottom w:val="none" w:sz="0" w:space="0" w:color="auto"/>
                                        <w:right w:val="none" w:sz="0" w:space="0" w:color="auto"/>
                                      </w:divBdr>
                                      <w:divsChild>
                                        <w:div w:id="728654478">
                                          <w:marLeft w:val="0"/>
                                          <w:marRight w:val="0"/>
                                          <w:marTop w:val="0"/>
                                          <w:marBottom w:val="0"/>
                                          <w:divBdr>
                                            <w:top w:val="none" w:sz="0" w:space="0" w:color="auto"/>
                                            <w:left w:val="none" w:sz="0" w:space="0" w:color="auto"/>
                                            <w:bottom w:val="none" w:sz="0" w:space="0" w:color="auto"/>
                                            <w:right w:val="none" w:sz="0" w:space="0" w:color="auto"/>
                                          </w:divBdr>
                                          <w:divsChild>
                                            <w:div w:id="1325430483">
                                              <w:marLeft w:val="0"/>
                                              <w:marRight w:val="0"/>
                                              <w:marTop w:val="0"/>
                                              <w:marBottom w:val="0"/>
                                              <w:divBdr>
                                                <w:top w:val="none" w:sz="0" w:space="0" w:color="auto"/>
                                                <w:left w:val="none" w:sz="0" w:space="0" w:color="auto"/>
                                                <w:bottom w:val="none" w:sz="0" w:space="0" w:color="auto"/>
                                                <w:right w:val="none" w:sz="0" w:space="0" w:color="auto"/>
                                              </w:divBdr>
                                              <w:divsChild>
                                                <w:div w:id="95467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188144">
                      <w:marLeft w:val="0"/>
                      <w:marRight w:val="0"/>
                      <w:marTop w:val="0"/>
                      <w:marBottom w:val="0"/>
                      <w:divBdr>
                        <w:top w:val="single" w:sz="2" w:space="9" w:color="auto"/>
                        <w:left w:val="single" w:sz="2" w:space="9" w:color="auto"/>
                        <w:bottom w:val="single" w:sz="2" w:space="9" w:color="auto"/>
                        <w:right w:val="single" w:sz="2" w:space="9" w:color="auto"/>
                      </w:divBdr>
                      <w:divsChild>
                        <w:div w:id="251668464">
                          <w:marLeft w:val="0"/>
                          <w:marRight w:val="0"/>
                          <w:marTop w:val="0"/>
                          <w:marBottom w:val="0"/>
                          <w:divBdr>
                            <w:top w:val="none" w:sz="0" w:space="0" w:color="auto"/>
                            <w:left w:val="none" w:sz="0" w:space="0" w:color="auto"/>
                            <w:bottom w:val="none" w:sz="0" w:space="0" w:color="auto"/>
                            <w:right w:val="none" w:sz="0" w:space="0" w:color="auto"/>
                          </w:divBdr>
                          <w:divsChild>
                            <w:div w:id="60419266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901254186">
          <w:marLeft w:val="0"/>
          <w:marRight w:val="0"/>
          <w:marTop w:val="0"/>
          <w:marBottom w:val="0"/>
          <w:divBdr>
            <w:top w:val="none" w:sz="0" w:space="0" w:color="auto"/>
            <w:left w:val="none" w:sz="0" w:space="0" w:color="auto"/>
            <w:bottom w:val="none" w:sz="0" w:space="0" w:color="auto"/>
            <w:right w:val="none" w:sz="0" w:space="0" w:color="auto"/>
          </w:divBdr>
          <w:divsChild>
            <w:div w:id="806625267">
              <w:marLeft w:val="0"/>
              <w:marRight w:val="0"/>
              <w:marTop w:val="0"/>
              <w:marBottom w:val="0"/>
              <w:divBdr>
                <w:top w:val="none" w:sz="0" w:space="0" w:color="auto"/>
                <w:left w:val="none" w:sz="0" w:space="0" w:color="auto"/>
                <w:bottom w:val="none" w:sz="0" w:space="0" w:color="auto"/>
                <w:right w:val="none" w:sz="0" w:space="0" w:color="auto"/>
              </w:divBdr>
              <w:divsChild>
                <w:div w:id="68356885">
                  <w:marLeft w:val="0"/>
                  <w:marRight w:val="0"/>
                  <w:marTop w:val="0"/>
                  <w:marBottom w:val="0"/>
                  <w:divBdr>
                    <w:top w:val="none" w:sz="0" w:space="0" w:color="auto"/>
                    <w:left w:val="none" w:sz="0" w:space="0" w:color="auto"/>
                    <w:bottom w:val="none" w:sz="0" w:space="0" w:color="auto"/>
                    <w:right w:val="none" w:sz="0" w:space="0" w:color="auto"/>
                  </w:divBdr>
                  <w:divsChild>
                    <w:div w:id="1216039762">
                      <w:marLeft w:val="0"/>
                      <w:marRight w:val="0"/>
                      <w:marTop w:val="0"/>
                      <w:marBottom w:val="0"/>
                      <w:divBdr>
                        <w:top w:val="none" w:sz="0" w:space="0" w:color="auto"/>
                        <w:left w:val="none" w:sz="0" w:space="0" w:color="auto"/>
                        <w:bottom w:val="none" w:sz="0" w:space="0" w:color="auto"/>
                        <w:right w:val="none" w:sz="0" w:space="0" w:color="auto"/>
                      </w:divBdr>
                      <w:divsChild>
                        <w:div w:id="262959704">
                          <w:marLeft w:val="0"/>
                          <w:marRight w:val="0"/>
                          <w:marTop w:val="90"/>
                          <w:marBottom w:val="0"/>
                          <w:divBdr>
                            <w:top w:val="none" w:sz="0" w:space="0" w:color="auto"/>
                            <w:left w:val="none" w:sz="0" w:space="0" w:color="auto"/>
                            <w:bottom w:val="none" w:sz="0" w:space="0" w:color="auto"/>
                            <w:right w:val="none" w:sz="0" w:space="0" w:color="auto"/>
                          </w:divBdr>
                        </w:div>
                      </w:divsChild>
                    </w:div>
                    <w:div w:id="1895389460">
                      <w:marLeft w:val="0"/>
                      <w:marRight w:val="0"/>
                      <w:marTop w:val="0"/>
                      <w:marBottom w:val="0"/>
                      <w:divBdr>
                        <w:top w:val="none" w:sz="0" w:space="0" w:color="auto"/>
                        <w:left w:val="none" w:sz="0" w:space="0" w:color="auto"/>
                        <w:bottom w:val="none" w:sz="0" w:space="0" w:color="auto"/>
                        <w:right w:val="none" w:sz="0" w:space="0" w:color="auto"/>
                      </w:divBdr>
                      <w:divsChild>
                        <w:div w:id="1144160115">
                          <w:marLeft w:val="0"/>
                          <w:marRight w:val="0"/>
                          <w:marTop w:val="0"/>
                          <w:marBottom w:val="0"/>
                          <w:divBdr>
                            <w:top w:val="none" w:sz="0" w:space="0" w:color="auto"/>
                            <w:left w:val="none" w:sz="0" w:space="0" w:color="auto"/>
                            <w:bottom w:val="none" w:sz="0" w:space="0" w:color="auto"/>
                            <w:right w:val="none" w:sz="0" w:space="0" w:color="auto"/>
                          </w:divBdr>
                          <w:divsChild>
                            <w:div w:id="716273634">
                              <w:marLeft w:val="0"/>
                              <w:marRight w:val="0"/>
                              <w:marTop w:val="0"/>
                              <w:marBottom w:val="0"/>
                              <w:divBdr>
                                <w:top w:val="none" w:sz="0" w:space="0" w:color="auto"/>
                                <w:left w:val="none" w:sz="0" w:space="0" w:color="auto"/>
                                <w:bottom w:val="none" w:sz="0" w:space="0" w:color="auto"/>
                                <w:right w:val="none" w:sz="0" w:space="0" w:color="auto"/>
                              </w:divBdr>
                            </w:div>
                          </w:divsChild>
                        </w:div>
                        <w:div w:id="1030759186">
                          <w:marLeft w:val="0"/>
                          <w:marRight w:val="0"/>
                          <w:marTop w:val="0"/>
                          <w:marBottom w:val="0"/>
                          <w:divBdr>
                            <w:top w:val="none" w:sz="0" w:space="0" w:color="auto"/>
                            <w:left w:val="none" w:sz="0" w:space="0" w:color="auto"/>
                            <w:bottom w:val="none" w:sz="0" w:space="0" w:color="auto"/>
                            <w:right w:val="none" w:sz="0" w:space="0" w:color="auto"/>
                          </w:divBdr>
                          <w:divsChild>
                            <w:div w:id="1946493649">
                              <w:marLeft w:val="0"/>
                              <w:marRight w:val="0"/>
                              <w:marTop w:val="0"/>
                              <w:marBottom w:val="0"/>
                              <w:divBdr>
                                <w:top w:val="none" w:sz="0" w:space="0" w:color="auto"/>
                                <w:left w:val="none" w:sz="0" w:space="0" w:color="auto"/>
                                <w:bottom w:val="none" w:sz="0" w:space="0" w:color="auto"/>
                                <w:right w:val="none" w:sz="0" w:space="0" w:color="auto"/>
                              </w:divBdr>
                              <w:divsChild>
                                <w:div w:id="1999767489">
                                  <w:marLeft w:val="0"/>
                                  <w:marRight w:val="0"/>
                                  <w:marTop w:val="0"/>
                                  <w:marBottom w:val="0"/>
                                  <w:divBdr>
                                    <w:top w:val="none" w:sz="0" w:space="0" w:color="auto"/>
                                    <w:left w:val="none" w:sz="0" w:space="0" w:color="auto"/>
                                    <w:bottom w:val="none" w:sz="0" w:space="0" w:color="auto"/>
                                    <w:right w:val="none" w:sz="0" w:space="0" w:color="auto"/>
                                  </w:divBdr>
                                  <w:divsChild>
                                    <w:div w:id="1751389582">
                                      <w:marLeft w:val="0"/>
                                      <w:marRight w:val="0"/>
                                      <w:marTop w:val="0"/>
                                      <w:marBottom w:val="0"/>
                                      <w:divBdr>
                                        <w:top w:val="none" w:sz="0" w:space="0" w:color="auto"/>
                                        <w:left w:val="none" w:sz="0" w:space="0" w:color="auto"/>
                                        <w:bottom w:val="none" w:sz="0" w:space="0" w:color="auto"/>
                                        <w:right w:val="none" w:sz="0" w:space="0" w:color="auto"/>
                                      </w:divBdr>
                                      <w:divsChild>
                                        <w:div w:id="2038000940">
                                          <w:marLeft w:val="0"/>
                                          <w:marRight w:val="0"/>
                                          <w:marTop w:val="0"/>
                                          <w:marBottom w:val="0"/>
                                          <w:divBdr>
                                            <w:top w:val="none" w:sz="0" w:space="0" w:color="auto"/>
                                            <w:left w:val="none" w:sz="0" w:space="0" w:color="auto"/>
                                            <w:bottom w:val="none" w:sz="0" w:space="0" w:color="auto"/>
                                            <w:right w:val="none" w:sz="0" w:space="0" w:color="auto"/>
                                          </w:divBdr>
                                          <w:divsChild>
                                            <w:div w:id="133564193">
                                              <w:marLeft w:val="0"/>
                                              <w:marRight w:val="0"/>
                                              <w:marTop w:val="0"/>
                                              <w:marBottom w:val="0"/>
                                              <w:divBdr>
                                                <w:top w:val="none" w:sz="0" w:space="0" w:color="auto"/>
                                                <w:left w:val="none" w:sz="0" w:space="0" w:color="auto"/>
                                                <w:bottom w:val="none" w:sz="0" w:space="0" w:color="auto"/>
                                                <w:right w:val="none" w:sz="0" w:space="0" w:color="auto"/>
                                              </w:divBdr>
                                              <w:divsChild>
                                                <w:div w:id="2600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ĐÌNH QUANG TRƯỜNG</dc:creator>
  <cp:keywords/>
  <dc:description/>
  <cp:lastModifiedBy>NGUYỄN ĐÌNH QUANG TRƯỜNG</cp:lastModifiedBy>
  <cp:revision>2</cp:revision>
  <dcterms:created xsi:type="dcterms:W3CDTF">2022-08-28T03:49:00Z</dcterms:created>
  <dcterms:modified xsi:type="dcterms:W3CDTF">2022-08-28T03:56:00Z</dcterms:modified>
</cp:coreProperties>
</file>