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A890" w14:textId="283C45A5" w:rsidR="003B144B" w:rsidRPr="003B144B" w:rsidRDefault="003B144B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John Lahoud – George Habib – Carl Amine</w:t>
      </w:r>
    </w:p>
    <w:p w14:paraId="5F598CD3" w14:textId="22CA6CE1" w:rsidR="003B144B" w:rsidRDefault="003B144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Screenshots Continuation Demo:</w:t>
      </w:r>
    </w:p>
    <w:p w14:paraId="45FD78E7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</w:p>
    <w:p w14:paraId="1584E72C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</w:p>
    <w:p w14:paraId="2F404F56" w14:textId="0D121CB5" w:rsidR="003B144B" w:rsidRDefault="003B144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Tool 1 Combo Optimization (In Video Demo)</w:t>
      </w:r>
    </w:p>
    <w:p w14:paraId="141D4B04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</w:p>
    <w:p w14:paraId="48589EE2" w14:textId="67B45AF3" w:rsidR="003B144B" w:rsidRDefault="003B144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Tool 2 Demand Forecasting:</w:t>
      </w:r>
    </w:p>
    <w:p w14:paraId="1FDA9CF7" w14:textId="1878AD63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drawing>
          <wp:inline distT="0" distB="0" distL="0" distR="0" wp14:anchorId="68A074B9" wp14:editId="7AA46B59">
            <wp:extent cx="5943600" cy="3216910"/>
            <wp:effectExtent l="0" t="0" r="0" b="2540"/>
            <wp:docPr id="287174308" name="Picture 1" descr="Conut Jna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4308" name="Picture 1" descr="Conut Jna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7F2" w14:textId="412C6F33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lastRenderedPageBreak/>
        <w:drawing>
          <wp:inline distT="0" distB="0" distL="0" distR="0" wp14:anchorId="60B2D82F" wp14:editId="49DB5E75">
            <wp:extent cx="5943600" cy="2378075"/>
            <wp:effectExtent l="0" t="0" r="0" b="3175"/>
            <wp:docPr id="1019821779" name="Picture 1" descr="Conut Jna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1779" name="Picture 1" descr="Conut Jna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0ED6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</w:p>
    <w:p w14:paraId="028A204E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Tool 3 Expansion Feasibility:</w:t>
      </w:r>
      <w:r>
        <w:rPr>
          <w:rFonts w:asciiTheme="majorBidi" w:hAnsiTheme="majorBidi" w:cstheme="majorBidi"/>
          <w:sz w:val="40"/>
          <w:szCs w:val="40"/>
        </w:rPr>
        <w:br/>
      </w:r>
      <w:r w:rsidRPr="003B144B">
        <w:rPr>
          <w:rFonts w:asciiTheme="majorBidi" w:hAnsiTheme="majorBidi" w:cstheme="majorBidi"/>
          <w:sz w:val="40"/>
          <w:szCs w:val="40"/>
        </w:rPr>
        <w:drawing>
          <wp:inline distT="0" distB="0" distL="0" distR="0" wp14:anchorId="3C5C9CD3" wp14:editId="080600D1">
            <wp:extent cx="5943600" cy="2771775"/>
            <wp:effectExtent l="0" t="0" r="0" b="9525"/>
            <wp:docPr id="2015631960" name="Picture 1" descr="The image is a decision-making dashboard for evaluating the feasibility of opening a new branch for a coffee shop in the North District of Beirut, with key metrics on sales, competition, and recommendations for further che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1960" name="Picture 1" descr="The image is a decision-making dashboard for evaluating the feasibility of opening a new branch for a coffee shop in the North District of Beirut, with key metrics on sales, competition, and recommendations for further check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B7AE" w14:textId="032F3FD1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lastRenderedPageBreak/>
        <w:drawing>
          <wp:inline distT="0" distB="0" distL="0" distR="0" wp14:anchorId="46AFE328" wp14:editId="758F3CEB">
            <wp:extent cx="5943600" cy="2456815"/>
            <wp:effectExtent l="0" t="0" r="0" b="635"/>
            <wp:docPr id="191966071" name="Picture 1" descr="expansion_feasibi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071" name="Picture 1" descr="expansion_feasibil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40"/>
          <w:szCs w:val="40"/>
        </w:rPr>
        <w:br/>
      </w:r>
      <w:r>
        <w:rPr>
          <w:rFonts w:asciiTheme="majorBidi" w:hAnsiTheme="majorBidi" w:cstheme="majorBidi"/>
          <w:sz w:val="40"/>
          <w:szCs w:val="40"/>
        </w:rPr>
        <w:br/>
        <w:t>Tool 4 Shift Staffing:</w:t>
      </w:r>
    </w:p>
    <w:p w14:paraId="746AB1F5" w14:textId="3EE73985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drawing>
          <wp:inline distT="0" distB="0" distL="0" distR="0" wp14:anchorId="47967729" wp14:editId="738FADA8">
            <wp:extent cx="5943600" cy="1648460"/>
            <wp:effectExtent l="0" t="0" r="0" b="8890"/>
            <wp:docPr id="823976742" name="Picture 1" descr="The image displays a dialogue interface for a COONUT (Coffee Operational Neural Online Unit) agent, asking questions about staffing needs and sales strategies for a coffee sh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6742" name="Picture 1" descr="The image displays a dialogue interface for a COONUT (Coffee Operational Neural Online Unit) agent, asking questions about staffing needs and sales strategies for a coffee shop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9735" w14:textId="63B00768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drawing>
          <wp:inline distT="0" distB="0" distL="0" distR="0" wp14:anchorId="731915F7" wp14:editId="7D43554C">
            <wp:extent cx="5943600" cy="3060065"/>
            <wp:effectExtent l="0" t="0" r="0" b="6985"/>
            <wp:docPr id="431051343" name="Picture 1" descr="Main Street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1343" name="Picture 1" descr="Main Street Coffe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03A8" w14:textId="77777777" w:rsidR="003B144B" w:rsidRDefault="003B144B">
      <w:pPr>
        <w:rPr>
          <w:rFonts w:asciiTheme="majorBidi" w:hAnsiTheme="majorBidi" w:cstheme="majorBidi"/>
          <w:sz w:val="40"/>
          <w:szCs w:val="40"/>
        </w:rPr>
      </w:pPr>
    </w:p>
    <w:p w14:paraId="4FD472BF" w14:textId="1F575CC9" w:rsidR="003B144B" w:rsidRDefault="003B144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Tool 5 Growth Strategy:</w:t>
      </w:r>
    </w:p>
    <w:p w14:paraId="62C9D41E" w14:textId="70C84471" w:rsid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drawing>
          <wp:inline distT="0" distB="0" distL="0" distR="0" wp14:anchorId="4DF68D13" wp14:editId="42BADEDB">
            <wp:extent cx="5943600" cy="5179060"/>
            <wp:effectExtent l="0" t="0" r="0" b="2540"/>
            <wp:docPr id="100021281" name="Picture 1" descr="The image displays an executive chat interface on a website, where an operator asks for ways to increase coffee and milkshake sales, and the COONUT agent responds with strategies focusing on coffee and milkshake promotion and bu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281" name="Picture 1" descr="The image displays an executive chat interface on a website, where an operator asks for ways to increase coffee and milkshake sales, and the COONUT agent responds with strategies focusing on coffee and milkshake promotion and bundling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DF46" w14:textId="7CF11E9D" w:rsidR="003B144B" w:rsidRPr="003B144B" w:rsidRDefault="003B144B">
      <w:pPr>
        <w:rPr>
          <w:rFonts w:asciiTheme="majorBidi" w:hAnsiTheme="majorBidi" w:cstheme="majorBidi"/>
          <w:sz w:val="40"/>
          <w:szCs w:val="40"/>
        </w:rPr>
      </w:pPr>
      <w:r w:rsidRPr="003B144B">
        <w:rPr>
          <w:rFonts w:asciiTheme="majorBidi" w:hAnsiTheme="majorBidi" w:cstheme="majorBidi"/>
          <w:sz w:val="40"/>
          <w:szCs w:val="40"/>
        </w:rPr>
        <w:lastRenderedPageBreak/>
        <w:drawing>
          <wp:inline distT="0" distB="0" distL="0" distR="0" wp14:anchorId="49307A6D" wp14:editId="2814032C">
            <wp:extent cx="5943600" cy="3409950"/>
            <wp:effectExtent l="0" t="0" r="0" b="0"/>
            <wp:docPr id="817055287" name="Picture 1" descr="The image displays a dashboard with a focus on growth strategies for coffee and milkshake sales, showing recent user prompts and JSON outputs related to increasing these sa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5287" name="Picture 1" descr="The image displays a dashboard with a focus on growth strategies for coffee and milkshake sales, showing recent user prompts and JSON outputs related to increasing these sal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44B" w:rsidRPr="003B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4B"/>
    <w:rsid w:val="003B144B"/>
    <w:rsid w:val="00F8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0D3F"/>
  <w15:chartTrackingRefBased/>
  <w15:docId w15:val="{44AA1860-17D2-4CE7-8A21-0FF66C91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</Words>
  <Characters>216</Characters>
  <Application>Microsoft Office Word</Application>
  <DocSecurity>0</DocSecurity>
  <Lines>15</Lines>
  <Paragraphs>8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Lahoud (Student)</dc:creator>
  <cp:keywords/>
  <dc:description/>
  <cp:lastModifiedBy>John Lahoud (Student)</cp:lastModifiedBy>
  <cp:revision>1</cp:revision>
  <dcterms:created xsi:type="dcterms:W3CDTF">2026-02-28T18:58:00Z</dcterms:created>
  <dcterms:modified xsi:type="dcterms:W3CDTF">2026-02-28T19:07:00Z</dcterms:modified>
</cp:coreProperties>
</file>