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D0F24">
      <w:pPr>
        <w:spacing w:line="600" w:lineRule="exact"/>
        <w:jc w:val="center"/>
        <w:rPr>
          <w:rFonts w:ascii="方正黑体简体" w:eastAsia="方正黑体简体"/>
          <w:b/>
          <w:color w:val="000000"/>
          <w:sz w:val="52"/>
          <w:szCs w:val="52"/>
        </w:rPr>
      </w:pPr>
      <w:bookmarkStart w:id="0" w:name="_Hlk128659780"/>
      <w:bookmarkEnd w:id="0"/>
      <w:r>
        <w:rPr>
          <w:color w:val="8E8E8E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1266825</wp:posOffset>
            </wp:positionH>
            <wp:positionV relativeFrom="paragraph">
              <wp:posOffset>215900</wp:posOffset>
            </wp:positionV>
            <wp:extent cx="3228975" cy="793115"/>
            <wp:effectExtent l="0" t="0" r="0" b="6985"/>
            <wp:wrapSquare wrapText="bothSides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0A8CAF">
      <w:pPr>
        <w:spacing w:line="600" w:lineRule="exact"/>
        <w:jc w:val="center"/>
        <w:rPr>
          <w:rFonts w:ascii="方正黑体简体" w:eastAsia="方正黑体简体"/>
          <w:b/>
          <w:color w:val="000000"/>
          <w:sz w:val="52"/>
          <w:szCs w:val="52"/>
        </w:rPr>
      </w:pPr>
    </w:p>
    <w:p w14:paraId="46C3B651">
      <w:pPr>
        <w:spacing w:line="600" w:lineRule="exact"/>
        <w:jc w:val="center"/>
        <w:rPr>
          <w:rFonts w:ascii="方正黑体简体" w:eastAsia="方正黑体简体"/>
          <w:b/>
          <w:color w:val="000000"/>
          <w:sz w:val="52"/>
          <w:szCs w:val="52"/>
        </w:rPr>
      </w:pPr>
    </w:p>
    <w:p w14:paraId="5D3629BA">
      <w:pPr>
        <w:spacing w:line="600" w:lineRule="exact"/>
        <w:jc w:val="center"/>
        <w:rPr>
          <w:rFonts w:ascii="方正黑体简体" w:eastAsia="方正黑体简体"/>
          <w:b/>
          <w:color w:val="000000"/>
          <w:sz w:val="52"/>
          <w:szCs w:val="52"/>
        </w:rPr>
      </w:pPr>
    </w:p>
    <w:p w14:paraId="01EBAF6C">
      <w:pPr>
        <w:spacing w:line="600" w:lineRule="exact"/>
        <w:jc w:val="center"/>
        <w:rPr>
          <w:rFonts w:eastAsia="方正黑体简体"/>
          <w:b/>
          <w:color w:val="000000"/>
          <w:sz w:val="52"/>
          <w:szCs w:val="52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软</w:t>
      </w:r>
    </w:p>
    <w:p w14:paraId="49B57676">
      <w:pPr>
        <w:spacing w:line="600" w:lineRule="exact"/>
        <w:jc w:val="center"/>
        <w:rPr>
          <w:rFonts w:eastAsia="方正黑体简体"/>
          <w:b/>
          <w:color w:val="000000"/>
          <w:sz w:val="52"/>
          <w:szCs w:val="52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件</w:t>
      </w:r>
    </w:p>
    <w:p w14:paraId="518E577F">
      <w:pPr>
        <w:spacing w:line="600" w:lineRule="exact"/>
        <w:jc w:val="center"/>
        <w:rPr>
          <w:rFonts w:eastAsia="方正黑体简体"/>
          <w:b/>
          <w:color w:val="000000"/>
          <w:sz w:val="52"/>
          <w:szCs w:val="52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工</w:t>
      </w:r>
    </w:p>
    <w:p w14:paraId="5CBF90AE">
      <w:pPr>
        <w:spacing w:line="600" w:lineRule="exact"/>
        <w:jc w:val="center"/>
        <w:rPr>
          <w:rFonts w:eastAsia="方正黑体简体"/>
          <w:b/>
          <w:color w:val="000000"/>
          <w:sz w:val="52"/>
          <w:szCs w:val="52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程</w:t>
      </w:r>
    </w:p>
    <w:p w14:paraId="3C1E527B">
      <w:pPr>
        <w:spacing w:line="600" w:lineRule="exact"/>
        <w:jc w:val="center"/>
        <w:rPr>
          <w:rFonts w:eastAsia="方正黑体简体"/>
          <w:b/>
          <w:color w:val="000000"/>
          <w:sz w:val="52"/>
          <w:szCs w:val="52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综</w:t>
      </w:r>
    </w:p>
    <w:p w14:paraId="724F0868">
      <w:pPr>
        <w:spacing w:line="600" w:lineRule="exact"/>
        <w:jc w:val="center"/>
        <w:rPr>
          <w:rFonts w:eastAsia="方正黑体简体"/>
          <w:b/>
          <w:color w:val="000000"/>
          <w:sz w:val="52"/>
          <w:szCs w:val="52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合</w:t>
      </w:r>
    </w:p>
    <w:p w14:paraId="5D0261CF">
      <w:pPr>
        <w:spacing w:line="600" w:lineRule="exact"/>
        <w:jc w:val="center"/>
        <w:rPr>
          <w:rFonts w:eastAsia="方正黑体简体"/>
          <w:b/>
          <w:color w:val="000000"/>
          <w:sz w:val="52"/>
          <w:szCs w:val="52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实</w:t>
      </w:r>
    </w:p>
    <w:p w14:paraId="3F6F2EEC">
      <w:pPr>
        <w:spacing w:line="600" w:lineRule="exact"/>
        <w:jc w:val="center"/>
        <w:rPr>
          <w:rFonts w:ascii="方正黑体简体" w:eastAsia="方正黑体简体"/>
          <w:color w:val="000000"/>
        </w:rPr>
      </w:pPr>
      <w:r>
        <w:rPr>
          <w:rFonts w:hint="eastAsia" w:ascii="方正黑体简体" w:eastAsia="方正黑体简体"/>
          <w:b/>
          <w:color w:val="000000"/>
          <w:sz w:val="52"/>
          <w:szCs w:val="52"/>
        </w:rPr>
        <w:t>训</w:t>
      </w:r>
    </w:p>
    <w:p w14:paraId="2767DCB7"/>
    <w:p w14:paraId="568B2F2C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题   目：学科竞赛管理系统需求分析</w:t>
      </w:r>
    </w:p>
    <w:p w14:paraId="349D8AE5">
      <w:r>
        <w:rPr>
          <w:rFonts w:hint="eastAsia"/>
        </w:rPr>
        <w:t xml:space="preserve"> </w:t>
      </w:r>
    </w:p>
    <w:p w14:paraId="1AE639DA">
      <w:pPr>
        <w:rPr>
          <w:rFonts w:ascii="宋体" w:hAnsi="宋体" w:eastAsia="宋体" w:cs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    院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        软件与物联网工程学院              </w:t>
      </w:r>
    </w:p>
    <w:p w14:paraId="0D461EB0">
      <w:pPr>
        <w:rPr>
          <w:rFonts w:ascii="宋体" w:hAnsi="宋体" w:eastAsia="宋体" w:cs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学生姓名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万洋             </w:t>
      </w: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   号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0233990       </w:t>
      </w:r>
    </w:p>
    <w:p w14:paraId="56140C25">
      <w:pPr>
        <w:rPr>
          <w:rFonts w:ascii="宋体" w:hAnsi="宋体" w:eastAsia="宋体" w:cs="宋体"/>
          <w:b/>
          <w:color w:val="000000"/>
          <w:sz w:val="30"/>
          <w:szCs w:val="30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学生姓名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赖涵             </w:t>
      </w: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   号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0233996       </w:t>
      </w:r>
    </w:p>
    <w:p w14:paraId="5A22C8D9">
      <w:pPr>
        <w:rPr>
          <w:rFonts w:ascii="宋体" w:hAnsi="宋体" w:eastAsia="宋体" w:cs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学生姓名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曾森海            </w:t>
      </w: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   号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0233995       </w:t>
      </w:r>
    </w:p>
    <w:p w14:paraId="03800BC5">
      <w:pPr>
        <w:rPr>
          <w:rFonts w:ascii="宋体" w:hAnsi="宋体" w:eastAsia="宋体" w:cs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学生姓名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唐瑭             </w:t>
      </w: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   号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0233993       </w:t>
      </w:r>
    </w:p>
    <w:p w14:paraId="62503D5C">
      <w:pPr>
        <w:rPr>
          <w:rFonts w:ascii="宋体" w:hAnsi="宋体" w:eastAsia="宋体" w:cs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学生姓名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曹鹏             </w:t>
      </w: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   号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0233994       </w:t>
      </w:r>
    </w:p>
    <w:p w14:paraId="3B4EE67D">
      <w:pPr>
        <w:rPr>
          <w:rFonts w:ascii="宋体" w:hAnsi="宋体" w:eastAsia="宋体" w:cs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学生姓名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谢仁海           </w:t>
      </w: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学   号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0233952       </w:t>
      </w:r>
    </w:p>
    <w:p w14:paraId="5CED0ABF">
      <w:pPr>
        <w:rPr>
          <w:rFonts w:ascii="宋体" w:hAnsi="宋体" w:eastAsia="宋体" w:cs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color w:val="000000"/>
          <w:sz w:val="30"/>
          <w:szCs w:val="30"/>
        </w:rPr>
        <w:t>指导教师</w:t>
      </w:r>
      <w:r>
        <w:rPr>
          <w:rFonts w:hint="eastAsia" w:ascii="宋体" w:hAnsi="宋体" w:eastAsia="宋体" w:cs="宋体"/>
          <w:b/>
          <w:color w:val="000000"/>
          <w:sz w:val="30"/>
          <w:szCs w:val="30"/>
          <w:u w:val="single"/>
        </w:rPr>
        <w:t xml:space="preserve">                  曹重华                      </w:t>
      </w:r>
    </w:p>
    <w:p w14:paraId="0CC22A37">
      <w:pPr>
        <w:jc w:val="center"/>
        <w:rPr>
          <w:rFonts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color w:val="000000"/>
          <w:sz w:val="32"/>
          <w:szCs w:val="32"/>
        </w:rPr>
        <w:t>二O二六 年 三 月</w:t>
      </w:r>
    </w:p>
    <w:p w14:paraId="0FDA37E1">
      <w:pPr>
        <w:spacing w:after="156" w:afterLines="50" w:line="480" w:lineRule="auto"/>
        <w:jc w:val="center"/>
        <w:rPr>
          <w:rFonts w:ascii="宋体" w:hAnsi="宋体"/>
          <w:b/>
          <w:color w:val="000000"/>
          <w:sz w:val="30"/>
          <w:szCs w:val="30"/>
          <w:u w:val="single"/>
        </w:rPr>
      </w:pPr>
      <w:r>
        <w:rPr>
          <w:rFonts w:hint="eastAsia" w:ascii="宋体" w:hAnsi="宋体"/>
          <w:b/>
          <w:bCs/>
          <w:color w:val="000000"/>
          <w:sz w:val="32"/>
          <w:szCs w:val="32"/>
        </w:rPr>
        <w:t>项目贡献率</w:t>
      </w:r>
    </w:p>
    <w:tbl>
      <w:tblPr>
        <w:tblStyle w:val="21"/>
        <w:tblpPr w:leftFromText="180" w:rightFromText="180" w:vertAnchor="text" w:horzAnchor="page" w:tblpX="1414" w:tblpY="606"/>
        <w:tblOverlap w:val="never"/>
        <w:tblW w:w="9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  <w:gridCol w:w="1713"/>
        <w:gridCol w:w="1647"/>
        <w:gridCol w:w="3329"/>
      </w:tblGrid>
      <w:tr w14:paraId="2641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419E798C">
            <w:pPr>
              <w:jc w:val="center"/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需求分析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9BC48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0233990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920D9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万洋</w:t>
            </w:r>
          </w:p>
        </w:tc>
        <w:tc>
          <w:tcPr>
            <w:tcW w:w="3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E0711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25%</w:t>
            </w:r>
          </w:p>
        </w:tc>
      </w:tr>
      <w:tr w14:paraId="305C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C8D1AD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0ABAB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0233995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6A673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曾森海</w:t>
            </w:r>
          </w:p>
        </w:tc>
        <w:tc>
          <w:tcPr>
            <w:tcW w:w="3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4FC2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15%</w:t>
            </w:r>
          </w:p>
        </w:tc>
      </w:tr>
      <w:tr w14:paraId="65DA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18CCE6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997F5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0233952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743FC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谢仁海</w:t>
            </w:r>
          </w:p>
        </w:tc>
        <w:tc>
          <w:tcPr>
            <w:tcW w:w="3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7D3F2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15%</w:t>
            </w:r>
          </w:p>
        </w:tc>
      </w:tr>
      <w:tr w14:paraId="5FA2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36E33F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8AE2C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0233996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E8FFF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 xml:space="preserve">赖涵 </w:t>
            </w:r>
          </w:p>
        </w:tc>
        <w:tc>
          <w:tcPr>
            <w:tcW w:w="3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70473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15%</w:t>
            </w:r>
          </w:p>
        </w:tc>
      </w:tr>
      <w:tr w14:paraId="57EE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60BA3D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5AF9E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0233993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F2B2B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唐瑭</w:t>
            </w:r>
          </w:p>
        </w:tc>
        <w:tc>
          <w:tcPr>
            <w:tcW w:w="3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80AAD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15%</w:t>
            </w:r>
          </w:p>
        </w:tc>
      </w:tr>
      <w:tr w14:paraId="26CE3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77E60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820FC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0233994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43FB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曹鹏</w:t>
            </w:r>
          </w:p>
        </w:tc>
        <w:tc>
          <w:tcPr>
            <w:tcW w:w="3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AC542">
            <w:pPr>
              <w:rPr>
                <w:rFonts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15%</w:t>
            </w:r>
          </w:p>
        </w:tc>
      </w:tr>
    </w:tbl>
    <w:p w14:paraId="7B7949FE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489C9C45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0FFE9399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55476D34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165CB965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0A5F645C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74890F8F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0EDF45F5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7E0978E6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38C555CF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49F0E7D8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098448A1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686ED947">
      <w:pPr>
        <w:rPr>
          <w:rFonts w:ascii="宋体" w:hAnsi="宋体" w:eastAsia="宋体" w:cs="宋体"/>
          <w:b/>
          <w:bCs/>
          <w:sz w:val="32"/>
          <w:szCs w:val="32"/>
        </w:rPr>
      </w:pPr>
    </w:p>
    <w:p w14:paraId="537D7D95">
      <w:pPr>
        <w:rPr>
          <w:rFonts w:ascii="宋体" w:hAnsi="宋体" w:eastAsia="宋体" w:cs="宋体"/>
          <w:b/>
          <w:bCs/>
          <w:sz w:val="32"/>
          <w:szCs w:val="32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718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32"/>
          <w:lang w:val="en-US" w:eastAsia="zh-CN" w:bidi="ar-SA"/>
        </w:rPr>
      </w:sdtEndPr>
      <w:sdtContent>
        <w:p w14:paraId="3B918E4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" w:name="_Toc2737"/>
          <w:bookmarkStart w:id="2" w:name="_Toc6831"/>
          <w:r>
            <w:rPr>
              <w:rFonts w:ascii="宋体" w:hAnsi="宋体" w:eastAsia="宋体"/>
              <w:sz w:val="21"/>
            </w:rPr>
            <w:t>目录</w:t>
          </w:r>
        </w:p>
        <w:p w14:paraId="377F34E8">
          <w:pPr>
            <w:pStyle w:val="15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  <w:instrText xml:space="preserve">TOC \o "1-3" \h \u </w:instrText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_Toc32665 </w:instrText>
            <w:fldChar w:fldCharType="separate"/>
            <w:t>1需求分析</w:t>
          </w:r>
          <w:r>
            <w:tab/>
            <w:fldChar w:fldCharType="begin"/>
            <w:instrText xml:space="preserve"> PAGEREF _Toc32665 \h </w:instrText>
            <w:fldChar w:fldCharType="separate"/>
            <w:t>1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5353A0C">
          <w:pPr>
            <w:pStyle w:val="17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_Toc7006 </w:instrText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1.1角色分析</w:t>
          </w:r>
          <w:r>
            <w:tab/>
            <w:fldChar w:fldCharType="begin"/>
            <w:instrText xml:space="preserve"> PAGEREF _Toc7006 \h </w:instrText>
            <w:fldChar w:fldCharType="separate"/>
            <w:t>1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E5F8AB0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_Toc5729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1.1.1游客需求</w:t>
          </w:r>
          <w:r>
            <w:tab/>
            <w:fldChar w:fldCharType="begin"/>
            <w:instrText xml:space="preserve"> PAGEREF _Toc5729 \h </w:instrText>
            <w:fldChar w:fldCharType="separate"/>
            <w:t>1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6DBFEFD8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_Toc1240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1.1.2学生需求</w:t>
          </w:r>
          <w:r>
            <w:tab/>
            <w:fldChar w:fldCharType="begin"/>
            <w:instrText xml:space="preserve"> PAGEREF _Toc1240 \h </w:instrText>
            <w:fldChar w:fldCharType="separate"/>
            <w:t>2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46A4B43D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_Toc31650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1.1.3参赛者需求</w:t>
          </w:r>
          <w:r>
            <w:tab/>
            <w:fldChar w:fldCharType="begin"/>
            <w:instrText xml:space="preserve"> PAGEREF _Toc31650 \h </w:instrText>
            <w:fldChar w:fldCharType="separate"/>
            <w:t>2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723064B9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_Toc28327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1.1.4队长需求</w:t>
          </w:r>
          <w:r>
            <w:tab/>
            <w:fldChar w:fldCharType="begin"/>
            <w:instrText xml:space="preserve"> PAGEREF _Toc28327 \h </w:instrText>
            <w:fldChar w:fldCharType="separate"/>
            <w:t>2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53F2B9A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_Toc30107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1.1.5指导老师需求</w:t>
          </w:r>
          <w:r>
            <w:tab/>
            <w:fldChar w:fldCharType="begin"/>
            <w:instrText xml:space="preserve"> PAGEREF _Toc30107 \h </w:instrText>
            <w:fldChar w:fldCharType="separate"/>
            <w:t>3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267148AB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_Toc20002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1.1.6赛事负责人需求</w:t>
          </w:r>
          <w:r>
            <w:tab/>
            <w:fldChar w:fldCharType="begin"/>
            <w:instrText xml:space="preserve"> PAGEREF _Toc20002 \h </w:instrText>
            <w:fldChar w:fldCharType="separate"/>
            <w:t>3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7E37FE3F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_Toc5143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1.1.7院负责人需求</w:t>
          </w:r>
          <w:r>
            <w:tab/>
            <w:fldChar w:fldCharType="begin"/>
            <w:instrText xml:space="preserve"> PAGEREF _Toc5143 \h </w:instrText>
            <w:fldChar w:fldCharType="separate"/>
            <w:t>3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2F9BA23A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_Toc19597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1.1.8管理员需求</w:t>
          </w:r>
          <w:r>
            <w:tab/>
            <w:fldChar w:fldCharType="begin"/>
            <w:instrText xml:space="preserve"> PAGEREF _Toc19597 \h </w:instrText>
            <w:fldChar w:fldCharType="separate"/>
            <w:t>4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366B0560">
          <w:pPr>
            <w:pStyle w:val="17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_Toc22880 </w:instrText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1.2用例分析</w:t>
          </w:r>
          <w:r>
            <w:tab/>
            <w:fldChar w:fldCharType="begin"/>
            <w:instrText xml:space="preserve"> PAGEREF _Toc22880 \h </w:instrText>
            <w:fldChar w:fldCharType="separate"/>
            <w:t>5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4F9BB2E6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_Toc20662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1.2.1游客用例分析</w:t>
          </w:r>
          <w:r>
            <w:tab/>
            <w:fldChar w:fldCharType="begin"/>
            <w:instrText xml:space="preserve"> PAGEREF _Toc20662 \h </w:instrText>
            <w:fldChar w:fldCharType="separate"/>
            <w:t>6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5D9FDCA6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_Toc4085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1.2.2学生用例分析</w:t>
          </w:r>
          <w:r>
            <w:tab/>
            <w:fldChar w:fldCharType="begin"/>
            <w:instrText xml:space="preserve"> PAGEREF _Toc4085 \h </w:instrText>
            <w:fldChar w:fldCharType="separate"/>
            <w:t>10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1FBBE359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_Toc9829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1.2.3参赛者用例</w:t>
          </w:r>
          <w:r>
            <w:tab/>
            <w:fldChar w:fldCharType="begin"/>
            <w:instrText xml:space="preserve"> PAGEREF _Toc9829 \h </w:instrText>
            <w:fldChar w:fldCharType="separate"/>
            <w:t>14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48466FB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_Toc23224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1.2.4队长用例分析</w:t>
          </w:r>
          <w:r>
            <w:tab/>
            <w:fldChar w:fldCharType="begin"/>
            <w:instrText xml:space="preserve"> PAGEREF _Toc23224 \h </w:instrText>
            <w:fldChar w:fldCharType="separate"/>
            <w:t>19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288DD62C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_Toc14922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1.2.5指导老师用例分析</w:t>
          </w:r>
          <w:r>
            <w:tab/>
            <w:fldChar w:fldCharType="begin"/>
            <w:instrText xml:space="preserve"> PAGEREF _Toc14922 \h </w:instrText>
            <w:fldChar w:fldCharType="separate"/>
            <w:t>23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65AC66B1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_Toc15269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1.2.6赛事负责人用例分析</w:t>
          </w:r>
          <w:r>
            <w:tab/>
            <w:fldChar w:fldCharType="begin"/>
            <w:instrText xml:space="preserve"> PAGEREF _Toc15269 \h </w:instrText>
            <w:fldChar w:fldCharType="separate"/>
            <w:t>27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AAE8613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_Toc22091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1.2.7院负责人用例分析</w:t>
          </w:r>
          <w:r>
            <w:tab/>
            <w:fldChar w:fldCharType="begin"/>
            <w:instrText xml:space="preserve"> PAGEREF _Toc22091 \h </w:instrText>
            <w:fldChar w:fldCharType="separate"/>
            <w:t>34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7F694AA0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_Toc28006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1.2.8管理员用例分析</w:t>
          </w:r>
          <w:r>
            <w:tab/>
            <w:fldChar w:fldCharType="begin"/>
            <w:instrText xml:space="preserve"> PAGEREF _Toc28006 \h </w:instrText>
            <w:fldChar w:fldCharType="separate"/>
            <w:t>38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138FD948">
          <w:pPr>
            <w:pStyle w:val="17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_Toc26979 </w:instrText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1.3活动分析</w:t>
          </w:r>
          <w:r>
            <w:tab/>
            <w:fldChar w:fldCharType="begin"/>
            <w:instrText xml:space="preserve"> PAGEREF _Toc26979 \h </w:instrText>
            <w:fldChar w:fldCharType="separate"/>
            <w:t>45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7709D4F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_Toc3629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1.3.1 游客模块</w:t>
          </w:r>
          <w:r>
            <w:tab/>
            <w:fldChar w:fldCharType="begin"/>
            <w:instrText xml:space="preserve"> PAGEREF _Toc3629 \h </w:instrText>
            <w:fldChar w:fldCharType="separate"/>
            <w:t>45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6244FB92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_Toc32635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1.3.2 学生/参赛者/队长模块</w:t>
          </w:r>
          <w:r>
            <w:tab/>
            <w:fldChar w:fldCharType="begin"/>
            <w:instrText xml:space="preserve"> PAGEREF _Toc32635 \h </w:instrText>
            <w:fldChar w:fldCharType="separate"/>
            <w:t>47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31F5CDEA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_Toc20160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1.3.3 指导老师模块</w:t>
          </w:r>
          <w:r>
            <w:tab/>
            <w:fldChar w:fldCharType="begin"/>
            <w:instrText xml:space="preserve"> PAGEREF _Toc20160 \h </w:instrText>
            <w:fldChar w:fldCharType="separate"/>
            <w:t>57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3A38A955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_Toc28884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1.3.4 赛事负责人模块</w:t>
          </w:r>
          <w:r>
            <w:tab/>
            <w:fldChar w:fldCharType="begin"/>
            <w:instrText xml:space="preserve"> PAGEREF _Toc28884 \h </w:instrText>
            <w:fldChar w:fldCharType="separate"/>
            <w:t>60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4DB66DF6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_Toc11940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1.3.5 院负责人模块</w:t>
          </w:r>
          <w:r>
            <w:tab/>
            <w:fldChar w:fldCharType="begin"/>
            <w:instrText xml:space="preserve"> PAGEREF _Toc11940 \h </w:instrText>
            <w:fldChar w:fldCharType="separate"/>
            <w:t>64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7FDFD565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_Toc19967 </w:instrText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t>1.3.6 管理员模块</w:t>
          </w:r>
          <w:r>
            <w:tab/>
            <w:fldChar w:fldCharType="begin"/>
            <w:instrText xml:space="preserve"> PAGEREF _Toc19967 \h </w:instrText>
            <w:fldChar w:fldCharType="separate"/>
            <w:t>66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209E95D3">
          <w:pPr>
            <w:pStyle w:val="17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_Toc22205 </w:instrText>
            <w:fldChar w:fldCharType="separate"/>
          </w:r>
          <w:r>
            <w:rPr>
              <w:rFonts w:hint="eastAsia" w:ascii="宋体" w:hAnsi="宋体" w:eastAsia="宋体" w:cs="宋体"/>
              <w:szCs w:val="30"/>
              <w:lang w:val="en-US" w:eastAsia="zh-CN"/>
            </w:rPr>
            <w:t>1.4界面设计</w:t>
          </w:r>
          <w:r>
            <w:tab/>
            <w:fldChar w:fldCharType="begin"/>
            <w:instrText xml:space="preserve"> PAGEREF _Toc22205 \h </w:instrText>
            <w:fldChar w:fldCharType="separate"/>
            <w:t>72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2B14B37F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_Toc29825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1.4.1 首页</w:t>
          </w:r>
          <w:r>
            <w:tab/>
            <w:fldChar w:fldCharType="begin"/>
            <w:instrText xml:space="preserve"> PAGEREF _Toc29825 \h </w:instrText>
            <w:fldChar w:fldCharType="separate"/>
            <w:t>72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493C0ACA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_Toc28136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1.4.2 游客界面设计</w:t>
          </w:r>
          <w:r>
            <w:tab/>
            <w:fldChar w:fldCharType="begin"/>
            <w:instrText xml:space="preserve"> PAGEREF _Toc28136 \h </w:instrText>
            <w:fldChar w:fldCharType="separate"/>
            <w:t>73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373B9A99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_Toc22923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1.4.3 队长界面设计</w:t>
          </w:r>
          <w:r>
            <w:tab/>
            <w:fldChar w:fldCharType="begin"/>
            <w:instrText xml:space="preserve"> PAGEREF _Toc22923 \h </w:instrText>
            <w:fldChar w:fldCharType="separate"/>
            <w:t>75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7E0CB013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_Toc24400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1.4.4 参赛者界面设计</w:t>
          </w:r>
          <w:r>
            <w:tab/>
            <w:fldChar w:fldCharType="begin"/>
            <w:instrText xml:space="preserve"> PAGEREF _Toc24400 \h </w:instrText>
            <w:fldChar w:fldCharType="separate"/>
            <w:t>76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4D7AA247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_Toc17257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1.4.5 学生界面设计</w:t>
          </w:r>
          <w:r>
            <w:tab/>
            <w:fldChar w:fldCharType="begin"/>
            <w:instrText xml:space="preserve"> PAGEREF _Toc17257 \h </w:instrText>
            <w:fldChar w:fldCharType="separate"/>
            <w:t>78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5D3CCE24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_Toc2195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1.4.6 管理员界面设计</w:t>
          </w:r>
          <w:r>
            <w:tab/>
            <w:fldChar w:fldCharType="begin"/>
            <w:instrText xml:space="preserve"> PAGEREF _Toc2195 \h </w:instrText>
            <w:fldChar w:fldCharType="separate"/>
            <w:t>80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158289D5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_Toc12197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1.4.7 赛事负责人界面设计</w:t>
          </w:r>
          <w:r>
            <w:tab/>
            <w:fldChar w:fldCharType="begin"/>
            <w:instrText xml:space="preserve"> PAGEREF _Toc12197 \h </w:instrText>
            <w:fldChar w:fldCharType="separate"/>
            <w:t>82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407119A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_Toc13812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1.4.8 院负责人界面设计</w:t>
          </w:r>
          <w:r>
            <w:tab/>
            <w:fldChar w:fldCharType="begin"/>
            <w:instrText xml:space="preserve"> PAGEREF _Toc13812 \h </w:instrText>
            <w:fldChar w:fldCharType="separate"/>
            <w:t>85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0CBC50B6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_Toc21220 </w:instrText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1.4.9 指导老师界面设计</w:t>
          </w:r>
          <w:r>
            <w:tab/>
            <w:fldChar w:fldCharType="begin"/>
            <w:instrText xml:space="preserve"> PAGEREF _Toc21220 \h </w:instrText>
            <w:fldChar w:fldCharType="separate"/>
            <w:t>86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1C9A2293">
          <w:pPr>
            <w:pStyle w:val="17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_Toc17706 </w:instrText>
            <w:fldChar w:fldCharType="separate"/>
          </w:r>
          <w:r>
            <w:rPr>
              <w:rFonts w:hint="eastAsia" w:ascii="宋体" w:hAnsi="宋体" w:eastAsia="宋体" w:cs="宋体"/>
              <w:szCs w:val="30"/>
            </w:rPr>
            <w:t>1.</w:t>
          </w:r>
          <w:r>
            <w:rPr>
              <w:rFonts w:hint="eastAsia" w:ascii="宋体" w:hAnsi="宋体" w:eastAsia="宋体" w:cs="宋体"/>
              <w:szCs w:val="30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szCs w:val="30"/>
            </w:rPr>
            <w:t xml:space="preserve"> 非功能性需求</w:t>
          </w:r>
          <w:r>
            <w:tab/>
            <w:fldChar w:fldCharType="begin"/>
            <w:instrText xml:space="preserve"> PAGEREF _Toc17706 \h </w:instrText>
            <w:fldChar w:fldCharType="separate"/>
            <w:t>87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458A5148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_Toc18696 </w:instrText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/>
              <w:szCs w:val="28"/>
            </w:rPr>
            <w:t>.1 性能需求</w:t>
          </w:r>
          <w:r>
            <w:tab/>
            <w:fldChar w:fldCharType="begin"/>
            <w:instrText xml:space="preserve"> PAGEREF _Toc18696 \h </w:instrText>
            <w:fldChar w:fldCharType="separate"/>
            <w:t>87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4CD32A2D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_Toc19336 </w:instrText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/>
              <w:szCs w:val="28"/>
            </w:rPr>
            <w:t>.2 安全性</w:t>
          </w:r>
          <w:r>
            <w:tab/>
            <w:fldChar w:fldCharType="begin"/>
            <w:instrText xml:space="preserve"> PAGEREF _Toc19336 \h </w:instrText>
            <w:fldChar w:fldCharType="separate"/>
            <w:t>88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1491B3AB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_Toc32552 </w:instrText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/>
              <w:szCs w:val="28"/>
            </w:rPr>
            <w:t>.3 权限控制</w:t>
          </w:r>
          <w:r>
            <w:tab/>
            <w:fldChar w:fldCharType="begin"/>
            <w:instrText xml:space="preserve"> PAGEREF _Toc32552 \h </w:instrText>
            <w:fldChar w:fldCharType="separate"/>
            <w:t>88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1E50A13D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_Toc17048 </w:instrText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/>
              <w:szCs w:val="28"/>
            </w:rPr>
            <w:t>.4 可维护性与可扩展性</w:t>
          </w:r>
          <w:r>
            <w:tab/>
            <w:fldChar w:fldCharType="begin"/>
            <w:instrText xml:space="preserve"> PAGEREF _Toc17048 \h </w:instrText>
            <w:fldChar w:fldCharType="separate"/>
            <w:t>88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6EBD1994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_Toc28235 </w:instrText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/>
              <w:szCs w:val="28"/>
            </w:rPr>
            <w:t>.5 可靠性</w:t>
          </w:r>
          <w:r>
            <w:tab/>
            <w:fldChar w:fldCharType="begin"/>
            <w:instrText xml:space="preserve"> PAGEREF _Toc28235 \h </w:instrText>
            <w:fldChar w:fldCharType="separate"/>
            <w:t>89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61D91A1A">
          <w:pPr>
            <w:pStyle w:val="11"/>
            <w:tabs>
              <w:tab w:val="right" w:leader="dot" w:pos="9072"/>
            </w:tabs>
          </w:pPr>
          <w:r>
            <w:rPr>
              <w:rFonts w:hint="eastAsia" w:ascii="宋体" w:hAnsi="宋体" w:eastAsia="宋体" w:cs="宋体"/>
              <w:szCs w:val="32"/>
            </w:rPr>
            <w:fldChar w:fldCharType="begin"/>
            <w:instrText xml:space="preserve"> HYPERLINK \l _Toc5726 </w:instrText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Cs/>
              <w:szCs w:val="28"/>
            </w:rPr>
            <w:t>.6 可用性</w:t>
          </w:r>
          <w:r>
            <w:tab/>
            <w:fldChar w:fldCharType="begin"/>
            <w:instrText xml:space="preserve"> PAGEREF _Toc5726 \h </w:instrText>
            <w:fldChar w:fldCharType="separate"/>
            <w:t>89</w:t>
            <w:fldChar w:fldCharType="end"/>
          </w: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  <w:p w14:paraId="509BBB33">
          <w:pPr>
            <w:rPr>
              <w:rFonts w:hint="eastAsia" w:ascii="宋体" w:hAnsi="宋体" w:eastAsia="宋体" w:cs="宋体"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szCs w:val="32"/>
            </w:rPr>
            <w:fldChar w:fldCharType="end"/>
          </w:r>
        </w:p>
      </w:sdtContent>
    </w:sdt>
    <w:p w14:paraId="77EFBD52">
      <w:pPr>
        <w:rPr>
          <w:rFonts w:hint="eastAsia" w:ascii="宋体" w:hAnsi="宋体" w:eastAsia="宋体" w:cs="宋体"/>
          <w:kern w:val="2"/>
          <w:sz w:val="21"/>
          <w:szCs w:val="32"/>
          <w:lang w:val="en-US" w:eastAsia="zh-CN" w:bidi="ar-SA"/>
        </w:rPr>
        <w:sectPr>
          <w:footerReference r:id="rId3" w:type="default"/>
          <w:pgSz w:w="11906" w:h="16838"/>
          <w:pgMar w:top="1361" w:right="1417" w:bottom="1361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 w14:paraId="40AE0FD6">
      <w:pPr>
        <w:pStyle w:val="2"/>
        <w:spacing w:line="440" w:lineRule="exact"/>
        <w:rPr>
          <w:rFonts w:ascii="宋体" w:hAnsi="宋体" w:eastAsia="宋体" w:cs="宋体"/>
          <w:sz w:val="32"/>
          <w:szCs w:val="32"/>
        </w:rPr>
      </w:pPr>
      <w:bookmarkStart w:id="3" w:name="_Toc32665"/>
      <w:r>
        <w:rPr>
          <w:rFonts w:hint="eastAsia" w:ascii="宋体" w:hAnsi="宋体" w:eastAsia="宋体" w:cs="宋体"/>
          <w:sz w:val="32"/>
          <w:szCs w:val="32"/>
        </w:rPr>
        <w:t>1需求分析</w:t>
      </w:r>
      <w:bookmarkEnd w:id="1"/>
      <w:bookmarkEnd w:id="2"/>
      <w:bookmarkEnd w:id="3"/>
    </w:p>
    <w:p w14:paraId="70A25716">
      <w:pPr>
        <w:pStyle w:val="3"/>
        <w:spacing w:line="440" w:lineRule="exact"/>
        <w:rPr>
          <w:rFonts w:ascii="宋体" w:hAnsi="宋体" w:eastAsia="宋体" w:cs="宋体"/>
          <w:sz w:val="30"/>
          <w:szCs w:val="30"/>
        </w:rPr>
      </w:pPr>
      <w:bookmarkStart w:id="4" w:name="_Toc6511"/>
      <w:bookmarkStart w:id="5" w:name="_Toc7006"/>
      <w:bookmarkStart w:id="6" w:name="_Toc667"/>
      <w:bookmarkStart w:id="7" w:name="_Toc20707"/>
      <w:r>
        <w:rPr>
          <w:rFonts w:hint="eastAsia" w:ascii="宋体" w:hAnsi="宋体" w:eastAsia="宋体" w:cs="宋体"/>
          <w:sz w:val="30"/>
          <w:szCs w:val="30"/>
        </w:rPr>
        <w:t>1.1角色分析</w:t>
      </w:r>
      <w:bookmarkEnd w:id="4"/>
      <w:bookmarkEnd w:id="5"/>
      <w:bookmarkEnd w:id="6"/>
      <w:bookmarkEnd w:id="7"/>
    </w:p>
    <w:p w14:paraId="1EF3D8BC">
      <w:pPr>
        <w:spacing w:line="440" w:lineRule="exact"/>
        <w:ind w:firstLine="42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结合学科竞赛管理系统的实际业务需求，将系统用户划分为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游客、学生、参赛者、队长、指导老师、赛事负责人、院负责人、管理员</w:t>
      </w:r>
      <w:r>
        <w:rPr>
          <w:rFonts w:hint="eastAsia" w:ascii="宋体" w:hAnsi="宋体" w:eastAsia="宋体" w:cs="宋体"/>
          <w:sz w:val="24"/>
          <w:szCs w:val="24"/>
        </w:rPr>
        <w:t>八大核心角色，不同角色通过泛化关系继承权限，实现分级管控与业务流程闭环。绘制角色分析图如图1-1：</w:t>
      </w:r>
      <w:r>
        <w:rPr>
          <w:rFonts w:hint="eastAsia" w:ascii="宋体" w:hAnsi="宋体" w:eastAsia="宋体" w:cs="宋体"/>
        </w:rPr>
        <w:t xml:space="preserve"> </w:t>
      </w:r>
    </w:p>
    <w:p w14:paraId="0BCE73F3">
      <w:pPr>
        <w:ind w:firstLine="420"/>
        <w:jc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039995" cy="5039995"/>
            <wp:effectExtent l="0" t="0" r="8255" b="8255"/>
            <wp:docPr id="32" name="图片 32" descr="屏幕截图 2026-03-19 165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3-19 165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7FB">
      <w:pPr>
        <w:spacing w:line="440" w:lineRule="exact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图1-1角色分析图</w:t>
      </w:r>
    </w:p>
    <w:p w14:paraId="43CA2C39">
      <w:pPr>
        <w:pStyle w:val="4"/>
        <w:numPr>
          <w:ilvl w:val="2"/>
          <w:numId w:val="0"/>
        </w:numPr>
        <w:spacing w:line="440" w:lineRule="exact"/>
        <w:rPr>
          <w:rFonts w:ascii="宋体" w:hAnsi="宋体" w:eastAsia="宋体" w:cs="宋体"/>
          <w:sz w:val="28"/>
          <w:szCs w:val="28"/>
        </w:rPr>
      </w:pPr>
      <w:bookmarkStart w:id="8" w:name="_Toc29094"/>
      <w:bookmarkStart w:id="9" w:name="_Toc6720"/>
      <w:bookmarkStart w:id="10" w:name="_Toc5729"/>
      <w:bookmarkStart w:id="11" w:name="_Toc29096"/>
      <w:r>
        <w:rPr>
          <w:rFonts w:hint="eastAsia" w:ascii="宋体" w:hAnsi="宋体" w:eastAsia="宋体" w:cs="宋体"/>
          <w:sz w:val="28"/>
          <w:szCs w:val="28"/>
        </w:rPr>
        <w:t>1.1.1游客需求</w:t>
      </w:r>
      <w:bookmarkEnd w:id="8"/>
      <w:bookmarkEnd w:id="9"/>
      <w:bookmarkEnd w:id="10"/>
      <w:bookmarkEnd w:id="11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3E0F6EB5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游客为未登录系统的基础访问者，无账号权限，可进行系统公开信息的浏览操作，也可自主完成账号注册成为学生。结合游客的业务操作场景，其核心需求如下：</w:t>
      </w:r>
    </w:p>
    <w:p w14:paraId="7116F416">
      <w:pPr>
        <w:numPr>
          <w:ilvl w:val="0"/>
          <w:numId w:val="2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账号注册：点击系统注册入口，填写姓名、学号/工号、所属学院、联系电话、邮箱等基础信息，提交注册并创建个人账号。</w:t>
      </w:r>
    </w:p>
    <w:p w14:paraId="189EE422">
      <w:pPr>
        <w:numPr>
          <w:ilvl w:val="0"/>
          <w:numId w:val="2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竞赛信息浏览：查看系统公开发布的所有教学竞赛基础信息，包含竞赛名称、参赛对象、报名时间、作品提交要求、评审规则、奖项设置等内容。</w:t>
      </w:r>
    </w:p>
    <w:p w14:paraId="22A2B4CF">
      <w:pPr>
        <w:numPr>
          <w:ilvl w:val="0"/>
          <w:numId w:val="2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往届竞赛成果查看：浏览往届教学竞赛的获奖公示、优秀参赛作品展示、竞赛总结报告等公开性成果数据。  </w:t>
      </w:r>
    </w:p>
    <w:p w14:paraId="56FF357A">
      <w:pPr>
        <w:pStyle w:val="4"/>
        <w:spacing w:line="440" w:lineRule="exact"/>
        <w:rPr>
          <w:rFonts w:ascii="宋体" w:hAnsi="宋体" w:eastAsia="宋体" w:cs="宋体"/>
          <w:sz w:val="28"/>
          <w:szCs w:val="28"/>
        </w:rPr>
      </w:pPr>
      <w:bookmarkStart w:id="12" w:name="_Toc25412"/>
      <w:bookmarkStart w:id="13" w:name="_Toc28409"/>
      <w:bookmarkStart w:id="14" w:name="_Toc1240"/>
      <w:bookmarkStart w:id="15" w:name="_Toc22544"/>
      <w:r>
        <w:rPr>
          <w:rFonts w:hint="eastAsia" w:ascii="宋体" w:hAnsi="宋体" w:eastAsia="宋体" w:cs="宋体"/>
          <w:sz w:val="28"/>
          <w:szCs w:val="28"/>
        </w:rPr>
        <w:t>1.1.2学生需求</w:t>
      </w:r>
      <w:bookmarkEnd w:id="12"/>
      <w:bookmarkEnd w:id="13"/>
      <w:bookmarkEnd w:id="14"/>
      <w:bookmarkEnd w:id="15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17B35FB7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学生为完成账号注册并登录系统的基础用户，继承游客权限，可升级为参赛者参与竞赛。核心需求如下： </w:t>
      </w:r>
    </w:p>
    <w:p w14:paraId="576BB384">
      <w:pPr>
        <w:numPr>
          <w:ilvl w:val="0"/>
          <w:numId w:val="3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登录系统：输入注册账号（手机号/邮箱）与登录密码，完成系统身份验证并登录。 </w:t>
      </w:r>
    </w:p>
    <w:p w14:paraId="59D2A618">
      <w:pPr>
        <w:numPr>
          <w:ilvl w:val="0"/>
          <w:numId w:val="3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个人信息管理：可编辑个人基础信息（联系电话、所属班级等），修改登录密码、绑定邮箱，完善个人资料； </w:t>
      </w:r>
    </w:p>
    <w:p w14:paraId="013ACA14">
      <w:pPr>
        <w:numPr>
          <w:ilvl w:val="0"/>
          <w:numId w:val="3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加入团队</w:t>
      </w:r>
      <w:r>
        <w:rPr>
          <w:rFonts w:hint="eastAsia" w:ascii="宋体" w:hAnsi="宋体" w:eastAsia="宋体" w:cs="宋体"/>
          <w:sz w:val="24"/>
          <w:szCs w:val="24"/>
        </w:rPr>
        <w:t xml:space="preserve">： </w:t>
      </w:r>
      <w:r>
        <w:rPr>
          <w:rFonts w:ascii="宋体" w:hAnsi="宋体" w:eastAsia="宋体" w:cs="宋体"/>
          <w:sz w:val="24"/>
          <w:szCs w:val="24"/>
        </w:rPr>
        <w:t>搜索并申请加入已有竞赛团队，经队长同意后成为团队成员；可退出未提交作品的团队。</w:t>
      </w:r>
    </w:p>
    <w:p w14:paraId="47670F32">
      <w:pPr>
        <w:pStyle w:val="4"/>
        <w:spacing w:line="440" w:lineRule="exact"/>
        <w:rPr>
          <w:rFonts w:ascii="宋体" w:hAnsi="宋体" w:eastAsia="宋体" w:cs="宋体"/>
          <w:sz w:val="28"/>
          <w:szCs w:val="28"/>
        </w:rPr>
      </w:pPr>
      <w:bookmarkStart w:id="16" w:name="_Toc8783"/>
      <w:bookmarkStart w:id="17" w:name="_Toc7631"/>
      <w:bookmarkStart w:id="18" w:name="_Toc31650"/>
      <w:bookmarkStart w:id="19" w:name="_Toc15131"/>
      <w:r>
        <w:rPr>
          <w:rFonts w:hint="eastAsia" w:ascii="宋体" w:hAnsi="宋体" w:eastAsia="宋体" w:cs="宋体"/>
          <w:sz w:val="28"/>
          <w:szCs w:val="28"/>
        </w:rPr>
        <w:t>1.1.3参赛者需求</w:t>
      </w:r>
      <w:bookmarkEnd w:id="16"/>
      <w:bookmarkEnd w:id="17"/>
      <w:bookmarkEnd w:id="18"/>
      <w:bookmarkEnd w:id="19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57BED844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参赛者为通过参赛审核的学生，继承学生与游客权限，是竞赛参与的核心角色。核心需求如下： </w:t>
      </w:r>
    </w:p>
    <w:p w14:paraId="4F7B8B9C">
      <w:pPr>
        <w:numPr>
          <w:ilvl w:val="0"/>
          <w:numId w:val="4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参赛记录查看：查看个人参赛记录，包含报名竞赛、作品提交状态、评审成绩、获奖情况等 </w:t>
      </w:r>
    </w:p>
    <w:p w14:paraId="51A7B085">
      <w:pPr>
        <w:numPr>
          <w:ilvl w:val="0"/>
          <w:numId w:val="4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竞赛报名：选择符合条件的竞赛，提交报名申请，实时查看审核进度与结果，接收通知。 </w:t>
      </w:r>
    </w:p>
    <w:p w14:paraId="292BB7C8">
      <w:pPr>
        <w:numPr>
          <w:ilvl w:val="0"/>
          <w:numId w:val="4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作品提交与管理：</w:t>
      </w:r>
    </w:p>
    <w:p w14:paraId="0D3648DA">
      <w:pPr>
        <w:numPr>
          <w:ilvl w:val="0"/>
          <w:numId w:val="5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作品上传：在</w:t>
      </w:r>
      <w:r>
        <w:rPr>
          <w:rFonts w:ascii="宋体" w:hAnsi="宋体" w:eastAsia="宋体" w:cs="宋体"/>
          <w:sz w:val="24"/>
          <w:szCs w:val="24"/>
        </w:rPr>
        <w:t>规定时间内按要求上传参赛作品，添加作品简介与备注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76959AD3">
      <w:pPr>
        <w:numPr>
          <w:ilvl w:val="0"/>
          <w:numId w:val="5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作品修改/重传：在提交截止前，对已上传作品进行编辑、</w:t>
      </w:r>
      <w:r>
        <w:rPr>
          <w:rFonts w:ascii="宋体" w:hAnsi="宋体" w:eastAsia="宋体" w:cs="宋体"/>
          <w:sz w:val="24"/>
          <w:szCs w:val="24"/>
        </w:rPr>
        <w:t>删除或重新上传，查看上传状态。</w:t>
      </w:r>
    </w:p>
    <w:p w14:paraId="6461835E">
      <w:pPr>
        <w:numPr>
          <w:ilvl w:val="0"/>
          <w:numId w:val="4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成绩与获奖查看： </w:t>
      </w:r>
      <w:r>
        <w:rPr>
          <w:rFonts w:ascii="宋体" w:hAnsi="宋体" w:eastAsia="宋体" w:cs="宋体"/>
          <w:sz w:val="24"/>
          <w:szCs w:val="24"/>
        </w:rPr>
        <w:t>查看个人作品的评审分数与教师评语，查看获奖名单公示、奖项等级及竞赛获奖统计。</w:t>
      </w:r>
    </w:p>
    <w:p w14:paraId="0BF98A96">
      <w:pPr>
        <w:pStyle w:val="4"/>
        <w:spacing w:line="440" w:lineRule="exact"/>
        <w:rPr>
          <w:rFonts w:ascii="宋体" w:hAnsi="宋体" w:eastAsia="宋体" w:cs="宋体"/>
          <w:sz w:val="28"/>
          <w:szCs w:val="28"/>
        </w:rPr>
      </w:pPr>
      <w:bookmarkStart w:id="20" w:name="_Toc28327"/>
      <w:bookmarkStart w:id="21" w:name="_Toc8593"/>
      <w:bookmarkStart w:id="22" w:name="_Toc11037"/>
      <w:bookmarkStart w:id="23" w:name="_Toc7445"/>
      <w:r>
        <w:rPr>
          <w:rFonts w:hint="eastAsia" w:ascii="宋体" w:hAnsi="宋体" w:eastAsia="宋体" w:cs="宋体"/>
          <w:sz w:val="28"/>
          <w:szCs w:val="28"/>
        </w:rPr>
        <w:t>1.1.4队长需求</w:t>
      </w:r>
      <w:bookmarkEnd w:id="20"/>
      <w:bookmarkEnd w:id="21"/>
      <w:bookmarkEnd w:id="22"/>
      <w:bookmarkEnd w:id="23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7F46635F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队长为参赛者中的团队负责人，继承参赛者、学生与游客权限，负责团队管理</w:t>
      </w:r>
      <w:r>
        <w:rPr>
          <w:rFonts w:hint="eastAsia" w:ascii="宋体" w:hAnsi="宋体" w:eastAsia="宋体" w:cs="宋体"/>
          <w:sz w:val="24"/>
          <w:szCs w:val="24"/>
        </w:rPr>
        <w:t xml:space="preserve">。核心需求如下： </w:t>
      </w:r>
    </w:p>
    <w:p w14:paraId="4A5F2D45">
      <w:pPr>
        <w:numPr>
          <w:ilvl w:val="0"/>
          <w:numId w:val="6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团队成员管理：</w:t>
      </w:r>
      <w:r>
        <w:rPr>
          <w:rFonts w:ascii="宋体" w:hAnsi="宋体" w:eastAsia="宋体" w:cs="宋体"/>
          <w:sz w:val="24"/>
          <w:szCs w:val="24"/>
        </w:rPr>
        <w:t>添加 / 移除团队成员，分配团队任务，查看成员参赛进度。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0589059">
      <w:pPr>
        <w:numPr>
          <w:ilvl w:val="0"/>
          <w:numId w:val="6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团队作品统筹：</w:t>
      </w:r>
      <w:r>
        <w:rPr>
          <w:rFonts w:ascii="宋体" w:hAnsi="宋体" w:eastAsia="宋体" w:cs="宋体"/>
          <w:sz w:val="24"/>
          <w:szCs w:val="24"/>
        </w:rPr>
        <w:t>汇总团队作品，统一提交至系统，协调作品修改与版本管理。</w:t>
      </w:r>
    </w:p>
    <w:p w14:paraId="20A68FD5">
      <w:pPr>
        <w:numPr>
          <w:ilvl w:val="0"/>
          <w:numId w:val="6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团队信息查看：</w:t>
      </w:r>
      <w:r>
        <w:rPr>
          <w:rFonts w:ascii="宋体" w:hAnsi="宋体" w:eastAsia="宋体" w:cs="宋体"/>
          <w:sz w:val="24"/>
          <w:szCs w:val="24"/>
        </w:rPr>
        <w:t>查看团队整体参赛状态、评审进度及团队获奖情况。</w:t>
      </w:r>
    </w:p>
    <w:p w14:paraId="7311A712">
      <w:pPr>
        <w:numPr>
          <w:ilvl w:val="0"/>
          <w:numId w:val="6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团队任务安排：</w:t>
      </w:r>
      <w:r>
        <w:rPr>
          <w:rFonts w:ascii="宋体" w:hAnsi="宋体" w:eastAsia="宋体" w:cs="宋体"/>
          <w:sz w:val="24"/>
          <w:szCs w:val="24"/>
        </w:rPr>
        <w:t>创建、分配、截止、提醒团队任务，查看任务完成状态，生成团队任务时间表。</w:t>
      </w:r>
    </w:p>
    <w:p w14:paraId="30E8AEA1">
      <w:pPr>
        <w:pStyle w:val="4"/>
        <w:spacing w:line="440" w:lineRule="exact"/>
        <w:rPr>
          <w:rFonts w:ascii="宋体" w:hAnsi="宋体" w:eastAsia="宋体" w:cs="宋体"/>
          <w:sz w:val="24"/>
          <w:szCs w:val="24"/>
        </w:rPr>
      </w:pPr>
      <w:bookmarkStart w:id="24" w:name="_Toc893"/>
      <w:bookmarkStart w:id="25" w:name="_Toc30107"/>
      <w:bookmarkStart w:id="26" w:name="_Toc31301"/>
      <w:r>
        <w:rPr>
          <w:rFonts w:hint="eastAsia" w:ascii="宋体" w:hAnsi="宋体" w:eastAsia="宋体" w:cs="宋体"/>
          <w:sz w:val="28"/>
          <w:szCs w:val="28"/>
        </w:rPr>
        <w:t>1.1.5指导老师需求</w:t>
      </w:r>
      <w:bookmarkEnd w:id="24"/>
      <w:bookmarkEnd w:id="25"/>
      <w:bookmarkEnd w:id="26"/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9801E91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指导老师为继承游客权限的教师角色，负责指导参赛团队与评审工作。核心需求如下：</w:t>
      </w:r>
    </w:p>
    <w:p w14:paraId="732196D6">
      <w:pPr>
        <w:numPr>
          <w:ilvl w:val="0"/>
          <w:numId w:val="7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团队指导：对接所带参赛团队，提供竞赛指导、作品修改建议，查看团队进度。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AA47ABD">
      <w:pPr>
        <w:numPr>
          <w:ilvl w:val="0"/>
          <w:numId w:val="7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作品评审：对分配的参赛作品进行打分、撰写评语，提交评审结果。</w:t>
      </w:r>
    </w:p>
    <w:p w14:paraId="43058D2F">
      <w:pPr>
        <w:numPr>
          <w:ilvl w:val="0"/>
          <w:numId w:val="7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评审进度查看：查看本人负责评审的作品进度、已完成评审数量及成绩汇总。</w:t>
      </w:r>
    </w:p>
    <w:p w14:paraId="1CCED3D3">
      <w:pPr>
        <w:numPr>
          <w:ilvl w:val="0"/>
          <w:numId w:val="7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日程安排：</w:t>
      </w:r>
      <w:r>
        <w:rPr>
          <w:rFonts w:ascii="宋体" w:hAnsi="宋体" w:eastAsia="宋体" w:cs="宋体"/>
          <w:sz w:val="24"/>
          <w:szCs w:val="24"/>
        </w:rPr>
        <w:t>设置个人可预约时段、忙碌时段，自动生成日程表。</w:t>
      </w:r>
    </w:p>
    <w:p w14:paraId="0C12ABBB">
      <w:pPr>
        <w:numPr>
          <w:ilvl w:val="0"/>
          <w:numId w:val="7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预约管理：</w:t>
      </w:r>
      <w:r>
        <w:rPr>
          <w:rFonts w:ascii="宋体" w:hAnsi="宋体" w:eastAsia="宋体" w:cs="宋体"/>
          <w:sz w:val="24"/>
          <w:szCs w:val="24"/>
        </w:rPr>
        <w:t>处理学生 / 队长的预约申请，确认 / 驳回 / 改期预约。</w:t>
      </w:r>
    </w:p>
    <w:p w14:paraId="5597B29C">
      <w:pPr>
        <w:numPr>
          <w:ilvl w:val="0"/>
          <w:numId w:val="7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沟通交流：</w:t>
      </w:r>
      <w:r>
        <w:rPr>
          <w:rFonts w:ascii="宋体" w:hAnsi="宋体" w:eastAsia="宋体" w:cs="宋体"/>
          <w:sz w:val="24"/>
          <w:szCs w:val="24"/>
        </w:rPr>
        <w:t>与团队在线留言、文件共享、会议提醒，留存沟通记录。</w:t>
      </w:r>
    </w:p>
    <w:p w14:paraId="47062CD3">
      <w:pPr>
        <w:pStyle w:val="4"/>
        <w:spacing w:line="440" w:lineRule="exact"/>
        <w:rPr>
          <w:rFonts w:ascii="宋体" w:hAnsi="宋体" w:eastAsia="宋体" w:cs="宋体"/>
          <w:sz w:val="28"/>
          <w:szCs w:val="28"/>
        </w:rPr>
      </w:pPr>
      <w:bookmarkStart w:id="27" w:name="_Toc20002"/>
      <w:bookmarkStart w:id="28" w:name="_Toc4296"/>
      <w:bookmarkStart w:id="29" w:name="_Toc12169"/>
      <w:r>
        <w:rPr>
          <w:rFonts w:hint="eastAsia" w:ascii="宋体" w:hAnsi="宋体" w:eastAsia="宋体" w:cs="宋体"/>
          <w:sz w:val="28"/>
          <w:szCs w:val="28"/>
        </w:rPr>
        <w:t>1.1.6赛事负责人需求</w:t>
      </w:r>
      <w:bookmarkEnd w:id="27"/>
      <w:bookmarkEnd w:id="28"/>
      <w:bookmarkEnd w:id="29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52F271F1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赛事负责人为指导老师中的管理角色，继承指导老师与游客权限，负责赛事统筹运营。核心需求如下：</w:t>
      </w:r>
    </w:p>
    <w:p w14:paraId="3A0A1BD8">
      <w:pPr>
        <w:numPr>
          <w:ilvl w:val="0"/>
          <w:numId w:val="8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赛事管理</w:t>
      </w:r>
      <w:r>
        <w:rPr>
          <w:rFonts w:ascii="宋体" w:hAnsi="宋体" w:eastAsia="宋体" w:cs="宋体"/>
          <w:sz w:val="24"/>
          <w:szCs w:val="24"/>
        </w:rPr>
        <w:t>：包含竞赛创建、发布、编辑、下架、延期、模板复用、赛程时间配置。</w:t>
      </w:r>
    </w:p>
    <w:p w14:paraId="30DAF986">
      <w:pPr>
        <w:numPr>
          <w:ilvl w:val="0"/>
          <w:numId w:val="8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报名审核：查看参赛人员报名申请，审核通过或驳回申请，填写驳回理由并反馈。</w:t>
      </w:r>
    </w:p>
    <w:p w14:paraId="5BA34B2A">
      <w:pPr>
        <w:numPr>
          <w:ilvl w:val="0"/>
          <w:numId w:val="8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评审工作管理：为各竞赛分配评审教师，指定评审作品范围，支持任务调整与重新分配。</w:t>
      </w:r>
    </w:p>
    <w:p w14:paraId="22878105">
      <w:pPr>
        <w:numPr>
          <w:ilvl w:val="0"/>
          <w:numId w:val="8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成绩公示：</w:t>
      </w:r>
    </w:p>
    <w:p w14:paraId="436D72D6">
      <w:pPr>
        <w:numPr>
          <w:ilvl w:val="0"/>
          <w:numId w:val="9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成绩统计：系统自动计算作品成绩并排名，查看成绩结果；</w:t>
      </w:r>
    </w:p>
    <w:p w14:paraId="58DB434C">
      <w:pPr>
        <w:numPr>
          <w:ilvl w:val="0"/>
          <w:numId w:val="9"/>
        </w:numPr>
        <w:spacing w:line="440" w:lineRule="exact"/>
      </w:pPr>
      <w:r>
        <w:rPr>
          <w:rFonts w:ascii="宋体" w:hAnsi="宋体" w:eastAsia="宋体" w:cs="宋体"/>
          <w:sz w:val="24"/>
          <w:szCs w:val="24"/>
        </w:rPr>
        <w:t>获奖公示：根据成绩排名与奖项设置，确定获奖名单，编辑并发布公示。</w:t>
      </w:r>
    </w:p>
    <w:p w14:paraId="6EB1A65B">
      <w:pPr>
        <w:pStyle w:val="4"/>
        <w:spacing w:line="440" w:lineRule="exact"/>
        <w:rPr>
          <w:rFonts w:ascii="宋体" w:hAnsi="宋体" w:eastAsia="宋体" w:cs="宋体"/>
          <w:sz w:val="28"/>
          <w:szCs w:val="28"/>
        </w:rPr>
      </w:pPr>
      <w:bookmarkStart w:id="30" w:name="_Toc18743"/>
      <w:bookmarkStart w:id="31" w:name="_Toc5143"/>
      <w:bookmarkStart w:id="32" w:name="_Toc8142"/>
      <w:r>
        <w:rPr>
          <w:rFonts w:hint="eastAsia" w:ascii="宋体" w:hAnsi="宋体" w:eastAsia="宋体" w:cs="宋体"/>
          <w:sz w:val="28"/>
          <w:szCs w:val="28"/>
        </w:rPr>
        <w:t>1.1.7院负责人需求</w:t>
      </w:r>
      <w:bookmarkEnd w:id="30"/>
      <w:bookmarkEnd w:id="31"/>
      <w:bookmarkEnd w:id="32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3047D28B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院负责人为指导老师中的院级管理角色，继承指导老师与游客权限，负责院级赛事管理。核心需求如下：</w:t>
      </w:r>
    </w:p>
    <w:p w14:paraId="4E64DE1C">
      <w:pPr>
        <w:numPr>
          <w:ilvl w:val="0"/>
          <w:numId w:val="10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院级竞赛统筹：统筹本院参赛队伍，审核本院参赛申请，统计本院参赛数据。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EA9BA2E">
      <w:pPr>
        <w:numPr>
          <w:ilvl w:val="0"/>
          <w:numId w:val="10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院级成果管理：汇总本院参赛作品、获奖情况，生成院级竞赛总结报告。</w:t>
      </w:r>
    </w:p>
    <w:p w14:paraId="205840AB">
      <w:pPr>
        <w:numPr>
          <w:ilvl w:val="0"/>
          <w:numId w:val="10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</w:t>
      </w:r>
      <w:r>
        <w:rPr>
          <w:rFonts w:ascii="宋体" w:hAnsi="宋体" w:eastAsia="宋体" w:cs="宋体"/>
          <w:sz w:val="24"/>
          <w:szCs w:val="24"/>
        </w:rPr>
        <w:t>查看：查看</w:t>
      </w:r>
      <w:r>
        <w:rPr>
          <w:rFonts w:hint="eastAsia" w:ascii="宋体" w:hAnsi="宋体" w:eastAsia="宋体" w:cs="宋体"/>
          <w:sz w:val="24"/>
          <w:szCs w:val="24"/>
        </w:rPr>
        <w:t>本院参赛人数、作品提交率、获奖率等统计数据，导出报表。</w:t>
      </w:r>
    </w:p>
    <w:p w14:paraId="74B59E4F">
      <w:pPr>
        <w:pStyle w:val="4"/>
        <w:spacing w:line="440" w:lineRule="exact"/>
        <w:rPr>
          <w:rFonts w:ascii="宋体" w:hAnsi="宋体" w:eastAsia="宋体" w:cs="宋体"/>
          <w:sz w:val="28"/>
          <w:szCs w:val="28"/>
        </w:rPr>
      </w:pPr>
      <w:bookmarkStart w:id="33" w:name="_Toc19597"/>
      <w:bookmarkStart w:id="34" w:name="_Toc9403"/>
      <w:bookmarkStart w:id="35" w:name="_Toc10925"/>
      <w:r>
        <w:rPr>
          <w:rFonts w:hint="eastAsia" w:ascii="宋体" w:hAnsi="宋体" w:eastAsia="宋体" w:cs="宋体"/>
          <w:sz w:val="28"/>
          <w:szCs w:val="28"/>
        </w:rPr>
        <w:t>1.1.8管理员需求</w:t>
      </w:r>
      <w:bookmarkEnd w:id="33"/>
      <w:bookmarkEnd w:id="34"/>
      <w:bookmarkEnd w:id="35"/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768733C2">
      <w:pPr>
        <w:spacing w:line="440" w:lineRule="exact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管理员为赛事负责人中的最高权限角色，继承赛事负责人、指导老师与游客权限，负责系统整体运维与管控。核心需求如下：</w:t>
      </w:r>
    </w:p>
    <w:p w14:paraId="3BD98B71">
      <w:pPr>
        <w:numPr>
          <w:ilvl w:val="0"/>
          <w:numId w:val="11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系统后台登录：输入最高权限账号与密码，登录超级管理后台。</w:t>
      </w:r>
    </w:p>
    <w:p w14:paraId="23C75288">
      <w:pPr>
        <w:numPr>
          <w:ilvl w:val="0"/>
          <w:numId w:val="11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用户管理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30B5F523">
      <w:pPr>
        <w:numPr>
          <w:ilvl w:val="0"/>
          <w:numId w:val="12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账号管理：对所有角色账号进行新增、冻结、启用、删除操作，可重置用户登录密码；</w:t>
      </w:r>
    </w:p>
    <w:p w14:paraId="4F8A0F5D">
      <w:pPr>
        <w:numPr>
          <w:ilvl w:val="0"/>
          <w:numId w:val="12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权限分配：为赛事负责人、院负责人等分配具体管理权限（如竞赛发布、数据导出、评审管理等），支持权限的新增、修改与回收。</w:t>
      </w:r>
    </w:p>
    <w:p w14:paraId="7E7C3FD8">
      <w:pPr>
        <w:numPr>
          <w:ilvl w:val="0"/>
          <w:numId w:val="11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日志管理：查看系统所有角色的操作日志，包含操作人、时间、模块、内容、结果等，支持多条件检索与筛选。</w:t>
      </w:r>
    </w:p>
    <w:p w14:paraId="7FAA323B">
      <w:pPr>
        <w:numPr>
          <w:ilvl w:val="0"/>
          <w:numId w:val="11"/>
        </w:numPr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数据备份与恢复：定期备份系统数据，在异常情况下执行数据恢复操作，保障系统数据安全。</w:t>
      </w:r>
    </w:p>
    <w:p w14:paraId="3F560FDF">
      <w:pPr>
        <w:bidi w:val="0"/>
      </w:pPr>
    </w:p>
    <w:p w14:paraId="72FF254B">
      <w:pPr>
        <w:bidi w:val="0"/>
        <w:rPr>
          <w:rFonts w:hint="eastAsia"/>
        </w:rPr>
      </w:pPr>
      <w:bookmarkStart w:id="36" w:name="_Toc2059"/>
    </w:p>
    <w:p w14:paraId="3D7911B8">
      <w:pPr>
        <w:bidi w:val="0"/>
        <w:rPr>
          <w:rFonts w:hint="eastAsia"/>
        </w:rPr>
      </w:pPr>
    </w:p>
    <w:p w14:paraId="70883807">
      <w:pPr>
        <w:bidi w:val="0"/>
        <w:rPr>
          <w:rFonts w:hint="eastAsia"/>
        </w:rPr>
      </w:pPr>
    </w:p>
    <w:p w14:paraId="16632546">
      <w:pPr>
        <w:bidi w:val="0"/>
        <w:rPr>
          <w:rFonts w:hint="eastAsia"/>
        </w:rPr>
      </w:pPr>
    </w:p>
    <w:p w14:paraId="72D56CB1">
      <w:pPr>
        <w:bidi w:val="0"/>
        <w:rPr>
          <w:rFonts w:hint="eastAsia"/>
        </w:rPr>
      </w:pPr>
    </w:p>
    <w:p w14:paraId="56DA3CD3">
      <w:pPr>
        <w:bidi w:val="0"/>
        <w:rPr>
          <w:rFonts w:hint="eastAsia"/>
        </w:rPr>
      </w:pPr>
    </w:p>
    <w:p w14:paraId="08033CF0">
      <w:pPr>
        <w:bidi w:val="0"/>
        <w:rPr>
          <w:rFonts w:hint="eastAsia"/>
        </w:rPr>
      </w:pPr>
    </w:p>
    <w:p w14:paraId="0CA066ED">
      <w:pPr>
        <w:bidi w:val="0"/>
        <w:rPr>
          <w:rFonts w:hint="eastAsia"/>
        </w:rPr>
      </w:pPr>
    </w:p>
    <w:p w14:paraId="7BDEC795">
      <w:pPr>
        <w:rPr>
          <w:rFonts w:hint="eastAsia" w:ascii="宋体" w:hAnsi="宋体" w:eastAsia="宋体" w:cs="宋体"/>
          <w:sz w:val="30"/>
          <w:szCs w:val="30"/>
        </w:rPr>
      </w:pPr>
    </w:p>
    <w:p w14:paraId="3E58F225">
      <w:pPr>
        <w:rPr>
          <w:rFonts w:hint="eastAsia" w:ascii="宋体" w:hAnsi="宋体" w:eastAsia="宋体" w:cs="宋体"/>
          <w:sz w:val="30"/>
          <w:szCs w:val="30"/>
        </w:rPr>
      </w:pPr>
    </w:p>
    <w:p w14:paraId="63ABC363">
      <w:pPr>
        <w:pStyle w:val="3"/>
        <w:numPr>
          <w:ilvl w:val="1"/>
          <w:numId w:val="0"/>
        </w:numPr>
        <w:rPr>
          <w:rFonts w:ascii="宋体" w:hAnsi="宋体" w:eastAsia="宋体" w:cs="宋体"/>
          <w:sz w:val="30"/>
          <w:szCs w:val="30"/>
        </w:rPr>
      </w:pPr>
      <w:bookmarkStart w:id="37" w:name="_Toc10742"/>
      <w:bookmarkStart w:id="38" w:name="_Toc15336"/>
      <w:bookmarkStart w:id="39" w:name="_Toc22880"/>
      <w:r>
        <w:rPr>
          <w:rFonts w:hint="eastAsia" w:ascii="宋体" w:hAnsi="宋体" w:eastAsia="宋体" w:cs="宋体"/>
          <w:sz w:val="30"/>
          <w:szCs w:val="30"/>
        </w:rPr>
        <w:t>1.2用例分析</w:t>
      </w:r>
      <w:bookmarkEnd w:id="36"/>
      <w:bookmarkEnd w:id="37"/>
      <w:bookmarkEnd w:id="38"/>
      <w:bookmarkEnd w:id="39"/>
    </w:p>
    <w:p w14:paraId="4F73A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通过角色分析，得到如图1-2所示的总用例图：</w:t>
      </w:r>
    </w:p>
    <w:p w14:paraId="22658C34">
      <w:pPr>
        <w:pStyle w:val="18"/>
        <w:widowControl/>
        <w:jc w:val="center"/>
        <w:rPr>
          <w:rFonts w:ascii="宋体" w:hAnsi="宋体" w:eastAsia="宋体" w:cs="宋体"/>
        </w:rPr>
      </w:pPr>
      <w:r>
        <w:drawing>
          <wp:inline distT="0" distB="0" distL="114300" distR="114300">
            <wp:extent cx="5039995" cy="5039995"/>
            <wp:effectExtent l="0" t="0" r="8255" b="8255"/>
            <wp:docPr id="44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6216">
      <w:pPr>
        <w:ind w:firstLine="42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总用例图</w:t>
      </w:r>
    </w:p>
    <w:p w14:paraId="6B7FAC7F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8"/>
          <w:szCs w:val="28"/>
        </w:rPr>
      </w:pPr>
      <w:bookmarkStart w:id="40" w:name="_Toc20662"/>
      <w:bookmarkStart w:id="41" w:name="_Toc29583"/>
      <w:bookmarkStart w:id="42" w:name="_Toc22456"/>
      <w:bookmarkStart w:id="43" w:name="_Toc4274"/>
      <w:r>
        <w:rPr>
          <w:rFonts w:hint="eastAsia" w:ascii="宋体" w:hAnsi="宋体" w:eastAsia="宋体" w:cs="宋体"/>
          <w:sz w:val="28"/>
          <w:szCs w:val="28"/>
        </w:rPr>
        <w:t>1.2.1游客用例分析</w:t>
      </w:r>
      <w:bookmarkEnd w:id="40"/>
      <w:bookmarkEnd w:id="41"/>
      <w:bookmarkEnd w:id="42"/>
      <w:bookmarkEnd w:id="43"/>
    </w:p>
    <w:p w14:paraId="56FADF1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1.2.1.1游客用例分析</w:t>
      </w:r>
    </w:p>
    <w:p w14:paraId="33B6B452">
      <w:pPr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39995" cy="5039995"/>
            <wp:effectExtent l="0" t="0" r="8255" b="8255"/>
            <wp:docPr id="3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8E73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 游客用例图</w:t>
      </w:r>
    </w:p>
    <w:p w14:paraId="78D59163">
      <w:pPr>
        <w:pStyle w:val="5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1.2.1.2游客角色用例分析表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6E62EF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tblHeader/>
          <w:jc w:val="center"/>
        </w:trPr>
        <w:tc>
          <w:tcPr>
            <w:tcW w:w="1476" w:type="dxa"/>
            <w:vAlign w:val="center"/>
          </w:tcPr>
          <w:p w14:paraId="34378B56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51E94346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7CC6B6E2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38AEBF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6498E38D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Uuc1</w:t>
            </w:r>
          </w:p>
        </w:tc>
        <w:tc>
          <w:tcPr>
            <w:tcW w:w="1955" w:type="dxa"/>
            <w:vAlign w:val="center"/>
          </w:tcPr>
          <w:p w14:paraId="585E7236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账号注册</w:t>
            </w:r>
          </w:p>
        </w:tc>
        <w:tc>
          <w:tcPr>
            <w:tcW w:w="5523" w:type="dxa"/>
            <w:vAlign w:val="center"/>
          </w:tcPr>
          <w:p w14:paraId="3A50613A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游客点击注册入口，填写姓名、学号/工号、学院、联系方式等信息，提交注册申请，等待审核后成为学生。</w:t>
            </w:r>
          </w:p>
        </w:tc>
      </w:tr>
      <w:tr w14:paraId="0232AC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22EA9652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Uuc2</w:t>
            </w:r>
          </w:p>
        </w:tc>
        <w:tc>
          <w:tcPr>
            <w:tcW w:w="1955" w:type="dxa"/>
            <w:vAlign w:val="center"/>
          </w:tcPr>
          <w:p w14:paraId="1C958C80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浏览竞赛信息</w:t>
            </w:r>
          </w:p>
        </w:tc>
        <w:tc>
          <w:tcPr>
            <w:tcW w:w="5523" w:type="dxa"/>
            <w:vAlign w:val="center"/>
          </w:tcPr>
          <w:p w14:paraId="303BD3A2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游客无需登录，可查看系统公开发布的所有竞赛基础信息，包括名称、参赛对象、时间安排、评审规则等。</w:t>
            </w:r>
          </w:p>
        </w:tc>
      </w:tr>
      <w:tr w14:paraId="3CFE6D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6D01D290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Uuc3</w:t>
            </w:r>
          </w:p>
        </w:tc>
        <w:tc>
          <w:tcPr>
            <w:tcW w:w="1955" w:type="dxa"/>
            <w:vAlign w:val="center"/>
          </w:tcPr>
          <w:p w14:paraId="79F7CC15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查看往届竞赛成果</w:t>
            </w:r>
          </w:p>
        </w:tc>
        <w:tc>
          <w:tcPr>
            <w:tcW w:w="5523" w:type="dxa"/>
            <w:vAlign w:val="center"/>
          </w:tcPr>
          <w:p w14:paraId="325D3671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游客可浏览往届竞赛获奖公示、优秀作品展示、竞赛总结报告等公开成果数据。</w:t>
            </w:r>
          </w:p>
        </w:tc>
      </w:tr>
    </w:tbl>
    <w:p w14:paraId="07C67E9B">
      <w:pPr>
        <w:pStyle w:val="5"/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1.2.1.3游客用例描述</w:t>
      </w:r>
    </w:p>
    <w:p w14:paraId="64F3B7D4">
      <w:pPr>
        <w:pStyle w:val="6"/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1.2.1.3.1账号注册用例描述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0028B1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bottom"/>
          </w:tcPr>
          <w:p w14:paraId="74E030B4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bottom"/>
          </w:tcPr>
          <w:p w14:paraId="57B970C9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16CCCD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34304298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</w:tcPr>
          <w:p w14:paraId="3A7788ED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Uuc1</w:t>
            </w:r>
          </w:p>
        </w:tc>
      </w:tr>
      <w:tr w14:paraId="01ED7E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4A002C48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</w:tcPr>
          <w:p w14:paraId="03AF94D6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账号注册</w:t>
            </w:r>
          </w:p>
        </w:tc>
      </w:tr>
      <w:tr w14:paraId="57D843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0F1DCD62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</w:tcPr>
          <w:p w14:paraId="055CE560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</w:t>
            </w:r>
          </w:p>
        </w:tc>
      </w:tr>
      <w:tr w14:paraId="749C87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1EB1DF52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</w:tcPr>
          <w:p w14:paraId="28D0FD92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点击系统首页“注册”按钮，进入注册界面</w:t>
            </w:r>
          </w:p>
        </w:tc>
      </w:tr>
      <w:tr w14:paraId="25F578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33F51234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</w:tcPr>
          <w:p w14:paraId="5BC815B4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游客未登录系统，系统开放注册通道，网络连接稳定</w:t>
            </w:r>
          </w:p>
        </w:tc>
      </w:tr>
      <w:tr w14:paraId="3096B5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55282537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</w:tcPr>
          <w:p w14:paraId="00289988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注册信息提交成功，生成待审核账号，游客可等待审核结果或返回首页浏览内容</w:t>
            </w:r>
          </w:p>
        </w:tc>
      </w:tr>
      <w:tr w14:paraId="0BFC02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20AF4161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</w:tcPr>
          <w:p w14:paraId="7B6E874A">
            <w:pPr>
              <w:pStyle w:val="46"/>
              <w:numPr>
                <w:ilvl w:val="0"/>
                <w:numId w:val="13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游客访问系统首页，点击“注册”按钮跳转至注册页面；</w:t>
            </w:r>
          </w:p>
          <w:p w14:paraId="5DE3999A">
            <w:pPr>
              <w:pStyle w:val="46"/>
              <w:numPr>
                <w:ilvl w:val="0"/>
                <w:numId w:val="13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按提示填写姓名、学号/工号、学院、联系电话、邮箱、登录密码等信息；</w:t>
            </w:r>
          </w:p>
          <w:p w14:paraId="7C4C8833">
            <w:pPr>
              <w:pStyle w:val="46"/>
              <w:numPr>
                <w:ilvl w:val="0"/>
                <w:numId w:val="13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核对信息无误后提交注册申请；</w:t>
            </w:r>
          </w:p>
          <w:p w14:paraId="7E6BE34D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系统完成格式校验，提示“注册申请已提交，等待管理员审核”。</w:t>
            </w:r>
          </w:p>
        </w:tc>
      </w:tr>
      <w:tr w14:paraId="225231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5DFC8AB6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</w:tcPr>
          <w:p w14:paraId="1A9A06BA">
            <w:pPr>
              <w:pStyle w:val="46"/>
              <w:numPr>
                <w:ilvl w:val="0"/>
                <w:numId w:val="14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信息格式错误：系统标注错误字段并提示修正，游客修改后可重新提交；</w:t>
            </w:r>
          </w:p>
          <w:p w14:paraId="7FD796FB">
            <w:pPr>
              <w:pStyle w:val="46"/>
              <w:numPr>
                <w:ilvl w:val="0"/>
                <w:numId w:val="14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信息重复：若学号/手机号已被注册，提示重复并返回修改；</w:t>
            </w:r>
          </w:p>
          <w:p w14:paraId="3C624DDF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网络异常：提交失败时保留已填信息，网络恢复后可直接提交。</w:t>
            </w:r>
          </w:p>
        </w:tc>
      </w:tr>
      <w:tr w14:paraId="441B7E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4632FBDA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</w:tcPr>
          <w:p w14:paraId="14C2F044">
            <w:pPr>
              <w:pStyle w:val="46"/>
              <w:numPr>
                <w:ilvl w:val="0"/>
                <w:numId w:val="15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注册信息需真实有效，学号/手机号为唯一标识，不可重复注册；</w:t>
            </w:r>
          </w:p>
          <w:p w14:paraId="7437B124">
            <w:pPr>
              <w:pStyle w:val="46"/>
              <w:numPr>
                <w:ilvl w:val="0"/>
                <w:numId w:val="15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注册账号需经管理员审核激活后，方可登录系统；</w:t>
            </w:r>
          </w:p>
          <w:p w14:paraId="61187E1F">
            <w:pPr>
              <w:pStyle w:val="46"/>
              <w:numPr>
                <w:ilvl w:val="0"/>
                <w:numId w:val="15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密码需符合复杂度要求（</w:t>
            </w:r>
            <w:r>
              <w:rPr>
                <w:rFonts w:ascii="宋体" w:hAnsi="宋体" w:eastAsia="宋体" w:cs="宋体"/>
                <w:sz w:val="24"/>
                <w:szCs w:val="24"/>
              </w:rPr>
              <w:t>长度≥8 位，包含字母 + 数字 + 特殊字符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）；</w:t>
            </w:r>
          </w:p>
          <w:p w14:paraId="6B0D12D1">
            <w:pPr>
              <w:pStyle w:val="46"/>
              <w:numPr>
                <w:ilvl w:val="0"/>
                <w:numId w:val="15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游客仅可注册学生身份账号，不可注册管理类账号；</w:t>
            </w:r>
          </w:p>
          <w:p w14:paraId="2CF4BDA0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虚假信息注册将被驳回并记录违规。</w:t>
            </w:r>
          </w:p>
        </w:tc>
      </w:tr>
      <w:tr w14:paraId="769698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6DCC7EF1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</w:tcPr>
          <w:p w14:paraId="592EE1BB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</w:tbl>
    <w:p w14:paraId="210D010C">
      <w:pPr>
        <w:pStyle w:val="6"/>
        <w:spacing w:line="44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1.2.1.3.2浏览竞赛信息用例描述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252172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bottom"/>
          </w:tcPr>
          <w:p w14:paraId="0AEDEF0C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bottom"/>
          </w:tcPr>
          <w:p w14:paraId="64F84FFC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24411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0F2BDD0E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</w:tcPr>
          <w:p w14:paraId="20CC2214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Uuc2</w:t>
            </w:r>
          </w:p>
        </w:tc>
      </w:tr>
      <w:tr w14:paraId="508B57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185BDEAE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</w:tcPr>
          <w:p w14:paraId="177A7947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浏览竞赛信息</w:t>
            </w:r>
          </w:p>
        </w:tc>
      </w:tr>
      <w:tr w14:paraId="548F30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0CB750B2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</w:tcPr>
          <w:p w14:paraId="6F9F7D1A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</w:t>
            </w:r>
          </w:p>
        </w:tc>
      </w:tr>
      <w:tr w14:paraId="47154C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143FBC4D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</w:tcPr>
          <w:p w14:paraId="6C279F40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访问系统首页或点击“竞赛资讯”“赛事列表”入口</w:t>
            </w:r>
          </w:p>
        </w:tc>
      </w:tr>
      <w:tr w14:paraId="7BE404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1730BD6D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</w:tcPr>
          <w:p w14:paraId="43DFCDB9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系统正常运行，已发布至少一项竞赛信息</w:t>
            </w:r>
          </w:p>
        </w:tc>
      </w:tr>
      <w:tr w14:paraId="2C5684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759B0672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</w:tcPr>
          <w:p w14:paraId="575328F1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游客成功查看竞赛列表及单场赛事详情，页面无数据篡改</w:t>
            </w:r>
          </w:p>
        </w:tc>
      </w:tr>
      <w:tr w14:paraId="49E3E5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0E19E8BA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</w:tcPr>
          <w:p w14:paraId="09437234">
            <w:pPr>
              <w:pStyle w:val="46"/>
              <w:numPr>
                <w:ilvl w:val="0"/>
                <w:numId w:val="16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游客进入系统首页或赛事页面，查看竞赛列表；</w:t>
            </w:r>
          </w:p>
          <w:p w14:paraId="5337E6C6">
            <w:pPr>
              <w:pStyle w:val="46"/>
              <w:numPr>
                <w:ilvl w:val="0"/>
                <w:numId w:val="16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可按赛事状态、时间、类型筛选目标竞赛；</w:t>
            </w:r>
          </w:p>
          <w:p w14:paraId="4AD50453">
            <w:pPr>
              <w:pStyle w:val="46"/>
              <w:numPr>
                <w:ilvl w:val="0"/>
                <w:numId w:val="16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点击竞赛条目进入详情页，查看名称、参赛对象、报名时间、作品要求、评审规则、奖项设置等；</w:t>
            </w:r>
          </w:p>
          <w:p w14:paraId="1301DF65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可返回列表继续浏览其他赛事。</w:t>
            </w:r>
          </w:p>
        </w:tc>
      </w:tr>
      <w:tr w14:paraId="6BEAC2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46E962F4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</w:tcPr>
          <w:p w14:paraId="2E31A588">
            <w:pPr>
              <w:pStyle w:val="46"/>
              <w:numPr>
                <w:ilvl w:val="0"/>
                <w:numId w:val="17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无已发布竞赛：系统提示“暂无可浏览的竞赛信息”；</w:t>
            </w:r>
          </w:p>
          <w:p w14:paraId="7BAD6B2A">
            <w:pPr>
              <w:pStyle w:val="46"/>
              <w:numPr>
                <w:ilvl w:val="0"/>
                <w:numId w:val="17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筛选无结果：提示“无匹配赛事”，可更换筛选条件；</w:t>
            </w:r>
          </w:p>
          <w:p w14:paraId="02860E99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 页面刷新：支持手动刷新获取最新竞赛信息。</w:t>
            </w:r>
          </w:p>
        </w:tc>
      </w:tr>
      <w:tr w14:paraId="72B25F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2843B7B1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</w:tcPr>
          <w:p w14:paraId="423087F1">
            <w:pPr>
              <w:pStyle w:val="46"/>
              <w:numPr>
                <w:ilvl w:val="0"/>
                <w:numId w:val="18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游客无需登录即可浏览公开竞赛信息，无需权限校验；</w:t>
            </w:r>
          </w:p>
          <w:p w14:paraId="66A00BE0">
            <w:pPr>
              <w:pStyle w:val="46"/>
              <w:numPr>
                <w:ilvl w:val="0"/>
                <w:numId w:val="18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仅展示已发布、状态正常的竞赛，草稿/下架赛事不对游客开放；</w:t>
            </w:r>
          </w:p>
          <w:p w14:paraId="7C5C69C7">
            <w:pPr>
              <w:pStyle w:val="46"/>
              <w:numPr>
                <w:ilvl w:val="0"/>
                <w:numId w:val="18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游客仅拥有查看权限，不可编辑/删除竞赛数据；</w:t>
            </w:r>
          </w:p>
          <w:p w14:paraId="5413AC7D">
            <w:pPr>
              <w:pStyle w:val="46"/>
              <w:numPr>
                <w:ilvl w:val="0"/>
                <w:numId w:val="18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竞赛信息实时同步后台更新；</w:t>
            </w:r>
          </w:p>
          <w:p w14:paraId="48EACC74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游客浏览行为不生成操作日志，仅统计页面访问量。</w:t>
            </w:r>
          </w:p>
        </w:tc>
      </w:tr>
      <w:tr w14:paraId="699AAE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3FF71D92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</w:tcPr>
          <w:p w14:paraId="06363BA4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</w:tbl>
    <w:p w14:paraId="6DECE0B0">
      <w:pPr>
        <w:pStyle w:val="6"/>
        <w:spacing w:line="440" w:lineRule="exact"/>
        <w:rPr>
          <w:rFonts w:ascii="宋体" w:hAnsi="宋体" w:eastAsia="宋体" w:cs="宋体"/>
          <w:sz w:val="24"/>
          <w:szCs w:val="24"/>
        </w:rPr>
      </w:pPr>
      <w:bookmarkStart w:id="44" w:name="heading_3"/>
      <w:r>
        <w:rPr>
          <w:rFonts w:hint="eastAsia" w:ascii="宋体" w:hAnsi="宋体" w:eastAsia="宋体" w:cs="宋体"/>
          <w:sz w:val="24"/>
          <w:szCs w:val="24"/>
        </w:rPr>
        <w:t>1.2.1.3.3查看往届竞赛成果</w:t>
      </w:r>
      <w:bookmarkEnd w:id="44"/>
      <w:r>
        <w:rPr>
          <w:rFonts w:hint="eastAsia" w:ascii="宋体" w:hAnsi="宋体" w:eastAsia="宋体" w:cs="宋体"/>
          <w:sz w:val="24"/>
          <w:szCs w:val="24"/>
        </w:rPr>
        <w:t>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7D09B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bottom"/>
          </w:tcPr>
          <w:p w14:paraId="3374B5F3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bottom"/>
          </w:tcPr>
          <w:p w14:paraId="1F75086A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0A5192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48F8EA9E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</w:tcPr>
          <w:p w14:paraId="104D8E1C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Uuc3</w:t>
            </w:r>
          </w:p>
        </w:tc>
      </w:tr>
      <w:tr w14:paraId="4ECF93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766B39A9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</w:tcPr>
          <w:p w14:paraId="0A8FEEFA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查看往届竞赛成果</w:t>
            </w:r>
          </w:p>
        </w:tc>
      </w:tr>
      <w:tr w14:paraId="136D7A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0C5CAB45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</w:tcPr>
          <w:p w14:paraId="5A233322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</w:t>
            </w:r>
          </w:p>
        </w:tc>
      </w:tr>
      <w:tr w14:paraId="2C0BD5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6A05BC03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</w:tcPr>
          <w:p w14:paraId="790ABD44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点击系统“往届成果”“获奖展示”类功能入口</w:t>
            </w:r>
          </w:p>
        </w:tc>
      </w:tr>
      <w:tr w14:paraId="17415A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5D06F2C9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</w:tcPr>
          <w:p w14:paraId="6E9CFA75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系统已归档往届竞赛获奖成果，数据完整存储</w:t>
            </w:r>
          </w:p>
        </w:tc>
      </w:tr>
      <w:tr w14:paraId="0D5F73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4147633E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</w:tcPr>
          <w:p w14:paraId="6AB719A3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游客成功查看往届竞赛获奖名单、优秀作品等成果内容</w:t>
            </w:r>
          </w:p>
        </w:tc>
      </w:tr>
      <w:tr w14:paraId="2580B7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21DC2E69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</w:tcPr>
          <w:p w14:paraId="0E13E391">
            <w:pPr>
              <w:pStyle w:val="46"/>
              <w:numPr>
                <w:ilvl w:val="0"/>
                <w:numId w:val="19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游客点击往届成果入口，进入成果展示页面；</w:t>
            </w:r>
          </w:p>
          <w:p w14:paraId="3B644369">
            <w:pPr>
              <w:pStyle w:val="46"/>
              <w:numPr>
                <w:ilvl w:val="0"/>
                <w:numId w:val="19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查看往届竞赛列表，可按年份、类型筛选；</w:t>
            </w:r>
          </w:p>
          <w:p w14:paraId="5D5D6E30">
            <w:pPr>
              <w:pStyle w:val="46"/>
              <w:numPr>
                <w:ilvl w:val="0"/>
                <w:numId w:val="19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点击对应届次，查看获奖名单、奖项等级、作品简介等；</w:t>
            </w:r>
          </w:p>
          <w:p w14:paraId="16ED37C1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 支持在线预览部分优秀获奖作品。</w:t>
            </w:r>
          </w:p>
        </w:tc>
      </w:tr>
      <w:tr w14:paraId="717E95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55FE9341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</w:tcPr>
          <w:p w14:paraId="08297378">
            <w:pPr>
              <w:pStyle w:val="46"/>
              <w:numPr>
                <w:ilvl w:val="0"/>
                <w:numId w:val="20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无往届成果：提示“暂无往届竞赛成果可展示”；</w:t>
            </w:r>
          </w:p>
          <w:p w14:paraId="226400C7">
            <w:pPr>
              <w:pStyle w:val="46"/>
              <w:numPr>
                <w:ilvl w:val="0"/>
                <w:numId w:val="0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作品预览失败：提示文件异常，可尝试重新加载或查看文字版成果。</w:t>
            </w:r>
          </w:p>
        </w:tc>
      </w:tr>
      <w:tr w14:paraId="2551CB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2045CC91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</w:tcPr>
          <w:p w14:paraId="7D1AC99E">
            <w:pPr>
              <w:pStyle w:val="46"/>
              <w:numPr>
                <w:ilvl w:val="0"/>
                <w:numId w:val="21"/>
              </w:numPr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往届成果为公开展示内容，游客无需登录即可查看；</w:t>
            </w:r>
          </w:p>
          <w:p w14:paraId="5B2A17F5">
            <w:pPr>
              <w:pStyle w:val="46"/>
              <w:numPr>
                <w:ilvl w:val="0"/>
                <w:numId w:val="21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仅已完成评审、公示结束的赛事成果会归档展示；</w:t>
            </w:r>
          </w:p>
          <w:p w14:paraId="5D642DDD">
            <w:pPr>
              <w:pStyle w:val="46"/>
              <w:numPr>
                <w:ilvl w:val="0"/>
                <w:numId w:val="21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游客仅可预览/查看成果，不可下载、复制、篡改；</w:t>
            </w:r>
          </w:p>
          <w:p w14:paraId="679ADD73">
            <w:pPr>
              <w:pStyle w:val="46"/>
              <w:numPr>
                <w:ilvl w:val="0"/>
                <w:numId w:val="21"/>
              </w:numPr>
              <w:spacing w:line="440" w:lineRule="exact"/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成果数据由管理员统一维护，游客无修改权限；</w:t>
            </w:r>
          </w:p>
          <w:p w14:paraId="30C58A27">
            <w:pPr>
              <w:pStyle w:val="46"/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 成果页面隐去获奖人员涉密个人信息，仅展示公开内容。</w:t>
            </w:r>
          </w:p>
        </w:tc>
      </w:tr>
      <w:tr w14:paraId="6C8FC9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</w:tcPr>
          <w:p w14:paraId="4E05D07F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</w:tcPr>
          <w:p w14:paraId="501C665C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</w:tbl>
    <w:p w14:paraId="63337F1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8"/>
          <w:szCs w:val="28"/>
        </w:rPr>
      </w:pPr>
      <w:bookmarkStart w:id="45" w:name="heading_4"/>
      <w:bookmarkStart w:id="46" w:name="_Toc26909"/>
      <w:bookmarkStart w:id="47" w:name="_Toc11603"/>
      <w:bookmarkStart w:id="48" w:name="_Toc4085"/>
      <w:bookmarkStart w:id="49" w:name="_Toc24276"/>
      <w:r>
        <w:rPr>
          <w:rFonts w:hint="eastAsia" w:ascii="宋体" w:hAnsi="宋体" w:eastAsia="宋体" w:cs="宋体"/>
          <w:sz w:val="28"/>
          <w:szCs w:val="28"/>
        </w:rPr>
        <w:t>1.2.2学生用例</w:t>
      </w:r>
      <w:bookmarkEnd w:id="45"/>
      <w:r>
        <w:rPr>
          <w:rFonts w:hint="eastAsia" w:ascii="宋体" w:hAnsi="宋体" w:eastAsia="宋体" w:cs="宋体"/>
          <w:sz w:val="28"/>
          <w:szCs w:val="28"/>
        </w:rPr>
        <w:t>分析</w:t>
      </w:r>
      <w:bookmarkEnd w:id="46"/>
      <w:bookmarkEnd w:id="47"/>
      <w:bookmarkEnd w:id="48"/>
      <w:bookmarkEnd w:id="49"/>
    </w:p>
    <w:p w14:paraId="49A0363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1.2.2.1学生用例图</w:t>
      </w:r>
    </w:p>
    <w:p w14:paraId="224C4B59">
      <w:pPr>
        <w:jc w:val="center"/>
        <w:rPr>
          <w:rFonts w:ascii="宋体" w:hAnsi="宋体" w:eastAsia="宋体" w:cs="宋体"/>
        </w:rPr>
      </w:pPr>
      <w:r>
        <w:drawing>
          <wp:inline distT="0" distB="0" distL="114300" distR="114300">
            <wp:extent cx="5039995" cy="5039995"/>
            <wp:effectExtent l="0" t="0" r="8255" b="8255"/>
            <wp:docPr id="3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62BB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 学生用例图</w:t>
      </w:r>
    </w:p>
    <w:p w14:paraId="2EF089BC">
      <w:pPr>
        <w:pStyle w:val="5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0" w:name="学生角色用例分析表"/>
      <w:bookmarkStart w:id="51" w:name="_Toc9829"/>
      <w:bookmarkStart w:id="52" w:name="_Toc13522"/>
      <w:bookmarkStart w:id="53" w:name="_Toc31903"/>
      <w:bookmarkStart w:id="54" w:name="_Toc22360"/>
      <w:r>
        <w:rPr>
          <w:rFonts w:hint="eastAsia" w:ascii="宋体" w:hAnsi="宋体" w:eastAsia="宋体" w:cs="宋体"/>
          <w:sz w:val="24"/>
          <w:szCs w:val="24"/>
        </w:rPr>
        <w:t>1.2.2.2 学生角色用例分析表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544B42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tblHeader/>
          <w:jc w:val="center"/>
        </w:trPr>
        <w:tc>
          <w:tcPr>
            <w:tcW w:w="1476" w:type="dxa"/>
            <w:vAlign w:val="center"/>
          </w:tcPr>
          <w:p w14:paraId="28D10297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024D5C82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1058C8AD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2A0946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61FEA04B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Ust1</w:t>
            </w:r>
          </w:p>
        </w:tc>
        <w:tc>
          <w:tcPr>
            <w:tcW w:w="1955" w:type="dxa"/>
            <w:vAlign w:val="center"/>
          </w:tcPr>
          <w:p w14:paraId="612C1FC9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登录系统</w:t>
            </w:r>
          </w:p>
        </w:tc>
        <w:tc>
          <w:tcPr>
            <w:tcW w:w="5523" w:type="dxa"/>
            <w:vAlign w:val="center"/>
          </w:tcPr>
          <w:p w14:paraId="0FBFF3BE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学生输入注册账号（手机号/邮箱）与登录密码，完成身份验证后登录系统。</w:t>
            </w:r>
          </w:p>
        </w:tc>
      </w:tr>
      <w:tr w14:paraId="4BE338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09B6559C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Ust2</w:t>
            </w:r>
          </w:p>
        </w:tc>
        <w:tc>
          <w:tcPr>
            <w:tcW w:w="1955" w:type="dxa"/>
            <w:vAlign w:val="center"/>
          </w:tcPr>
          <w:p w14:paraId="5D53AF44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个人信息管理</w:t>
            </w:r>
          </w:p>
        </w:tc>
        <w:tc>
          <w:tcPr>
            <w:tcW w:w="5523" w:type="dxa"/>
            <w:vAlign w:val="center"/>
          </w:tcPr>
          <w:p w14:paraId="42B79AB1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学生编辑个人基础信息、修改登录密码、绑定邮箱，完善个人资料。</w:t>
            </w:r>
          </w:p>
        </w:tc>
      </w:tr>
      <w:tr w14:paraId="53D7C2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479ECF21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Ust3</w:t>
            </w:r>
          </w:p>
        </w:tc>
        <w:tc>
          <w:tcPr>
            <w:tcW w:w="1955" w:type="dxa"/>
            <w:vAlign w:val="center"/>
          </w:tcPr>
          <w:p w14:paraId="04D4220B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加入团队</w:t>
            </w:r>
          </w:p>
        </w:tc>
        <w:tc>
          <w:tcPr>
            <w:tcW w:w="5523" w:type="dxa"/>
            <w:vAlign w:val="center"/>
          </w:tcPr>
          <w:p w14:paraId="2C9A1B82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学生搜索目标竞赛团队，提交入队申请，经队长审批后成为团队成员；可退出未提交作品的团队。</w:t>
            </w:r>
          </w:p>
        </w:tc>
      </w:tr>
      <w:bookmarkEnd w:id="50"/>
    </w:tbl>
    <w:p w14:paraId="6594B47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5" w:name="学生用例描述"/>
      <w:r>
        <w:rPr>
          <w:rFonts w:hint="eastAsia" w:ascii="宋体" w:hAnsi="宋体" w:eastAsia="宋体" w:cs="宋体"/>
          <w:sz w:val="24"/>
          <w:szCs w:val="24"/>
        </w:rPr>
        <w:t>1.2.2.3 学生用例描述</w:t>
      </w:r>
    </w:p>
    <w:bookmarkEnd w:id="55"/>
    <w:p w14:paraId="30D70FF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6" w:name="登录系统用例描述"/>
      <w:r>
        <w:rPr>
          <w:rFonts w:hint="eastAsia" w:ascii="宋体" w:hAnsi="宋体" w:eastAsia="宋体" w:cs="宋体"/>
          <w:sz w:val="24"/>
          <w:szCs w:val="24"/>
        </w:rPr>
        <w:t>1.2.2.3.1 登录系统用例描述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1C504E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bottom"/>
          </w:tcPr>
          <w:p w14:paraId="3F304615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bottom"/>
          </w:tcPr>
          <w:p w14:paraId="58834193">
            <w:pPr>
              <w:pStyle w:val="46"/>
              <w:spacing w:line="44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44C4E6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42292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7EF13A0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Ust1</w:t>
            </w:r>
          </w:p>
        </w:tc>
      </w:tr>
      <w:tr w14:paraId="0E0792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5E4EF0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775EB86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登录系统</w:t>
            </w:r>
          </w:p>
        </w:tc>
      </w:tr>
      <w:tr w14:paraId="21DF7C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DA93B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87D633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</w:t>
            </w:r>
          </w:p>
        </w:tc>
      </w:tr>
      <w:tr w14:paraId="3ECFD6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6E7FF7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6158823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点击系统首页“登录”按钮，进入登录界面</w:t>
            </w:r>
          </w:p>
        </w:tc>
      </w:tr>
      <w:tr w14:paraId="4154F4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8748E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3F29B6A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学生账号已通过管理员审核激活，网络连接稳定</w:t>
            </w:r>
          </w:p>
        </w:tc>
      </w:tr>
      <w:tr w14:paraId="4E012D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DBBC14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3D48857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登录成功：进入学生个人中心；登录失败：保留账号输入，提示错误原因</w:t>
            </w:r>
          </w:p>
        </w:tc>
      </w:tr>
      <w:tr w14:paraId="754216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08C3B8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2F3961E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1.学生访问系统首页，点击“登录”按钮跳转至登录页面；</w:t>
            </w:r>
          </w:p>
          <w:p w14:paraId="59015E7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2.输入注册账号（手机号/邮箱）与登录密码；</w:t>
            </w:r>
          </w:p>
          <w:p w14:paraId="2C8F8BE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3.点击“登录”按钮提交验证；</w:t>
            </w:r>
          </w:p>
          <w:p w14:paraId="06BE428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4.系统校验账号密码匹配性，验证通过后跳转至学生个人中心。</w:t>
            </w:r>
          </w:p>
        </w:tc>
      </w:tr>
      <w:tr w14:paraId="464AD8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69A46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12A2063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1.账号/密码错误：提示“账号或密码错误，请重新输入”，保留账号输入；2.账号未激活：提示“账号待审核，请联系管理员”；</w:t>
            </w:r>
          </w:p>
          <w:p w14:paraId="2FF67FA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3.网络异常：提示“登录失败，请检查网络后重试”。</w:t>
            </w:r>
          </w:p>
        </w:tc>
      </w:tr>
      <w:tr w14:paraId="4D3719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34FC9C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6FE7E4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1.密码需符合复杂度要求：长度≥8位，包含字母、数字及特殊字符组合；2.连续5次登录失败将锁定账号30分钟；</w:t>
            </w:r>
          </w:p>
          <w:p w14:paraId="4F80D6C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3.支持“记住我”功能，有效期7天，过期需重新登录；</w:t>
            </w:r>
          </w:p>
          <w:p w14:paraId="324B2BF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4.登录成功后记录登录日志，包含IP、时间信息。</w:t>
            </w:r>
          </w:p>
        </w:tc>
      </w:tr>
      <w:tr w14:paraId="4A6D12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5DB10E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63E88A2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56"/>
    </w:tbl>
    <w:p w14:paraId="47888C9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7" w:name="个人信息管理用例描述"/>
      <w:r>
        <w:rPr>
          <w:rFonts w:hint="eastAsia" w:ascii="宋体" w:hAnsi="宋体" w:eastAsia="宋体" w:cs="宋体"/>
          <w:sz w:val="24"/>
          <w:szCs w:val="24"/>
        </w:rPr>
        <w:t>1.2.2.3.2 个人信息管理用例描述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266F54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bottom"/>
          </w:tcPr>
          <w:p w14:paraId="78EB4D9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bottom"/>
          </w:tcPr>
          <w:p w14:paraId="59E98C8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223640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D74B5E7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49D65B1D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Ust2</w:t>
            </w:r>
          </w:p>
        </w:tc>
      </w:tr>
      <w:tr w14:paraId="2C3E85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DE7CA53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1D9D0BB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个人信息管理</w:t>
            </w:r>
          </w:p>
        </w:tc>
      </w:tr>
      <w:tr w14:paraId="6D4771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5796902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31CE993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</w:t>
            </w:r>
          </w:p>
        </w:tc>
      </w:tr>
      <w:tr w14:paraId="650C3C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B3E974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1AEC9CD7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登录系统后，点击“个人中心”→“信息管理”入口</w:t>
            </w:r>
          </w:p>
        </w:tc>
      </w:tr>
      <w:tr w14:paraId="1CE7DD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7B949E2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7CB8F08F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学生已登录系统，网络连接稳定</w:t>
            </w:r>
          </w:p>
        </w:tc>
      </w:tr>
      <w:tr w14:paraId="72F0B3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B8A451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14FE073E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个人信息/密码/邮箱修改成功，数据同步至数据库</w:t>
            </w:r>
          </w:p>
        </w:tc>
      </w:tr>
      <w:tr w14:paraId="3F4DA5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18948EF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18556E10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1.学生进入个人信息管理页面，查看当前信息；</w:t>
            </w:r>
          </w:p>
          <w:p w14:paraId="20C3ED70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2.选择编辑基础信息（联系电话、所属班级等）、修改密码或绑定邮箱；</w:t>
            </w:r>
          </w:p>
          <w:p w14:paraId="111200F4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3.填写新信息并确认；</w:t>
            </w:r>
          </w:p>
          <w:p w14:paraId="4251EBDC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4.系统校验信息格式，验证通过后更新数据并提示“修改成功”。</w:t>
            </w:r>
          </w:p>
        </w:tc>
      </w:tr>
      <w:tr w14:paraId="1C60D0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7106B29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1B470CD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1.信息格式错误：标注错误字段并提示修正（如手机号位数不足）；</w:t>
            </w:r>
          </w:p>
          <w:p w14:paraId="01AB09A1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2.密码修改：需验证原密码，新密码需符合复杂度要求；</w:t>
            </w:r>
          </w:p>
          <w:p w14:paraId="6EA27AE0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3.邮箱绑定：发送验证链接至新邮箱，点击激活后完成绑定。</w:t>
            </w:r>
          </w:p>
        </w:tc>
      </w:tr>
      <w:tr w14:paraId="560466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EA4C73F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07A3FB85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1.学号、姓名等核心身份信息不可修改，仅可编辑联系电话、班级等辅助信息；</w:t>
            </w:r>
          </w:p>
          <w:p w14:paraId="690EA095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2.新密码需与原密码不同，且符合复杂度要求：长度≥8位，包含字母、数字及特殊字符；</w:t>
            </w:r>
          </w:p>
          <w:p w14:paraId="365C5699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3.邮箱绑定后不可随意更换，需验证身份后操作；</w:t>
            </w:r>
          </w:p>
          <w:p w14:paraId="450F8B93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4.信息修改后记录操作日志。</w:t>
            </w:r>
          </w:p>
        </w:tc>
      </w:tr>
      <w:tr w14:paraId="2BDAE2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9D3E4EC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5628A659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57"/>
    </w:tbl>
    <w:p w14:paraId="229A48B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8" w:name="加入团队用例描述"/>
      <w:r>
        <w:rPr>
          <w:rFonts w:hint="eastAsia" w:ascii="宋体" w:hAnsi="宋体" w:eastAsia="宋体" w:cs="宋体"/>
          <w:sz w:val="24"/>
          <w:szCs w:val="24"/>
        </w:rPr>
        <w:t>1.2.2.3.3 加入团队用例描述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2ED84D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bottom"/>
          </w:tcPr>
          <w:p w14:paraId="28B6D99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bottom"/>
          </w:tcPr>
          <w:p w14:paraId="5285ADC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141BC7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748318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9C069A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Ust3</w:t>
            </w:r>
          </w:p>
        </w:tc>
      </w:tr>
      <w:tr w14:paraId="5A1610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A1BE96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93B694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加入团队</w:t>
            </w:r>
          </w:p>
        </w:tc>
      </w:tr>
      <w:tr w14:paraId="0D76C4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6CAE5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39E958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</w:t>
            </w:r>
          </w:p>
        </w:tc>
      </w:tr>
      <w:tr w14:paraId="45E022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4C2AC5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1022D4A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登录系统后，点击“竞赛团队”→“查找团队”入口</w:t>
            </w:r>
          </w:p>
        </w:tc>
      </w:tr>
      <w:tr w14:paraId="4E75FE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2ED3CA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1C9E745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学生已登录系统，目标竞赛处于报名期，团队未满员</w:t>
            </w:r>
          </w:p>
        </w:tc>
      </w:tr>
      <w:tr w14:paraId="346D0A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92ECF4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091C939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入队申请提交成功/入队成功/退出成功，状态同步至团队与个人中心</w:t>
            </w:r>
          </w:p>
        </w:tc>
      </w:tr>
      <w:tr w14:paraId="4ED532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BA5B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4CEDB43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1.学生进入团队查找页面，按竞赛名称/团队名称搜索目标团队；</w:t>
            </w:r>
          </w:p>
          <w:p w14:paraId="2BE73B2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2.查看团队详情（成员数、进度等），点击“申请加入”；</w:t>
            </w:r>
          </w:p>
          <w:p w14:paraId="6F9299B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3.填写申请说明，提交入队申请；</w:t>
            </w:r>
          </w:p>
          <w:p w14:paraId="2D57A61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4.等待队长审批，审批通过后正式入队；</w:t>
            </w:r>
          </w:p>
          <w:p w14:paraId="04248EC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5.未提交作品的团队可点击“退出团队”完成退出。</w:t>
            </w:r>
          </w:p>
        </w:tc>
      </w:tr>
      <w:tr w14:paraId="00C52D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2BA063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01A52218">
            <w:pPr>
              <w:pStyle w:val="46"/>
              <w:pageBreakBefore w:val="0"/>
              <w:widowControl w:val="0"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团队已满：提示“团队人数已达上限，无法申请”</w:t>
            </w:r>
          </w:p>
          <w:p w14:paraId="7B555A90">
            <w:pPr>
              <w:pStyle w:val="46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2.重复申请：提示“已提交入队申请，请等待审批”；</w:t>
            </w:r>
          </w:p>
          <w:p w14:paraId="7FFC6DF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3.队长驳回：提示“申请被驳回，可修改后重新提交”；</w:t>
            </w:r>
          </w:p>
          <w:p w14:paraId="213BC81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4.作品已提交：禁止退出团队，提示“作品已提交，无法退出”。</w:t>
            </w:r>
          </w:p>
        </w:tc>
      </w:tr>
      <w:tr w14:paraId="6F611D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DA06EA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1C5B6A6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1.同一学生同一赛事仅可加入一个团队；</w:t>
            </w:r>
          </w:p>
          <w:p w14:paraId="5578905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2.入队申请提交后不可修改，仅可撤销后重新申请；</w:t>
            </w:r>
          </w:p>
          <w:p w14:paraId="32773F3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3.队长拥有入队审批的最终决定权；</w:t>
            </w:r>
          </w:p>
          <w:p w14:paraId="0E4EC7E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4.入队/退出操作自动记录团队日志与个人操作日志。</w:t>
            </w:r>
          </w:p>
        </w:tc>
      </w:tr>
      <w:tr w14:paraId="5D1041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489188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3C1953C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58"/>
    </w:tbl>
    <w:p w14:paraId="4D4289F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1.2.3参赛者用例</w:t>
      </w:r>
      <w:bookmarkEnd w:id="51"/>
      <w:bookmarkEnd w:id="52"/>
      <w:bookmarkEnd w:id="53"/>
      <w:bookmarkEnd w:id="54"/>
    </w:p>
    <w:p w14:paraId="0CB2944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1.2.3.1参赛者用例图</w:t>
      </w:r>
    </w:p>
    <w:p w14:paraId="39F03F31">
      <w:pPr>
        <w:jc w:val="center"/>
        <w:rPr>
          <w:rFonts w:ascii="宋体" w:hAnsi="宋体" w:eastAsia="宋体" w:cs="宋体"/>
        </w:rPr>
      </w:pPr>
      <w:r>
        <w:drawing>
          <wp:inline distT="0" distB="0" distL="114300" distR="114300">
            <wp:extent cx="5039995" cy="5039995"/>
            <wp:effectExtent l="0" t="0" r="8255" b="8255"/>
            <wp:docPr id="3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FFE2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 xml:space="preserve"> 参赛者用例图</w:t>
      </w:r>
    </w:p>
    <w:p w14:paraId="441CAE94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9" w:name="参赛者角色用例分析表"/>
      <w:bookmarkStart w:id="60" w:name="_Toc17107"/>
      <w:bookmarkStart w:id="61" w:name="_Toc23224"/>
      <w:bookmarkStart w:id="62" w:name="_Toc411"/>
      <w:bookmarkStart w:id="63" w:name="_Toc3620"/>
      <w:r>
        <w:rPr>
          <w:rFonts w:hint="eastAsia" w:ascii="宋体" w:hAnsi="宋体" w:eastAsia="宋体" w:cs="宋体"/>
          <w:sz w:val="24"/>
          <w:szCs w:val="24"/>
        </w:rPr>
        <w:t>1.2.3.2 参赛者角色用例分析表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3EC02A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5B768206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38980A8D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38614A83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49DBF3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788C81D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Ucp1</w:t>
            </w:r>
          </w:p>
        </w:tc>
        <w:tc>
          <w:tcPr>
            <w:tcW w:w="1955" w:type="dxa"/>
            <w:vAlign w:val="center"/>
          </w:tcPr>
          <w:p w14:paraId="0363E5A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参赛记录查看</w:t>
            </w:r>
          </w:p>
        </w:tc>
        <w:tc>
          <w:tcPr>
            <w:tcW w:w="5523" w:type="dxa"/>
            <w:vAlign w:val="center"/>
          </w:tcPr>
          <w:p w14:paraId="7FA1E9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参赛者查看个人所有参赛记录，包含报名状态、作品提交情况、评审成绩及获奖信息。</w:t>
            </w:r>
          </w:p>
        </w:tc>
      </w:tr>
      <w:tr w14:paraId="031611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78A53B1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Ucp2</w:t>
            </w:r>
          </w:p>
        </w:tc>
        <w:tc>
          <w:tcPr>
            <w:tcW w:w="1955" w:type="dxa"/>
            <w:vAlign w:val="center"/>
          </w:tcPr>
          <w:p w14:paraId="7252EB1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竞赛报名</w:t>
            </w:r>
          </w:p>
        </w:tc>
        <w:tc>
          <w:tcPr>
            <w:tcW w:w="5523" w:type="dxa"/>
            <w:vAlign w:val="center"/>
          </w:tcPr>
          <w:p w14:paraId="20607F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参赛者选择符合条件的竞赛，提交报名申请，查看审核进度并接收通知。</w:t>
            </w:r>
          </w:p>
        </w:tc>
      </w:tr>
      <w:tr w14:paraId="508FEA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0B96893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Ucp3</w:t>
            </w:r>
          </w:p>
        </w:tc>
        <w:tc>
          <w:tcPr>
            <w:tcW w:w="1955" w:type="dxa"/>
            <w:vAlign w:val="center"/>
          </w:tcPr>
          <w:p w14:paraId="6C8969D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作品提交与管理</w:t>
            </w:r>
          </w:p>
        </w:tc>
        <w:tc>
          <w:tcPr>
            <w:tcW w:w="5523" w:type="dxa"/>
            <w:vAlign w:val="center"/>
          </w:tcPr>
          <w:p w14:paraId="1515F7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参赛者在截止时间内上传参赛作品，填写简介，可修改/重传作品并查看上传状态。</w:t>
            </w:r>
          </w:p>
        </w:tc>
      </w:tr>
      <w:tr w14:paraId="3F05EE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207A0BB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Ucp4</w:t>
            </w:r>
          </w:p>
        </w:tc>
        <w:tc>
          <w:tcPr>
            <w:tcW w:w="1955" w:type="dxa"/>
            <w:vAlign w:val="center"/>
          </w:tcPr>
          <w:p w14:paraId="5897648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成绩与获奖查看</w:t>
            </w:r>
          </w:p>
        </w:tc>
        <w:tc>
          <w:tcPr>
            <w:tcW w:w="5523" w:type="dxa"/>
            <w:vAlign w:val="center"/>
          </w:tcPr>
          <w:p w14:paraId="4720CED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参赛者查看作品评审分数、教师评语，以及获奖名单与奖项等级。</w:t>
            </w:r>
          </w:p>
        </w:tc>
      </w:tr>
      <w:tr w14:paraId="15AAC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43F91D5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Ucp5</w:t>
            </w:r>
          </w:p>
        </w:tc>
        <w:tc>
          <w:tcPr>
            <w:tcW w:w="1955" w:type="dxa"/>
            <w:vAlign w:val="center"/>
          </w:tcPr>
          <w:p w14:paraId="37BE10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个人待办</w:t>
            </w:r>
          </w:p>
        </w:tc>
        <w:tc>
          <w:tcPr>
            <w:tcW w:w="5523" w:type="dxa"/>
            <w:vAlign w:val="center"/>
          </w:tcPr>
          <w:p w14:paraId="411D114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参赛者查看系统汇总的待办事项（报名截止、作品提交、预约提醒等），标记完成状态。</w:t>
            </w:r>
          </w:p>
        </w:tc>
      </w:tr>
      <w:tr w14:paraId="6B531F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EE998B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Ucp6</w:t>
            </w:r>
          </w:p>
        </w:tc>
        <w:tc>
          <w:tcPr>
            <w:tcW w:w="1955" w:type="dxa"/>
            <w:vAlign w:val="center"/>
          </w:tcPr>
          <w:p w14:paraId="68FAFE4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预约指导老师</w:t>
            </w:r>
          </w:p>
        </w:tc>
        <w:tc>
          <w:tcPr>
            <w:tcW w:w="5523" w:type="dxa"/>
            <w:vAlign w:val="center"/>
          </w:tcPr>
          <w:p w14:paraId="497B537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参赛者选择指导老师与可预约时段，提交预约申请，等待老师审批。</w:t>
            </w:r>
          </w:p>
        </w:tc>
      </w:tr>
      <w:tr w14:paraId="63D456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504A7F0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Ucp7</w:t>
            </w:r>
          </w:p>
        </w:tc>
        <w:tc>
          <w:tcPr>
            <w:tcW w:w="1955" w:type="dxa"/>
            <w:vAlign w:val="center"/>
          </w:tcPr>
          <w:p w14:paraId="41247B4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团队沟通交流</w:t>
            </w:r>
          </w:p>
        </w:tc>
        <w:tc>
          <w:tcPr>
            <w:tcW w:w="5523" w:type="dxa"/>
            <w:vAlign w:val="center"/>
          </w:tcPr>
          <w:p w14:paraId="205085D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参赛者在团队空间内发送消息、上传文件、查看公告，与队友及指导老师沟通。</w:t>
            </w:r>
          </w:p>
        </w:tc>
      </w:tr>
      <w:tr w14:paraId="79296D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2D32BC4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Ucp8</w:t>
            </w:r>
          </w:p>
        </w:tc>
        <w:tc>
          <w:tcPr>
            <w:tcW w:w="1955" w:type="dxa"/>
            <w:vAlign w:val="center"/>
          </w:tcPr>
          <w:p w14:paraId="63FA808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时间事件管理</w:t>
            </w:r>
          </w:p>
        </w:tc>
        <w:tc>
          <w:tcPr>
            <w:tcW w:w="5523" w:type="dxa"/>
            <w:vAlign w:val="center"/>
          </w:tcPr>
          <w:p w14:paraId="0C07327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参赛者查看个人参赛时间轴、赛事节点、任务截止时间，设置提醒。</w:t>
            </w:r>
          </w:p>
        </w:tc>
      </w:tr>
      <w:bookmarkEnd w:id="59"/>
    </w:tbl>
    <w:p w14:paraId="4288CE47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4" w:name="参赛者用例描述"/>
      <w:r>
        <w:rPr>
          <w:rFonts w:hint="eastAsia" w:ascii="宋体" w:hAnsi="宋体" w:eastAsia="宋体" w:cs="宋体"/>
          <w:sz w:val="24"/>
          <w:szCs w:val="24"/>
        </w:rPr>
        <w:t>1.2.3.3 参赛者用例描述</w:t>
      </w:r>
    </w:p>
    <w:bookmarkEnd w:id="64"/>
    <w:p w14:paraId="46723EB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5" w:name="参赛记录查看用例描述"/>
      <w:r>
        <w:rPr>
          <w:rFonts w:hint="eastAsia" w:ascii="宋体" w:hAnsi="宋体" w:eastAsia="宋体" w:cs="宋体"/>
          <w:sz w:val="24"/>
          <w:szCs w:val="24"/>
        </w:rPr>
        <w:t>1.2.3.3.1 参赛记录查看用例描述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04E76E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B9EF7A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17C1ABD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66263D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5A273C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60CE7BE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Ucp1</w:t>
            </w:r>
          </w:p>
        </w:tc>
      </w:tr>
      <w:tr w14:paraId="5FDA2D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FE9115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6AA3359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参赛记录查看</w:t>
            </w:r>
          </w:p>
        </w:tc>
      </w:tr>
      <w:tr w14:paraId="575092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CAA9F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420517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06D0A9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50707A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3C4490C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登录系统后，点击“个人中心”→“我的参赛”入口</w:t>
            </w:r>
          </w:p>
        </w:tc>
      </w:tr>
      <w:tr w14:paraId="3C58E3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A02F7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08BD2D9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参赛者已登录系统，存在至少一条参赛记录</w:t>
            </w:r>
          </w:p>
        </w:tc>
      </w:tr>
      <w:tr w14:paraId="12AA5B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AC7BD4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3A98583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参赛者成功查看参赛记录详情，页面无数据篡改</w:t>
            </w:r>
          </w:p>
        </w:tc>
      </w:tr>
      <w:tr w14:paraId="5020EB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E732C1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2DA33B0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1.参赛者进入我的参赛页面，查看所有参赛记录列表；</w:t>
            </w:r>
          </w:p>
          <w:p w14:paraId="1DDDA41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2.按赛事状态（报名中/评审中/已结束）筛选记录；</w:t>
            </w:r>
          </w:p>
          <w:p w14:paraId="55FF1F9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3.点击单条记录查看详情：报名时间、作品提交状态、评审分数、评语、获奖情况；</w:t>
            </w:r>
          </w:p>
          <w:p w14:paraId="5F85054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4.可返回列表继续查看其他记录。</w:t>
            </w:r>
          </w:p>
        </w:tc>
      </w:tr>
      <w:tr w14:paraId="6AE1CC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6785E0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BA28F7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1.无参赛记录：提示“暂无参赛记录，可前往报名参赛”；</w:t>
            </w:r>
          </w:p>
          <w:p w14:paraId="208EBFB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2.筛选无结果：提示“无匹配记录，请更换筛选条件”。</w:t>
            </w:r>
          </w:p>
        </w:tc>
      </w:tr>
      <w:tr w14:paraId="0B672B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C626CF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5154C89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1.仅展示当前登录参赛者的参赛记录，数据与后台实时同步；</w:t>
            </w:r>
          </w:p>
          <w:p w14:paraId="4C63A72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2.未提交作品的参赛记录可删除，已提交/评审中的记录不可删除；</w:t>
            </w:r>
          </w:p>
          <w:p w14:paraId="1919A77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3.获奖信息仅在公示期后展示，公示期内隐藏具体奖项。</w:t>
            </w:r>
          </w:p>
        </w:tc>
      </w:tr>
      <w:tr w14:paraId="4B1B58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16F04C6">
            <w:pPr>
              <w:pStyle w:val="46"/>
              <w:spacing w:line="240" w:lineRule="auto"/>
              <w:ind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6D1ACDC0">
            <w:pPr>
              <w:pStyle w:val="46"/>
              <w:spacing w:line="240" w:lineRule="auto"/>
              <w:ind w:firstLine="0" w:firstLineChars="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无</w:t>
            </w:r>
          </w:p>
        </w:tc>
      </w:tr>
      <w:bookmarkEnd w:id="65"/>
    </w:tbl>
    <w:p w14:paraId="0C48EB9E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6" w:name="竞赛报名用例描述"/>
      <w:r>
        <w:rPr>
          <w:rFonts w:hint="eastAsia" w:ascii="宋体" w:hAnsi="宋体" w:eastAsia="宋体" w:cs="宋体"/>
          <w:sz w:val="24"/>
          <w:szCs w:val="24"/>
        </w:rPr>
        <w:t>1.2.3.3.2 竞赛报名用例描述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5665B6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E4C1AB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38813CB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3F495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823321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EEE275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Ucp2</w:t>
            </w:r>
          </w:p>
        </w:tc>
      </w:tr>
      <w:tr w14:paraId="1740C5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92D398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12CB093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竞赛报名</w:t>
            </w:r>
          </w:p>
        </w:tc>
      </w:tr>
      <w:tr w14:paraId="7BFD81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6173DF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6309B48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4AFD36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481C62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08326A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浏览竞赛信息时，点击“立即报名”按钮</w:t>
            </w:r>
          </w:p>
        </w:tc>
      </w:tr>
      <w:tr w14:paraId="5BD1CF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74B4C3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08432EE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参赛者已登录系统，目标竞赛处于报名期，符合参赛对象要求</w:t>
            </w:r>
          </w:p>
        </w:tc>
      </w:tr>
      <w:tr w14:paraId="7F48E6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827F99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230F07E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报名申请提交成功，状态更新为“待审核”，可查看进度</w:t>
            </w:r>
          </w:p>
        </w:tc>
      </w:tr>
      <w:tr w14:paraId="4D4C5F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A454DC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4F67D19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1.参赛者进入竞赛详情页，确认符合参赛要求后点击“立即报名”；</w:t>
            </w:r>
          </w:p>
          <w:p w14:paraId="5CFA391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2.填写报名信息（团队信息、参赛声明等）；</w:t>
            </w:r>
          </w:p>
          <w:p w14:paraId="0C71C78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3.提交报名申请；</w:t>
            </w:r>
          </w:p>
          <w:p w14:paraId="20326A2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4.系统提示“报名申请已提交，等待赛事负责人审核”，并在我的参赛页面显示审核进度。</w:t>
            </w:r>
          </w:p>
        </w:tc>
      </w:tr>
      <w:tr w14:paraId="664466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749EC4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036FA6D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1.报名截止：提示“报名已截止，无法提交申请”；</w:t>
            </w:r>
          </w:p>
          <w:p w14:paraId="7B48907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2.信息缺失：标注必填项并提示补充；</w:t>
            </w:r>
          </w:p>
          <w:p w14:paraId="5FAB4EA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3.审核驳回：提示驳回理由，可修改后重新提交。</w:t>
            </w:r>
          </w:p>
        </w:tc>
      </w:tr>
      <w:tr w14:paraId="4712F5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6EB5C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6734719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1.同一竞赛仅可报名一次，不可重复提交；</w:t>
            </w:r>
          </w:p>
          <w:p w14:paraId="3DE154C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2.报名审核通过后不可撤销，未通过可在报名期内修改重提；</w:t>
            </w:r>
          </w:p>
          <w:p w14:paraId="65A8290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3.审核结果通过系统消息、邮件通知参赛者；</w:t>
            </w:r>
          </w:p>
          <w:p w14:paraId="4E19370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4.报名信息需真实有效，虚假信息将被驳回并记录。</w:t>
            </w:r>
          </w:p>
        </w:tc>
      </w:tr>
      <w:tr w14:paraId="26393A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48AEB4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6FCA83E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66"/>
    </w:tbl>
    <w:p w14:paraId="0184F2F2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7" w:name="作品提交与管理用例描述"/>
      <w:r>
        <w:rPr>
          <w:rFonts w:hint="eastAsia" w:ascii="宋体" w:hAnsi="宋体" w:eastAsia="宋体" w:cs="宋体"/>
          <w:sz w:val="24"/>
          <w:szCs w:val="24"/>
        </w:rPr>
        <w:t>1.2.3.3.3 作品提交与管理用例描述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A7A3B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BE282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5CAC13A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036B62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317545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5CE2240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Ucp3</w:t>
            </w:r>
          </w:p>
        </w:tc>
      </w:tr>
      <w:tr w14:paraId="667B12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FC932F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6D91DA5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作品提交与管理</w:t>
            </w:r>
          </w:p>
        </w:tc>
      </w:tr>
      <w:tr w14:paraId="2C35D7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763EE1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5189FF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1A24F9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D8B5C8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06EE9EA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报名审核通过后，点击“我的参赛”→对应竞赛→“提交作品”入口</w:t>
            </w:r>
          </w:p>
        </w:tc>
      </w:tr>
      <w:tr w14:paraId="0E012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0B136B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0CB1DFF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参赛者报名审核通过，作品提交期未截止，网络连接稳定</w:t>
            </w:r>
          </w:p>
        </w:tc>
      </w:tr>
      <w:tr w14:paraId="21E1B3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3DB596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6E1E631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作品上传/修改/重传成功，状态同步至系统，可查看上传进度与结果</w:t>
            </w:r>
          </w:p>
        </w:tc>
      </w:tr>
      <w:tr w14:paraId="6DD63B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81ACBC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7AE0E7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1.参赛者进入作品提交页面；</w:t>
            </w:r>
          </w:p>
          <w:p w14:paraId="700623D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2.上传作品文件（支持文档/压缩包等格式，大小≤100MB）；</w:t>
            </w:r>
          </w:p>
          <w:p w14:paraId="6EE010C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3.填写作品简介、备注信息；</w:t>
            </w:r>
          </w:p>
          <w:p w14:paraId="6D5D9C5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4.提交后查看上传状态；</w:t>
            </w:r>
          </w:p>
          <w:p w14:paraId="612CD5C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5.提交截止前可点击“修改作品”重新上传或编辑简介。</w:t>
            </w:r>
          </w:p>
        </w:tc>
      </w:tr>
      <w:tr w14:paraId="76BAF5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4D9701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2AAFCD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1.文件格式/大小不符：提示“仅支持PDF/ZIP格式，单文件≤100MB”；</w:t>
            </w:r>
          </w:p>
          <w:p w14:paraId="40B2A43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2.上传失败：保留已填简介，提示“上传失败，请重试”；</w:t>
            </w:r>
          </w:p>
          <w:p w14:paraId="08135D4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3.提交截止：禁止修改/重传，提示“提交时间已截止，无法操作”。</w:t>
            </w:r>
          </w:p>
        </w:tc>
      </w:tr>
      <w:tr w14:paraId="3F676C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6A59A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4CD672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1.仅支持指定格式文件上传，禁止上传可执行文件、病毒文件；</w:t>
            </w:r>
          </w:p>
          <w:p w14:paraId="57F0A5E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2.作品提交后生成唯一版本号，每次重传覆盖旧版本；</w:t>
            </w:r>
          </w:p>
          <w:p w14:paraId="023DB4C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3.提交截止时间前可无限次修改，截止后锁定不可操作；</w:t>
            </w:r>
          </w:p>
          <w:p w14:paraId="531726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4.作品上传进度实时展示，上传完成后标记为“已提交”。</w:t>
            </w:r>
          </w:p>
        </w:tc>
      </w:tr>
      <w:tr w14:paraId="47A101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1ED8D0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0FFD722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67"/>
    </w:tbl>
    <w:p w14:paraId="428F0E0F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8" w:name="成绩与获奖查看用例描述"/>
      <w:r>
        <w:rPr>
          <w:rFonts w:hint="eastAsia" w:ascii="宋体" w:hAnsi="宋体" w:eastAsia="宋体" w:cs="宋体"/>
          <w:sz w:val="24"/>
          <w:szCs w:val="24"/>
        </w:rPr>
        <w:t>1.2.3.3.4 成绩与获奖查看用例描述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4EF506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C93227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5E2CEDD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027D06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D1D3C3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633DA33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Ucp4</w:t>
            </w:r>
          </w:p>
        </w:tc>
      </w:tr>
      <w:tr w14:paraId="61FB0B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9693B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37EC1D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成绩与获奖查看</w:t>
            </w:r>
          </w:p>
        </w:tc>
      </w:tr>
      <w:tr w14:paraId="7DB7FF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086377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67676A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0A0A29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46A4DC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2660DC9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评审结束后，点击“我的参赛”→对应竞赛→“查看成绩”入口</w:t>
            </w:r>
          </w:p>
        </w:tc>
      </w:tr>
      <w:tr w14:paraId="60B912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A4729B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35E9E62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作品评审已完成，成绩已录入系统</w:t>
            </w:r>
          </w:p>
        </w:tc>
      </w:tr>
      <w:tr w14:paraId="4BE55A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9979B7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D4055D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参赛者成功查看评审分数、评语及获奖信息，页面无数据篡改</w:t>
            </w:r>
          </w:p>
        </w:tc>
      </w:tr>
      <w:tr w14:paraId="0780D7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B979C2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1E37502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1.参赛者进入成绩查看页面；</w:t>
            </w:r>
          </w:p>
          <w:p w14:paraId="295CD0B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2.查看作品总分、各维度评分及指导老师评语；</w:t>
            </w:r>
          </w:p>
          <w:p w14:paraId="6D0ADCB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3.公示期后查看获奖名单，确认本人是否获奖及奖项等级；</w:t>
            </w:r>
          </w:p>
          <w:p w14:paraId="04BE833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4.可下载成绩报告（PDF格式）。</w:t>
            </w:r>
          </w:p>
        </w:tc>
      </w:tr>
      <w:tr w14:paraId="637340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AC59C1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7995331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1.成绩未录入：提示“成绩正在统计中，请稍后查看”；</w:t>
            </w:r>
          </w:p>
          <w:p w14:paraId="0356E2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2.未获奖：提示“本次未获奖，感谢参与”；</w:t>
            </w:r>
          </w:p>
          <w:p w14:paraId="11100C1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3.公示期内：隐藏具体获奖名单，仅提示“公示中”。</w:t>
            </w:r>
          </w:p>
        </w:tc>
      </w:tr>
      <w:tr w14:paraId="0F65D2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8C3008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6C0C98D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1.成绩数据不可修改，仅可查看，评语由指导老师提交；</w:t>
            </w:r>
          </w:p>
          <w:p w14:paraId="1971A76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2.获奖名单仅在公示期后对所有参赛者开放，公示期内仅赛事负责人可见；</w:t>
            </w:r>
          </w:p>
          <w:p w14:paraId="0A28D26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3.成绩报告可下载保存，不可编辑；</w:t>
            </w:r>
          </w:p>
          <w:p w14:paraId="3382105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4.获奖信息同步至个人参赛记录。</w:t>
            </w:r>
          </w:p>
        </w:tc>
      </w:tr>
      <w:tr w14:paraId="3866D8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FD119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14CE3B4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68"/>
    </w:tbl>
    <w:p w14:paraId="7C7F5FA3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9" w:name="个人待办用例描述"/>
      <w:r>
        <w:rPr>
          <w:rFonts w:hint="eastAsia" w:ascii="宋体" w:hAnsi="宋体" w:eastAsia="宋体" w:cs="宋体"/>
          <w:sz w:val="24"/>
          <w:szCs w:val="24"/>
        </w:rPr>
        <w:t>1.2.3.3.5 个人待办用例描述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79B0B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55952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7ADB81D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36D41C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42267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58F8E91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Ucp5</w:t>
            </w:r>
          </w:p>
        </w:tc>
      </w:tr>
      <w:tr w14:paraId="6F907A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A7669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EE44D7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个人待办</w:t>
            </w:r>
          </w:p>
        </w:tc>
      </w:tr>
      <w:tr w14:paraId="5EFBE1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58BF8E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3AA8EEB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3F720A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395744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22F68F8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登录系统后，点击“个人中心”→“待办事项”入口</w:t>
            </w:r>
          </w:p>
        </w:tc>
      </w:tr>
      <w:tr w14:paraId="40E06D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396420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49DA99D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参赛者已登录系统，存在待办事项</w:t>
            </w:r>
          </w:p>
        </w:tc>
      </w:tr>
      <w:tr w14:paraId="236D92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BD5B23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7AEC608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待办事项展示完整，可标记完成状态，提醒设置生效</w:t>
            </w:r>
          </w:p>
        </w:tc>
      </w:tr>
      <w:tr w14:paraId="3116C8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F719E2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3796473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1.参赛者进入待办页面，系统自动汇总所有待办：报名截止、作品提交、预约提醒、任务截止等；</w:t>
            </w:r>
          </w:p>
          <w:p w14:paraId="5041B88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2.按时间顺序排序，临近截止事项高亮显示；</w:t>
            </w:r>
          </w:p>
          <w:p w14:paraId="2532C5C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3.点击待办项可标记为“已完成”；4.可设置提前提醒时间（如1天/3天/7天）。</w:t>
            </w:r>
          </w:p>
        </w:tc>
      </w:tr>
      <w:tr w14:paraId="34F469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9049E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0AB5AE4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1.无待办事项：提示“暂无待办事项，继续加油！”；</w:t>
            </w:r>
          </w:p>
          <w:p w14:paraId="744AF46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2.提醒设置：支持系统消息、邮件提醒，可关闭单个提醒。</w:t>
            </w:r>
          </w:p>
        </w:tc>
      </w:tr>
      <w:tr w14:paraId="1CF18D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472622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1B08CA8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1.待办事项实时更新，新产生的待办（如预约申请、新任务）自动加入列表；</w:t>
            </w:r>
          </w:p>
          <w:p w14:paraId="7A37AE7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2.已完成的待办可隐藏，不影响历史记录；</w:t>
            </w:r>
          </w:p>
          <w:p w14:paraId="7856404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3.截止前24小时自动发送一次提醒，可手动设置额外提醒；</w:t>
            </w:r>
          </w:p>
          <w:p w14:paraId="2511A02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4.待办数据仅对当前登录参赛者可见。</w:t>
            </w:r>
          </w:p>
        </w:tc>
      </w:tr>
      <w:tr w14:paraId="640A1C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2E629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1A23265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69"/>
    </w:tbl>
    <w:p w14:paraId="65AE7C1D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0" w:name="预约指导老师用例描述"/>
      <w:r>
        <w:rPr>
          <w:rFonts w:hint="eastAsia" w:ascii="宋体" w:hAnsi="宋体" w:eastAsia="宋体" w:cs="宋体"/>
          <w:sz w:val="24"/>
          <w:szCs w:val="24"/>
        </w:rPr>
        <w:t>1.2.3.3.6 预约指导老师用例描述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52DECE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924AE0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4DE22C1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636073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A06DF7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26BBDD0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Ucp6</w:t>
            </w:r>
          </w:p>
        </w:tc>
      </w:tr>
      <w:tr w14:paraId="33B216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C37731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24CEEF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预约指导老师</w:t>
            </w:r>
          </w:p>
        </w:tc>
      </w:tr>
      <w:tr w14:paraId="2FB3A4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BE64DF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4833DE9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68C6A1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9CC589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0368EE3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点击“团队指导”→“预约老师”入口</w:t>
            </w:r>
          </w:p>
        </w:tc>
      </w:tr>
      <w:tr w14:paraId="055D9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EB9537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5D628BF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参赛者已加入团队，指导老师已设置可预约时段，网络连接稳定</w:t>
            </w:r>
          </w:p>
        </w:tc>
      </w:tr>
      <w:tr w14:paraId="0A45FE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92CC85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29DFF14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预约申请提交成功，状态更新为“待审批”，可查看进度</w:t>
            </w:r>
          </w:p>
        </w:tc>
      </w:tr>
      <w:tr w14:paraId="280DFE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4DF252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57E5356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1.参赛者进入预约页面，查看可预约的指导老师列表；</w:t>
            </w:r>
          </w:p>
          <w:p w14:paraId="6371DBC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2.选择目标老师，查看其可预约时段（灰色为忙碌，白色可选）；</w:t>
            </w:r>
          </w:p>
          <w:p w14:paraId="4C7F0CB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3.选择具体时段，填写预约事由、参与人员；</w:t>
            </w:r>
          </w:p>
          <w:p w14:paraId="42BBCD5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4.提交预约申请，等待老师审批。</w:t>
            </w:r>
          </w:p>
        </w:tc>
      </w:tr>
      <w:tr w14:paraId="3996F4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8A69E3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84E1E4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1.时段已被预约：提示“该时段已被占用，请选择其他时间”；</w:t>
            </w:r>
          </w:p>
          <w:p w14:paraId="58C9D78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2.申请被驳回：提示驳回理由，可修改后重新预约；</w:t>
            </w:r>
          </w:p>
          <w:p w14:paraId="4F6B3A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3.预约成功：系统消息通知时间地点，同步至个人时间事件。</w:t>
            </w:r>
          </w:p>
        </w:tc>
      </w:tr>
      <w:tr w14:paraId="62D6D1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8BB89B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5D34DFD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1.每人每日限约1次，单次预约时长不超过60分钟</w:t>
            </w:r>
          </w:p>
          <w:p w14:paraId="632D42E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2.预约申请需提前24小时提交，不可预约当天时段；</w:t>
            </w:r>
          </w:p>
          <w:p w14:paraId="69F1ADF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3.预约结果通过系统消息、邮件通知参赛者；</w:t>
            </w:r>
          </w:p>
          <w:p w14:paraId="3C3BF85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4.预约成功后不可随意取消，需提前12小时申请取消。</w:t>
            </w:r>
          </w:p>
        </w:tc>
      </w:tr>
      <w:tr w14:paraId="317B40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524AA3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286A422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70"/>
    </w:tbl>
    <w:p w14:paraId="3868BAE9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1" w:name="团队沟通交流用例描述"/>
      <w:r>
        <w:rPr>
          <w:rFonts w:hint="eastAsia" w:ascii="宋体" w:hAnsi="宋体" w:eastAsia="宋体" w:cs="宋体"/>
          <w:sz w:val="24"/>
          <w:szCs w:val="24"/>
        </w:rPr>
        <w:t>1.2.3.3.7 团队沟通交流用例描述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0974A6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6F5485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5878A9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4454DB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37FB53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9B750D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Ucp7</w:t>
            </w:r>
          </w:p>
        </w:tc>
      </w:tr>
      <w:tr w14:paraId="0596DA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85B0EE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7054749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团队沟通交流</w:t>
            </w:r>
          </w:p>
        </w:tc>
      </w:tr>
      <w:tr w14:paraId="4AB2EA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3B2141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212036D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628C70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8B2286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727FC21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点击“我的团队”→“沟通空间”入口</w:t>
            </w:r>
          </w:p>
        </w:tc>
      </w:tr>
      <w:tr w14:paraId="584A12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F6E3C4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545C036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参赛者已加入团队，网络连接稳定</w:t>
            </w:r>
          </w:p>
        </w:tc>
      </w:tr>
      <w:tr w14:paraId="16942A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4EF58A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7FEA497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消息/文件发送成功，团队成员可见，沟通记录留存</w:t>
            </w:r>
          </w:p>
        </w:tc>
      </w:tr>
      <w:tr w14:paraId="603063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C7200A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414C75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1.参赛者进入团队沟通空间；</w:t>
            </w:r>
          </w:p>
          <w:p w14:paraId="662F41A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2.发送文字消息、上传文件（文档/图片等，单文件≤50MB）；</w:t>
            </w:r>
          </w:p>
          <w:p w14:paraId="15F25A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3.查看团队公告、历史沟通记录；4.新消息实时提醒，可标记已读。</w:t>
            </w:r>
          </w:p>
        </w:tc>
      </w:tr>
      <w:tr w14:paraId="32B50A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213EB7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7DD999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1.文件过大：提示“单文件大小不可超过50MB，请压缩后上传”；</w:t>
            </w:r>
          </w:p>
          <w:p w14:paraId="4F613D7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2.消息发送失败：保留输入内容，提示“发送失败，请重试”；</w:t>
            </w:r>
          </w:p>
          <w:p w14:paraId="3E32B6A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3.文件预览失败：提示“文件格式不支持预览，请下载查看”。</w:t>
            </w:r>
          </w:p>
        </w:tc>
      </w:tr>
      <w:tr w14:paraId="6D4E18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5D6C2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59F4BEA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1.沟通记录仅对本团队成员及指导老师可见，加密存储不可篡改；</w:t>
            </w:r>
          </w:p>
          <w:p w14:paraId="0652462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2.文件上传后保留3个月，过期自动清理；</w:t>
            </w:r>
          </w:p>
          <w:p w14:paraId="1AF1BDD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3.公告由队长/指导老师发布，参赛者仅可查看；</w:t>
            </w:r>
          </w:p>
          <w:p w14:paraId="6F8544A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4.新消息通过系统消息提醒，不推送短信/邮件。</w:t>
            </w:r>
          </w:p>
        </w:tc>
      </w:tr>
      <w:tr w14:paraId="717141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BB34A3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6947CB7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71"/>
    </w:tbl>
    <w:p w14:paraId="0C31CC95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2" w:name="时间事件管理用例描述"/>
      <w:r>
        <w:rPr>
          <w:rFonts w:hint="eastAsia" w:ascii="宋体" w:hAnsi="宋体" w:eastAsia="宋体" w:cs="宋体"/>
          <w:sz w:val="24"/>
          <w:szCs w:val="24"/>
        </w:rPr>
        <w:t>1.2.3.3.8 时间事件管理用例描述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3E8503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8665A5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7C8A160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7659DB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6C4083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65E1D46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Ucp8</w:t>
            </w:r>
          </w:p>
        </w:tc>
      </w:tr>
      <w:tr w14:paraId="2725B0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961D99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685BF30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时间事件管理</w:t>
            </w:r>
          </w:p>
        </w:tc>
      </w:tr>
      <w:tr w14:paraId="70FC70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7AD7FE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57FE645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</w:t>
            </w:r>
          </w:p>
        </w:tc>
      </w:tr>
      <w:tr w14:paraId="7DD952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D5CB7F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1C308AB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点击“个人中心”→“时间轴”入口</w:t>
            </w:r>
          </w:p>
        </w:tc>
      </w:tr>
      <w:tr w14:paraId="296D1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62D669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24E0D8A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参赛者已登录系统，存在参赛相关时间事件</w:t>
            </w:r>
          </w:p>
        </w:tc>
      </w:tr>
      <w:tr w14:paraId="648F0D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63D1C1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9D61BC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时间轴展示完整，提醒设置生效，可导出日程</w:t>
            </w:r>
          </w:p>
        </w:tc>
      </w:tr>
      <w:tr w14:paraId="12E0C9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85F470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799D679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1.参赛者进入时间轴页面，按时间顺序展示所有事件：赛事节点（报名/提交/评审）、团队任务、预约指导等；</w:t>
            </w:r>
          </w:p>
          <w:p w14:paraId="0140546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2.点击事件可查看详情，设置提醒时间；</w:t>
            </w:r>
          </w:p>
          <w:p w14:paraId="051237E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3.可筛选查看某一时间段的事件</w:t>
            </w:r>
          </w:p>
          <w:p w14:paraId="35AA8C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4.支持导出为ICS格式，同步至个人日历。</w:t>
            </w:r>
          </w:p>
        </w:tc>
      </w:tr>
      <w:tr w14:paraId="5F479C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FF83A6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523F5FE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1.无时间事件：提示“暂无时间事件，快去报名参赛吧！”；</w:t>
            </w:r>
          </w:p>
          <w:p w14:paraId="6790943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2.导出失败：提示“导出失败，请重试”。</w:t>
            </w:r>
          </w:p>
        </w:tc>
      </w:tr>
      <w:tr w14:paraId="29943A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C78079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0051321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1.时间事件自动同步自系统，不可手动添加/删除，仅可设置提醒；</w:t>
            </w:r>
          </w:p>
          <w:p w14:paraId="41DB033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2.提醒方式支持系统消息、邮件，可自定义提前提醒时间；</w:t>
            </w:r>
          </w:p>
          <w:p w14:paraId="6CEF72D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3.导出的日程文件包含所有时间事件，可导入至Outlook/谷歌日历等；</w:t>
            </w:r>
          </w:p>
          <w:p w14:paraId="2221BEF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4.时间数据实时更新，赛事延期自动同步至时间轴。</w:t>
            </w:r>
          </w:p>
        </w:tc>
      </w:tr>
      <w:tr w14:paraId="6FA601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8BDE2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3A3213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72"/>
    </w:tbl>
    <w:p w14:paraId="202A7B6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1.2.4队长用例分析</w:t>
      </w:r>
      <w:bookmarkEnd w:id="60"/>
      <w:bookmarkEnd w:id="61"/>
      <w:bookmarkEnd w:id="62"/>
      <w:bookmarkEnd w:id="63"/>
    </w:p>
    <w:p w14:paraId="18CDA78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1.2.4.1队长用例图</w:t>
      </w:r>
    </w:p>
    <w:p w14:paraId="24A03F28">
      <w:pPr>
        <w:ind w:firstLine="42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39995" cy="5039995"/>
            <wp:effectExtent l="0" t="0" r="8255" b="8255"/>
            <wp:docPr id="3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B0F5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 xml:space="preserve"> 队长用例图</w:t>
      </w:r>
    </w:p>
    <w:p w14:paraId="0176034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3" w:name="队长角色用例分析表"/>
      <w:bookmarkStart w:id="74" w:name="_Toc23222"/>
      <w:bookmarkStart w:id="75" w:name="_Toc12992"/>
      <w:bookmarkStart w:id="76" w:name="_Toc14922"/>
      <w:bookmarkStart w:id="77" w:name="_Toc13060"/>
      <w:r>
        <w:rPr>
          <w:rFonts w:hint="eastAsia" w:ascii="宋体" w:hAnsi="宋体" w:eastAsia="宋体" w:cs="宋体"/>
          <w:sz w:val="24"/>
          <w:szCs w:val="24"/>
        </w:rPr>
        <w:t>1.2.4.2 队长角色用例分析表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0CF648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29612DCA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49DD8446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03032AFF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7112D9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0751B6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Uca1</w:t>
            </w:r>
          </w:p>
        </w:tc>
        <w:tc>
          <w:tcPr>
            <w:tcW w:w="1955" w:type="dxa"/>
            <w:vAlign w:val="center"/>
          </w:tcPr>
          <w:p w14:paraId="33312EC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团队成员管理</w:t>
            </w:r>
          </w:p>
        </w:tc>
        <w:tc>
          <w:tcPr>
            <w:tcW w:w="5523" w:type="dxa"/>
            <w:vAlign w:val="center"/>
          </w:tcPr>
          <w:p w14:paraId="4C0F0E3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队长添加/移除团队成员，审批入队申请，查看成员参赛进度。</w:t>
            </w:r>
          </w:p>
        </w:tc>
      </w:tr>
      <w:tr w14:paraId="53EBC9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24F6E5F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Uca2</w:t>
            </w:r>
          </w:p>
        </w:tc>
        <w:tc>
          <w:tcPr>
            <w:tcW w:w="1955" w:type="dxa"/>
            <w:vAlign w:val="center"/>
          </w:tcPr>
          <w:p w14:paraId="1C57F1F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团队作品统筹</w:t>
            </w:r>
          </w:p>
        </w:tc>
        <w:tc>
          <w:tcPr>
            <w:tcW w:w="5523" w:type="dxa"/>
            <w:vAlign w:val="center"/>
          </w:tcPr>
          <w:p w14:paraId="5AB8073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队长汇总团队作品，统一提交至系统，协调作品修改与版本管理。</w:t>
            </w:r>
          </w:p>
        </w:tc>
      </w:tr>
      <w:tr w14:paraId="335A67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2A2C84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Uca3</w:t>
            </w:r>
          </w:p>
        </w:tc>
        <w:tc>
          <w:tcPr>
            <w:tcW w:w="1955" w:type="dxa"/>
            <w:vAlign w:val="center"/>
          </w:tcPr>
          <w:p w14:paraId="4C8118E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团队信息查看</w:t>
            </w:r>
          </w:p>
        </w:tc>
        <w:tc>
          <w:tcPr>
            <w:tcW w:w="5523" w:type="dxa"/>
            <w:vAlign w:val="center"/>
          </w:tcPr>
          <w:p w14:paraId="39321D3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队长查看团队整体参赛状态、作品提交进度、评审结果及获奖情况。</w:t>
            </w:r>
          </w:p>
        </w:tc>
      </w:tr>
      <w:tr w14:paraId="019A59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552C169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Uca4</w:t>
            </w:r>
          </w:p>
        </w:tc>
        <w:tc>
          <w:tcPr>
            <w:tcW w:w="1955" w:type="dxa"/>
            <w:vAlign w:val="center"/>
          </w:tcPr>
          <w:p w14:paraId="15E21DC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团队任务安排</w:t>
            </w:r>
          </w:p>
        </w:tc>
        <w:tc>
          <w:tcPr>
            <w:tcW w:w="5523" w:type="dxa"/>
            <w:vAlign w:val="center"/>
          </w:tcPr>
          <w:p w14:paraId="07D9E8E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队长创建团队任务，分配给成员，设置截止时间与提醒，查看任务完成状态。</w:t>
            </w:r>
          </w:p>
        </w:tc>
      </w:tr>
      <w:bookmarkEnd w:id="73"/>
    </w:tbl>
    <w:p w14:paraId="612F343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8" w:name="队长用例描述"/>
      <w:r>
        <w:rPr>
          <w:rFonts w:hint="eastAsia" w:ascii="宋体" w:hAnsi="宋体" w:eastAsia="宋体" w:cs="宋体"/>
          <w:sz w:val="24"/>
          <w:szCs w:val="24"/>
        </w:rPr>
        <w:t>1.2.4.3 队长用例描述</w:t>
      </w:r>
    </w:p>
    <w:bookmarkEnd w:id="78"/>
    <w:p w14:paraId="3C129274">
      <w:pPr>
        <w:pStyle w:val="6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9" w:name="团队成员管理用例描述"/>
      <w:r>
        <w:rPr>
          <w:rFonts w:hint="eastAsia" w:ascii="宋体" w:hAnsi="宋体" w:eastAsia="宋体" w:cs="宋体"/>
          <w:sz w:val="24"/>
          <w:szCs w:val="24"/>
        </w:rPr>
        <w:t>1.2.4.3.1 团队成员管理用例描述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844C9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0A4743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47FB3A9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4E626A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6F247C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5026982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Uca1</w:t>
            </w:r>
          </w:p>
        </w:tc>
      </w:tr>
      <w:tr w14:paraId="4F484F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F342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36D8A6C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团队成员管理</w:t>
            </w:r>
          </w:p>
        </w:tc>
      </w:tr>
      <w:tr w14:paraId="19389E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69F823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2778C74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</w:t>
            </w:r>
          </w:p>
        </w:tc>
      </w:tr>
      <w:tr w14:paraId="0A20C6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0A9A7A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1F01B35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点击“我的团队”→“成员管理”入口</w:t>
            </w:r>
          </w:p>
        </w:tc>
      </w:tr>
      <w:tr w14:paraId="21F596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5FBF05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5033F1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队长已登录系统，为当前团队负责人</w:t>
            </w:r>
          </w:p>
        </w:tc>
      </w:tr>
      <w:tr w14:paraId="1A9185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691F18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0897035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成员添加/移除/审批完成，团队成员列表更新，进度同步</w:t>
            </w:r>
          </w:p>
        </w:tc>
      </w:tr>
      <w:tr w14:paraId="342B4D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FB7E0B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7B23998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1.队长进入成员管理页面，查看当前团队成员列表；</w:t>
            </w:r>
          </w:p>
          <w:p w14:paraId="618DDB7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2.处理入队申请：同意/驳回；</w:t>
            </w:r>
          </w:p>
          <w:p w14:paraId="787EB4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3.可手动添加成员（需输入学号）或移除成员；</w:t>
            </w:r>
          </w:p>
          <w:p w14:paraId="055E4B9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4.查看各成员参赛进度（报名/作品提交/任务完成）。</w:t>
            </w:r>
          </w:p>
        </w:tc>
      </w:tr>
      <w:tr w14:paraId="10C938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33A676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468A3C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1.团队已满：提示“团队人数已达上限，无法添加新成员”；</w:t>
            </w:r>
          </w:p>
          <w:p w14:paraId="1C566C0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2.作品已提交：禁止移除成员，提示“作品已提交，无法调整团队”；</w:t>
            </w:r>
          </w:p>
          <w:p w14:paraId="22AE32A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3.申请驳回：填写驳回理由并通知申请者。</w:t>
            </w:r>
          </w:p>
        </w:tc>
      </w:tr>
      <w:tr w14:paraId="053CA2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581221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4C3D7AB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1.队长拥有团队成员管理的最高权限，可任意添加/移除成员（作品提交前）；</w:t>
            </w:r>
          </w:p>
          <w:p w14:paraId="1F2F962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2.入队申请需在24小时内处理，超时自动驳回；</w:t>
            </w:r>
          </w:p>
          <w:p w14:paraId="1C8BACF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3.成员移除后不可恢复，需重新申请；</w:t>
            </w:r>
          </w:p>
          <w:p w14:paraId="4CD2C18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4.成员进度实时更新，队长可导出成员进度报表。</w:t>
            </w:r>
          </w:p>
        </w:tc>
      </w:tr>
      <w:tr w14:paraId="13A4C3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A204A2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147E230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79"/>
    </w:tbl>
    <w:p w14:paraId="5E96EA8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0" w:name="团队作品统筹用例描述"/>
      <w:r>
        <w:rPr>
          <w:rFonts w:hint="eastAsia" w:ascii="宋体" w:hAnsi="宋体" w:eastAsia="宋体" w:cs="宋体"/>
          <w:sz w:val="24"/>
          <w:szCs w:val="24"/>
        </w:rPr>
        <w:t>1.2.4.3.2 团队作品统筹用例描述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2640B6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3B9485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6C4C720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1C05F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972221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2A1F6D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Uca2</w:t>
            </w:r>
          </w:p>
        </w:tc>
      </w:tr>
      <w:tr w14:paraId="41C4EF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AA69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53417C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团队作品统筹</w:t>
            </w:r>
          </w:p>
        </w:tc>
      </w:tr>
      <w:tr w14:paraId="1990AC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1C7A8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6441E3D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</w:t>
            </w:r>
          </w:p>
        </w:tc>
      </w:tr>
      <w:tr w14:paraId="6A8B36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DBD0CF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72FEFB1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点击“我的团队”→“作品统筹”入口</w:t>
            </w:r>
          </w:p>
        </w:tc>
      </w:tr>
      <w:tr w14:paraId="691445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80E4A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25ECDAA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团队报名审核通过，作品提交期未截止，网络连接稳定</w:t>
            </w:r>
          </w:p>
        </w:tc>
      </w:tr>
      <w:tr w14:paraId="6B6B01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DD450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688EECD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团队作品汇总提交成功，版本记录留存，成员可见最新版本</w:t>
            </w:r>
          </w:p>
        </w:tc>
      </w:tr>
      <w:tr w14:paraId="0E056C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1E852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65D23DE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1.队长进入作品统筹页面，查看各成员提交的作品片段；</w:t>
            </w:r>
          </w:p>
          <w:p w14:paraId="7ED7101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2.汇总整合为完整团队作品；</w:t>
            </w:r>
          </w:p>
          <w:p w14:paraId="156499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3.填写作品总简介、版本说明；</w:t>
            </w:r>
          </w:p>
          <w:p w14:paraId="18422D5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4.上传最终作品文件，统一提交至系统；5.提交截止前可修改版本，重新上传。</w:t>
            </w:r>
          </w:p>
        </w:tc>
      </w:tr>
      <w:tr w14:paraId="41E913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1F47A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52E8100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1.文件格式/大小不符：提示“仅支持PDF/ZIP格式，单文件≤200MB”；</w:t>
            </w:r>
          </w:p>
          <w:p w14:paraId="2911B88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2.提交截止：禁止修改/重传，提示“提交时间已截止”；</w:t>
            </w:r>
          </w:p>
          <w:p w14:paraId="2DEFCE8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3.汇总失败：提示“作品片段缺失，请补充后再汇总”。</w:t>
            </w:r>
          </w:p>
        </w:tc>
      </w:tr>
      <w:tr w14:paraId="240E56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99DB6E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345DD79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1.仅队长可提交最终团队作品，成员仅可提交个人片段；</w:t>
            </w:r>
          </w:p>
          <w:p w14:paraId="443D565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2.每次汇总生成新版本，历史版本可回溯查看；</w:t>
            </w:r>
          </w:p>
          <w:p w14:paraId="7EAF5DF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3.作品提交后锁定，截止前可无限次修改，截止后不可操作；</w:t>
            </w:r>
          </w:p>
          <w:p w14:paraId="0DA34ED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4.作品汇总后通知所有团队成员。</w:t>
            </w:r>
          </w:p>
        </w:tc>
      </w:tr>
      <w:tr w14:paraId="611661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1B643F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3390EE0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80"/>
    </w:tbl>
    <w:p w14:paraId="021D681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1" w:name="团队信息查看用例描述"/>
      <w:r>
        <w:rPr>
          <w:rFonts w:hint="eastAsia" w:ascii="宋体" w:hAnsi="宋体" w:eastAsia="宋体" w:cs="宋体"/>
          <w:sz w:val="24"/>
          <w:szCs w:val="24"/>
        </w:rPr>
        <w:t>1.2.4.3.3 团队信息查看用例描述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3F150F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A7BD85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006B5D2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196091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B7B645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710B61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Uca3</w:t>
            </w:r>
          </w:p>
        </w:tc>
      </w:tr>
      <w:tr w14:paraId="6D8DE7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DEF2AD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033036F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团队信息查看</w:t>
            </w:r>
          </w:p>
        </w:tc>
      </w:tr>
      <w:tr w14:paraId="1F3D75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99C27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0E62F64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</w:t>
            </w:r>
          </w:p>
        </w:tc>
      </w:tr>
      <w:tr w14:paraId="5DC827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B97EBA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66D069F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点击“我的团队”→“团队详情”入口</w:t>
            </w:r>
          </w:p>
        </w:tc>
      </w:tr>
      <w:tr w14:paraId="52A798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2F0067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2AE763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队长已登录系统，存在团队参赛记录</w:t>
            </w:r>
          </w:p>
        </w:tc>
      </w:tr>
      <w:tr w14:paraId="2BD445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5FB1B9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593D5EC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团队信息展示完整，数据无篡改</w:t>
            </w:r>
          </w:p>
        </w:tc>
      </w:tr>
      <w:tr w14:paraId="1F85D8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CE0EF2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7BF040B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1.队长进入团队详情页面，查看团队基本信息（名称、成员数、创建时间）；</w:t>
            </w:r>
          </w:p>
          <w:p w14:paraId="63A891B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2.查看参赛状态：报名审核结果、作品提交状态、评审进度；</w:t>
            </w:r>
          </w:p>
          <w:p w14:paraId="258A112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3.评审结束后查看团队成绩、获奖情况；</w:t>
            </w:r>
          </w:p>
          <w:p w14:paraId="3DB43B8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4.可导出团队信息报表（PDF/Excel）。</w:t>
            </w:r>
          </w:p>
        </w:tc>
      </w:tr>
      <w:tr w14:paraId="31859A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BCA2D7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1DF57FE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1.无参赛记录：提示“团队暂无参赛记录，快去报名吧！”；</w:t>
            </w:r>
          </w:p>
          <w:p w14:paraId="181026F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2.导出失败：提示“导出失败，请重试”。</w:t>
            </w:r>
          </w:p>
        </w:tc>
      </w:tr>
      <w:tr w14:paraId="4F1662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D0D8D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6C78254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1.团队信息仅对本团队成员、指导老师及赛事负责人可见；</w:t>
            </w:r>
          </w:p>
          <w:p w14:paraId="04FC6DA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2.成绩与获奖信息仅在公示期后展示；</w:t>
            </w:r>
          </w:p>
          <w:p w14:paraId="6396D0E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3.报表包含团队基本信息、成员进度、成绩统计等；</w:t>
            </w:r>
          </w:p>
          <w:p w14:paraId="19BBC7E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4.数据实时同步后台，不可修改。</w:t>
            </w:r>
          </w:p>
        </w:tc>
      </w:tr>
      <w:tr w14:paraId="2EF6D7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5F26D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70839B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81"/>
    </w:tbl>
    <w:p w14:paraId="6FD592C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2" w:name="团队任务安排用例描述"/>
      <w:r>
        <w:rPr>
          <w:rFonts w:hint="eastAsia" w:ascii="宋体" w:hAnsi="宋体" w:eastAsia="宋体" w:cs="宋体"/>
          <w:sz w:val="24"/>
          <w:szCs w:val="24"/>
        </w:rPr>
        <w:t>1.2.4.3.4 团队任务安排用例描述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66A73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7B99E0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4924747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1CCA08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DF26D4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2AC904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Uca4</w:t>
            </w:r>
          </w:p>
        </w:tc>
      </w:tr>
      <w:tr w14:paraId="2E92F3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D0D168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206BECE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团队任务安排</w:t>
            </w:r>
          </w:p>
        </w:tc>
      </w:tr>
      <w:tr w14:paraId="7DB62B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072783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D90C91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</w:t>
            </w:r>
          </w:p>
        </w:tc>
      </w:tr>
      <w:tr w14:paraId="34D3D3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1B663B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5F2BDF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点击“我的团队”→“任务管理”入口</w:t>
            </w:r>
          </w:p>
        </w:tc>
      </w:tr>
      <w:tr w14:paraId="070D03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6D5F5E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6208AB2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队长已登录系统，团队处于参赛阶段</w:t>
            </w:r>
          </w:p>
        </w:tc>
      </w:tr>
      <w:tr w14:paraId="6ADDD2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6A59AA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6BD638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任务创建/分配/提醒设置成功，成员可见任务，完成状态同步</w:t>
            </w:r>
          </w:p>
        </w:tc>
      </w:tr>
      <w:tr w14:paraId="1C07FE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85CEF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6678EA0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1.队长进入任务管理页面，查看现有任务列表；</w:t>
            </w:r>
          </w:p>
          <w:p w14:paraId="117AE04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2.创建新任务：填写任务名称、内容、截止时间；</w:t>
            </w:r>
          </w:p>
          <w:p w14:paraId="32C43BD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3.分配给指定团队成员，可多人分配；</w:t>
            </w:r>
          </w:p>
          <w:p w14:paraId="1A12DA0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4.设置提前提醒时间（如1天/3天）；</w:t>
            </w:r>
          </w:p>
          <w:p w14:paraId="0D528A9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5.发布任务后，成员收到提醒，可标记完成，队长查看完成状态。</w:t>
            </w:r>
          </w:p>
        </w:tc>
      </w:tr>
      <w:tr w14:paraId="21C64C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B83ABF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2BE7A4B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1.截止时间已过：禁止创建/修改任务，提示“时间已过”；</w:t>
            </w:r>
          </w:p>
          <w:p w14:paraId="2CE4CF9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2.成员未完成：高亮显示逾期任务，可发送催促提醒；</w:t>
            </w:r>
          </w:p>
          <w:p w14:paraId="1620F35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3.任务取消：通知所有分配成员，任务从待办中移除。</w:t>
            </w:r>
          </w:p>
        </w:tc>
      </w:tr>
      <w:tr w14:paraId="7BADC6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836017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00B036E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1.任务仅对分配成员及队长可见，未分配成员不可见；</w:t>
            </w:r>
          </w:p>
          <w:p w14:paraId="69B7CDB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2.提醒方式支持系统消息、邮件，可自定义；</w:t>
            </w:r>
          </w:p>
          <w:p w14:paraId="4A7C2A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3.任务完成状态由成员标记，队长可复核；</w:t>
            </w:r>
          </w:p>
          <w:p w14:paraId="3C5E50E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4.逾期任务自动标记为“逾期”，计入团队进度统计；</w:t>
            </w:r>
          </w:p>
          <w:p w14:paraId="77CEC7D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5.任务历史记录留存，不可删除。</w:t>
            </w:r>
          </w:p>
        </w:tc>
      </w:tr>
      <w:tr w14:paraId="338B7E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9D848E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1B6124A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82"/>
    </w:tbl>
    <w:p w14:paraId="5E58A46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1.2.5指导老师用例分析</w:t>
      </w:r>
      <w:bookmarkEnd w:id="74"/>
      <w:bookmarkEnd w:id="75"/>
      <w:bookmarkEnd w:id="76"/>
    </w:p>
    <w:p w14:paraId="09A6E5E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1.2.5.1指导老师用例图</w:t>
      </w:r>
    </w:p>
    <w:p w14:paraId="62CF498D">
      <w:pPr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39995" cy="5039995"/>
            <wp:effectExtent l="0" t="0" r="8255" b="8255"/>
            <wp:docPr id="38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969D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 xml:space="preserve"> 指导老师用例图</w:t>
      </w:r>
    </w:p>
    <w:p w14:paraId="681C94C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3" w:name="指导老师角色用例分析表"/>
      <w:bookmarkStart w:id="84" w:name="_Toc468"/>
      <w:bookmarkStart w:id="85" w:name="_Toc15269"/>
      <w:bookmarkStart w:id="86" w:name="_Toc3447"/>
      <w:r>
        <w:rPr>
          <w:rFonts w:hint="eastAsia" w:ascii="宋体" w:hAnsi="宋体" w:eastAsia="宋体" w:cs="宋体"/>
          <w:sz w:val="24"/>
          <w:szCs w:val="24"/>
        </w:rPr>
        <w:t>1.2.5.2 指导老师角色用例分析表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2CE68C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00F30EAC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23E8BBC4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0ED337A7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36CA6E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16DE801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Ute1</w:t>
            </w:r>
          </w:p>
        </w:tc>
        <w:tc>
          <w:tcPr>
            <w:tcW w:w="1955" w:type="dxa"/>
            <w:vAlign w:val="center"/>
          </w:tcPr>
          <w:p w14:paraId="72A698F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团队指导</w:t>
            </w:r>
          </w:p>
        </w:tc>
        <w:tc>
          <w:tcPr>
            <w:tcW w:w="5523" w:type="dxa"/>
            <w:vAlign w:val="center"/>
          </w:tcPr>
          <w:p w14:paraId="49C96E9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指导老师对接所带团队，提供作品修改建议，查看团队进度。</w:t>
            </w:r>
          </w:p>
        </w:tc>
      </w:tr>
      <w:tr w14:paraId="56BEB4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1BD4599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Ute2</w:t>
            </w:r>
          </w:p>
        </w:tc>
        <w:tc>
          <w:tcPr>
            <w:tcW w:w="1955" w:type="dxa"/>
            <w:vAlign w:val="center"/>
          </w:tcPr>
          <w:p w14:paraId="4A9C7C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作品评审</w:t>
            </w:r>
          </w:p>
        </w:tc>
        <w:tc>
          <w:tcPr>
            <w:tcW w:w="5523" w:type="dxa"/>
            <w:vAlign w:val="center"/>
          </w:tcPr>
          <w:p w14:paraId="264CE61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指导老师对分配的作品进行打分、撰写评语，提交评审结果。</w:t>
            </w:r>
          </w:p>
        </w:tc>
      </w:tr>
      <w:tr w14:paraId="791C03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66456FC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Ute3</w:t>
            </w:r>
          </w:p>
        </w:tc>
        <w:tc>
          <w:tcPr>
            <w:tcW w:w="1955" w:type="dxa"/>
            <w:vAlign w:val="center"/>
          </w:tcPr>
          <w:p w14:paraId="731304F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评审进度查看</w:t>
            </w:r>
          </w:p>
        </w:tc>
        <w:tc>
          <w:tcPr>
            <w:tcW w:w="5523" w:type="dxa"/>
            <w:vAlign w:val="center"/>
          </w:tcPr>
          <w:p w14:paraId="5343BA9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指导老师查看本人负责评审的作品数量、已完成数量及成绩汇总。</w:t>
            </w:r>
          </w:p>
        </w:tc>
      </w:tr>
      <w:tr w14:paraId="14155A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CBC313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Ute4</w:t>
            </w:r>
          </w:p>
        </w:tc>
        <w:tc>
          <w:tcPr>
            <w:tcW w:w="1955" w:type="dxa"/>
            <w:vAlign w:val="center"/>
          </w:tcPr>
          <w:p w14:paraId="0F34C11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日程安排</w:t>
            </w:r>
          </w:p>
        </w:tc>
        <w:tc>
          <w:tcPr>
            <w:tcW w:w="5523" w:type="dxa"/>
            <w:vAlign w:val="center"/>
          </w:tcPr>
          <w:p w14:paraId="4C49621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指导老师设置个人可预约时段、忙碌时段，生成个人日程表。</w:t>
            </w:r>
          </w:p>
        </w:tc>
      </w:tr>
      <w:tr w14:paraId="38019C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1C57CF9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Ute5</w:t>
            </w:r>
          </w:p>
        </w:tc>
        <w:tc>
          <w:tcPr>
            <w:tcW w:w="1955" w:type="dxa"/>
            <w:vAlign w:val="center"/>
          </w:tcPr>
          <w:p w14:paraId="4E55D71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预约管理</w:t>
            </w:r>
          </w:p>
        </w:tc>
        <w:tc>
          <w:tcPr>
            <w:tcW w:w="5523" w:type="dxa"/>
            <w:vAlign w:val="center"/>
          </w:tcPr>
          <w:p w14:paraId="61264DD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指导老师查看学生/队长的预约申请，进行确认/驳回/改期操作，并通知结果。</w:t>
            </w:r>
          </w:p>
        </w:tc>
      </w:tr>
      <w:tr w14:paraId="48F4DC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47F9D0E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Ute6</w:t>
            </w:r>
          </w:p>
        </w:tc>
        <w:tc>
          <w:tcPr>
            <w:tcW w:w="1955" w:type="dxa"/>
            <w:vAlign w:val="center"/>
          </w:tcPr>
          <w:p w14:paraId="261B01C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沟通交流</w:t>
            </w:r>
          </w:p>
        </w:tc>
        <w:tc>
          <w:tcPr>
            <w:tcW w:w="5523" w:type="dxa"/>
            <w:vAlign w:val="center"/>
          </w:tcPr>
          <w:p w14:paraId="75C6D5F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指导老师在团队空间内回复消息、发布指导意见、共享文件，留存沟通记录。</w:t>
            </w:r>
          </w:p>
        </w:tc>
      </w:tr>
      <w:tr w14:paraId="20B878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62CF93A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Ute7</w:t>
            </w:r>
          </w:p>
        </w:tc>
        <w:tc>
          <w:tcPr>
            <w:tcW w:w="1955" w:type="dxa"/>
            <w:vAlign w:val="center"/>
          </w:tcPr>
          <w:p w14:paraId="5167982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赛程时间查看</w:t>
            </w:r>
          </w:p>
        </w:tc>
        <w:tc>
          <w:tcPr>
            <w:tcW w:w="5523" w:type="dxa"/>
            <w:vAlign w:val="center"/>
          </w:tcPr>
          <w:p w14:paraId="16BF597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指导老师查看所负责赛事的全流程时间节点，同步至个人日程。</w:t>
            </w:r>
          </w:p>
        </w:tc>
      </w:tr>
      <w:bookmarkEnd w:id="83"/>
    </w:tbl>
    <w:p w14:paraId="0654388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7" w:name="指导老师用例描述"/>
      <w:r>
        <w:rPr>
          <w:rFonts w:hint="eastAsia" w:ascii="宋体" w:hAnsi="宋体" w:eastAsia="宋体" w:cs="宋体"/>
          <w:sz w:val="24"/>
          <w:szCs w:val="24"/>
        </w:rPr>
        <w:t>1.2.5.3 指导老师用例描述</w:t>
      </w:r>
    </w:p>
    <w:bookmarkEnd w:id="87"/>
    <w:p w14:paraId="180A860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8" w:name="团队指导用例描述"/>
      <w:r>
        <w:rPr>
          <w:rFonts w:hint="eastAsia" w:ascii="宋体" w:hAnsi="宋体" w:eastAsia="宋体" w:cs="宋体"/>
          <w:sz w:val="24"/>
          <w:szCs w:val="24"/>
        </w:rPr>
        <w:t>1.2.5.3.1 团队指导用例描述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0398EB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2CCEF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182230A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1274A0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67DFA9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074A95A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Ute1</w:t>
            </w:r>
          </w:p>
        </w:tc>
      </w:tr>
      <w:tr w14:paraId="4F8E7E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AB5648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62883F0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团队指导</w:t>
            </w:r>
          </w:p>
        </w:tc>
      </w:tr>
      <w:tr w14:paraId="295373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FF5C3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A96E3A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</w:t>
            </w:r>
          </w:p>
        </w:tc>
      </w:tr>
      <w:tr w14:paraId="1B3430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11F5F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40EF5CE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点击“我的指导”→对应团队入口</w:t>
            </w:r>
          </w:p>
        </w:tc>
      </w:tr>
      <w:tr w14:paraId="7FF0FE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AD9B23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4048593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指导老师已登录系统，分配有指导团队</w:t>
            </w:r>
          </w:p>
        </w:tc>
      </w:tr>
      <w:tr w14:paraId="4ED184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01613E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68B71F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指导意见发布成功，团队成员可见，记录留存</w:t>
            </w:r>
          </w:p>
        </w:tc>
      </w:tr>
      <w:tr w14:paraId="36B73A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AD4E69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6AD7AE9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1.指导老师进入团队指导页面，查看团队作品、进度；</w:t>
            </w:r>
          </w:p>
          <w:p w14:paraId="0B84F05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2.在线查看作品内容，撰写修改建议；</w:t>
            </w:r>
          </w:p>
          <w:p w14:paraId="55D1071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3.发布指导意见至团队沟通空间；</w:t>
            </w:r>
          </w:p>
          <w:p w14:paraId="02972EF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4.跟踪团队进度，查看作品修改情况。</w:t>
            </w:r>
          </w:p>
        </w:tc>
      </w:tr>
      <w:tr w14:paraId="364393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706402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944012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1.作品未提交：提示“团队尚未提交作品，请等待”；</w:t>
            </w:r>
          </w:p>
          <w:p w14:paraId="2C85B35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2.意见发布失败：提示“发布失败，请重试”。</w:t>
            </w:r>
          </w:p>
        </w:tc>
      </w:tr>
      <w:tr w14:paraId="0F516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2105D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472C33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1.指导老师仅可查看所分配团队的信息，不可查看其他团队；</w:t>
            </w:r>
          </w:p>
          <w:p w14:paraId="6B5F0EA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2.指导意见不可修改，仅可补充新意见；</w:t>
            </w:r>
          </w:p>
          <w:p w14:paraId="6878497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3.意见发布后通知所有团队成员；</w:t>
            </w:r>
          </w:p>
          <w:p w14:paraId="4621774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4.指导记录留存，作为评审参考依据。</w:t>
            </w:r>
          </w:p>
        </w:tc>
      </w:tr>
      <w:tr w14:paraId="6FF3F1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FFEA01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0239450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88"/>
    </w:tbl>
    <w:p w14:paraId="0AF762F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9" w:name="作品评审用例描述"/>
      <w:r>
        <w:rPr>
          <w:rFonts w:hint="eastAsia" w:ascii="宋体" w:hAnsi="宋体" w:eastAsia="宋体" w:cs="宋体"/>
          <w:sz w:val="24"/>
          <w:szCs w:val="24"/>
        </w:rPr>
        <w:t>1.2.5.3.2 作品评审用例描述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063E24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C9BB65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0945EA9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63FBFF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E1FDE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123B8D5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Ute2</w:t>
            </w:r>
          </w:p>
        </w:tc>
      </w:tr>
      <w:tr w14:paraId="5ACB3E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A48043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18FA814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作品评审</w:t>
            </w:r>
          </w:p>
        </w:tc>
      </w:tr>
      <w:tr w14:paraId="4BC23D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CA1C63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57452A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</w:t>
            </w:r>
          </w:p>
        </w:tc>
      </w:tr>
      <w:tr w14:paraId="3ACF7F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C11B95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0A33B78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点击“我的评审”→对应作品入口</w:t>
            </w:r>
          </w:p>
        </w:tc>
      </w:tr>
      <w:tr w14:paraId="28F7CE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87D37B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06F716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作品提交截止，系统已分配评审任务，网络连接稳定</w:t>
            </w:r>
          </w:p>
        </w:tc>
      </w:tr>
      <w:tr w14:paraId="66F14A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7B801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1CFABF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评审分数与评语提交成功，成绩汇总生效</w:t>
            </w:r>
          </w:p>
        </w:tc>
      </w:tr>
      <w:tr w14:paraId="600A50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8C943B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0600C1B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1.指导老师进入评审页面，查看分配的作品列表；</w:t>
            </w:r>
          </w:p>
          <w:p w14:paraId="6828F95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2.点击作品查看详情、在线预览文件；</w:t>
            </w:r>
          </w:p>
          <w:p w14:paraId="0D80BBA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3.按评分维度打分（如创新性、完整性、规范性等）；</w:t>
            </w:r>
          </w:p>
          <w:p w14:paraId="274DD37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4.撰写评语，提交评审结果；</w:t>
            </w:r>
          </w:p>
          <w:p w14:paraId="1AA3753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5.提交后不可修改，仅可补充评语。</w:t>
            </w:r>
          </w:p>
        </w:tc>
      </w:tr>
      <w:tr w14:paraId="711E13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9992E9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09DCA1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1.文件预览失败：提示“文件格式不支持，请下载后评审”；</w:t>
            </w:r>
          </w:p>
          <w:p w14:paraId="57F8E4D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2.评分未完成：提示“请完成所有维度评分后再提交”；</w:t>
            </w:r>
          </w:p>
          <w:p w14:paraId="45A282A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3.评审截止：禁止提交，提示“评审时间已截止”。</w:t>
            </w:r>
          </w:p>
        </w:tc>
      </w:tr>
      <w:tr w14:paraId="759991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CE9A52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7B38DF0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1.评分需在指定区间内（如0-100分），不可超出范围；</w:t>
            </w:r>
          </w:p>
          <w:p w14:paraId="5A84C63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2.评语需客观公正，不少于20字；</w:t>
            </w:r>
          </w:p>
          <w:p w14:paraId="45CF11A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3.评审结果提交后不可修改，仅可在截止前补充评语；</w:t>
            </w:r>
          </w:p>
          <w:p w14:paraId="4CB2B9E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4.评审数据加密存储，不可篡改，汇总后生成最终成绩。</w:t>
            </w:r>
          </w:p>
        </w:tc>
      </w:tr>
      <w:tr w14:paraId="18A12F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4BA19A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31C24CF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89"/>
    </w:tbl>
    <w:p w14:paraId="7A805B8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0" w:name="评审进度查看用例描述"/>
      <w:r>
        <w:rPr>
          <w:rFonts w:hint="eastAsia" w:ascii="宋体" w:hAnsi="宋体" w:eastAsia="宋体" w:cs="宋体"/>
          <w:sz w:val="24"/>
          <w:szCs w:val="24"/>
        </w:rPr>
        <w:t>1.2.5.3.3 评审进度查看用例描述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3DD454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86B65A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7351DC8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3DD27F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597327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19579B4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Ute3</w:t>
            </w:r>
          </w:p>
        </w:tc>
      </w:tr>
      <w:tr w14:paraId="510EBE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81B0C0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15DFFC0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评审进度查看</w:t>
            </w:r>
          </w:p>
        </w:tc>
      </w:tr>
      <w:tr w14:paraId="3FF96E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4AF4C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6359D9D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</w:t>
            </w:r>
          </w:p>
        </w:tc>
      </w:tr>
      <w:tr w14:paraId="5A6C73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9606F2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5CEA153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点击“我的评审”→“进度统计”入口</w:t>
            </w:r>
          </w:p>
        </w:tc>
      </w:tr>
      <w:tr w14:paraId="1643B3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33071F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0D7D248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指导老师已登录系统，分配有评审任务</w:t>
            </w:r>
          </w:p>
        </w:tc>
      </w:tr>
      <w:tr w14:paraId="18CF63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E34EE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1C97632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评审进度展示完整，数据无篡改</w:t>
            </w:r>
          </w:p>
        </w:tc>
      </w:tr>
      <w:tr w14:paraId="662662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2E7ED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49CEDBB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1.指导老师进入进度统计页面，查看总评审数、已完成数、未完成数；</w:t>
            </w:r>
          </w:p>
          <w:p w14:paraId="03D5087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2.按竞赛筛选查看各赛事评审进度；</w:t>
            </w:r>
          </w:p>
          <w:p w14:paraId="7B84B7F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3.查看已评审作品的成绩汇总（平均分、最高分等）；</w:t>
            </w:r>
          </w:p>
          <w:p w14:paraId="374CCB3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4.可导出进度报表（Excel）。</w:t>
            </w:r>
          </w:p>
        </w:tc>
      </w:tr>
      <w:tr w14:paraId="717D74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B42DCD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493D7E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1.无评审任务：提示“暂无评审任务，请等待分配”；</w:t>
            </w:r>
          </w:p>
          <w:p w14:paraId="53324C9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2.导出失败：提示“导出失败，请重试”。</w:t>
            </w:r>
          </w:p>
        </w:tc>
      </w:tr>
      <w:tr w14:paraId="02E373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E8B6FF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052605C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1.进度数据实时更新，每完成一次评审自动统计；</w:t>
            </w:r>
          </w:p>
          <w:p w14:paraId="21823B1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2.成绩汇总仅包含已提交评审的作品，未评审的不计入；</w:t>
            </w:r>
          </w:p>
          <w:p w14:paraId="58EA9F3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3.报表包含评审任务明细、进度统计、成绩汇总；</w:t>
            </w:r>
          </w:p>
          <w:p w14:paraId="0272C03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4.数据仅对本人可见，不可分享。</w:t>
            </w:r>
          </w:p>
        </w:tc>
      </w:tr>
      <w:tr w14:paraId="094730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D54FE2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088D848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0"/>
    </w:tbl>
    <w:p w14:paraId="4572AD04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1" w:name="日程安排用例描述"/>
      <w:r>
        <w:rPr>
          <w:rFonts w:hint="eastAsia" w:ascii="宋体" w:hAnsi="宋体" w:eastAsia="宋体" w:cs="宋体"/>
          <w:sz w:val="24"/>
          <w:szCs w:val="24"/>
        </w:rPr>
        <w:t>1.2.5.3.4 日程安排用例描述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7920B7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F332E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4CE0A3E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DB79C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DCCCA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08C3819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Ute4</w:t>
            </w:r>
          </w:p>
        </w:tc>
      </w:tr>
      <w:tr w14:paraId="12A42E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67A4AE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9814FB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日程安排</w:t>
            </w:r>
          </w:p>
        </w:tc>
      </w:tr>
      <w:tr w14:paraId="3A8FCE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4BCB28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88F4B0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</w:t>
            </w:r>
          </w:p>
        </w:tc>
      </w:tr>
      <w:tr w14:paraId="66832E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6C81B2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33A04A7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点击“个人中心”→“日程管理”入口</w:t>
            </w:r>
          </w:p>
        </w:tc>
      </w:tr>
      <w:tr w14:paraId="305350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4DDEF7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711EC8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指导老师已登录系统</w:t>
            </w:r>
          </w:p>
        </w:tc>
      </w:tr>
      <w:tr w14:paraId="2868F9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D225B8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35065B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可预约/忙碌时段设置成功，日程表更新，学生可见可预约时段</w:t>
            </w:r>
          </w:p>
        </w:tc>
      </w:tr>
      <w:tr w14:paraId="4F3883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693769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6D2F206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1.指导老师进入日程管理页面，查看当前日程；</w:t>
            </w:r>
          </w:p>
          <w:p w14:paraId="2B9F0FE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2.设置可预约时段（如每周一/三/五 14:00-16:00）；</w:t>
            </w:r>
          </w:p>
          <w:p w14:paraId="6BF3933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3.标记忙碌时段（如会议、上课），不可预约；</w:t>
            </w:r>
          </w:p>
          <w:p w14:paraId="6B16E47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4.系统自动生成日程表，学生预约时仅可见可预约时段。</w:t>
            </w:r>
          </w:p>
        </w:tc>
      </w:tr>
      <w:tr w14:paraId="365003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3DF75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755A30D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1.时段冲突：提示“该时段已被占用，请调整”；</w:t>
            </w:r>
          </w:p>
          <w:p w14:paraId="332B08C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2.预约已存在：修改忙碌时段需先取消对应预约，提示“存在有效预约，不可标记为忙碌”。</w:t>
            </w:r>
          </w:p>
        </w:tc>
      </w:tr>
      <w:tr w14:paraId="7A9CAD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AB52CF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7F0F52A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1.可预约时段单次最长60分钟，最短30分钟；</w:t>
            </w:r>
          </w:p>
          <w:p w14:paraId="31B0D1E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2.忙碌时段优先级高于可预约时段，冲突时自动覆盖；</w:t>
            </w:r>
          </w:p>
          <w:p w14:paraId="346D559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3.日程修改后实时同步至学生预约页面；</w:t>
            </w:r>
          </w:p>
          <w:p w14:paraId="620D1E1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4.历史日程记录留存，不可删除。</w:t>
            </w:r>
          </w:p>
        </w:tc>
      </w:tr>
      <w:tr w14:paraId="7B016C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EED802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3CC0885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1"/>
    </w:tbl>
    <w:p w14:paraId="4130C83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2" w:name="预约管理用例描述"/>
      <w:r>
        <w:rPr>
          <w:rFonts w:hint="eastAsia" w:ascii="宋体" w:hAnsi="宋体" w:eastAsia="宋体" w:cs="宋体"/>
          <w:sz w:val="24"/>
          <w:szCs w:val="24"/>
        </w:rPr>
        <w:t>1.2.5.3.5 预约管理用例描述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7CA364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1CE230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1FFAA30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C51F4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02F4E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67871B6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Ute5</w:t>
            </w:r>
          </w:p>
        </w:tc>
      </w:tr>
      <w:tr w14:paraId="6BB998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A2BFEE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08DE22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预约管理</w:t>
            </w:r>
          </w:p>
        </w:tc>
      </w:tr>
      <w:tr w14:paraId="5CD755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63D524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36E8ADD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</w:t>
            </w:r>
          </w:p>
        </w:tc>
      </w:tr>
      <w:tr w14:paraId="7CE6DC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5FEAEA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2A7366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点击“我的指导”→“预约管理”入口</w:t>
            </w:r>
          </w:p>
        </w:tc>
      </w:tr>
      <w:tr w14:paraId="4BB5C6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EED82D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7803294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指导老师已登录系统，存在待处理预约申请</w:t>
            </w:r>
          </w:p>
        </w:tc>
      </w:tr>
      <w:tr w14:paraId="751044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B574AF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5675B48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预约申请处理完成，结果通知申请者，日程同步更新</w:t>
            </w:r>
          </w:p>
        </w:tc>
      </w:tr>
      <w:tr w14:paraId="0B685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3B3F1F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1DD3B26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1.指导老师进入预约管理页面，查看待处理预约申请列表；</w:t>
            </w:r>
          </w:p>
          <w:p w14:paraId="77D2410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2.点击申请查看详情（申请者、时段、事由）；</w:t>
            </w:r>
          </w:p>
          <w:p w14:paraId="0A806F7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3.选择操作：确认/驳回/改期；</w:t>
            </w:r>
          </w:p>
          <w:p w14:paraId="20D0D3C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4.填写处理意见，提交后系统通知申请者结果；</w:t>
            </w:r>
          </w:p>
          <w:p w14:paraId="4EBFA8D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5.确认后同步至个人日程，驳回/改期后释放时段。</w:t>
            </w:r>
          </w:p>
        </w:tc>
      </w:tr>
      <w:tr w14:paraId="01ABA4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9635D8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7C3D732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1.时段已被占用：提示“该时段已被其他预约占用，请选择改期”；</w:t>
            </w:r>
          </w:p>
          <w:p w14:paraId="2F5C599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2.超时未处理：系统自动驳回，提示“申请超时已驳回”；</w:t>
            </w:r>
          </w:p>
          <w:p w14:paraId="352446D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3.改期：需选择新的可预约时段，通知申请者。</w:t>
            </w:r>
          </w:p>
        </w:tc>
      </w:tr>
      <w:tr w14:paraId="598F10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E4C00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324F71A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1.预约申请需在24小时内处理，超时自动驳回；</w:t>
            </w:r>
          </w:p>
          <w:p w14:paraId="18D2828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2.确认后不可取消，需提前12小时通知申请者；</w:t>
            </w:r>
          </w:p>
          <w:p w14:paraId="529C4F3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3.驳回需填写理由，改期需提供新时段；</w:t>
            </w:r>
          </w:p>
          <w:p w14:paraId="1F27CA4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4.处理结果通过系统消息、邮件通知申请者；</w:t>
            </w:r>
          </w:p>
          <w:p w14:paraId="6DEF166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5.预约记录留存，不可删除。</w:t>
            </w:r>
          </w:p>
        </w:tc>
      </w:tr>
      <w:tr w14:paraId="2BAE7D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C90E20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633603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2"/>
    </w:tbl>
    <w:p w14:paraId="69FF877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3" w:name="沟通交流用例描述"/>
      <w:r>
        <w:rPr>
          <w:rFonts w:hint="eastAsia" w:ascii="宋体" w:hAnsi="宋体" w:eastAsia="宋体" w:cs="宋体"/>
          <w:sz w:val="24"/>
          <w:szCs w:val="24"/>
        </w:rPr>
        <w:t>1.2.5.3.6 沟通交流用例描述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14F657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E8CFAA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0F2FE8F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1D11A9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A76C11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0580E40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Ute6</w:t>
            </w:r>
          </w:p>
        </w:tc>
      </w:tr>
      <w:tr w14:paraId="178765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85B7A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704EC03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沟通交流</w:t>
            </w:r>
          </w:p>
        </w:tc>
      </w:tr>
      <w:tr w14:paraId="6F9F01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62C15E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A6F256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</w:t>
            </w:r>
          </w:p>
        </w:tc>
      </w:tr>
      <w:tr w14:paraId="572E3E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18ADA1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2D5F466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点击“我的指导”→对应团队→“沟通空间”入口</w:t>
            </w:r>
          </w:p>
        </w:tc>
      </w:tr>
      <w:tr w14:paraId="4D18D3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653CD3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0F589E7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指导老师已登录系统，分配有指导团队</w:t>
            </w:r>
          </w:p>
        </w:tc>
      </w:tr>
      <w:tr w14:paraId="4E28E8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EA121A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07789DF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消息/文件/公告发布成功，团队成员可见，沟通记录留存</w:t>
            </w:r>
          </w:p>
        </w:tc>
      </w:tr>
      <w:tr w14:paraId="53046A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A91C26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2E6DBA5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1.指导老师进入团队沟通空间，查看历史消息；</w:t>
            </w:r>
          </w:p>
          <w:p w14:paraId="70E498E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2.回复学生/队长消息，发布指导意见；</w:t>
            </w:r>
          </w:p>
          <w:p w14:paraId="03FD698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3.上传文件（文档/课件等，单文件≤100MB）；</w:t>
            </w:r>
          </w:p>
          <w:p w14:paraId="18A3911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4.发布团队公告，通知所有成员；</w:t>
            </w:r>
          </w:p>
          <w:p w14:paraId="56D2EAD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5.新消息实时提醒成员。</w:t>
            </w:r>
          </w:p>
        </w:tc>
      </w:tr>
      <w:tr w14:paraId="2658A8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297EA7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D8CC6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1.文件过大：提示“单文件大小不可超过100MB，请压缩后上传”；</w:t>
            </w:r>
          </w:p>
          <w:p w14:paraId="081F4B0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2.公告发布失败：提示“发布失败，请重试”。</w:t>
            </w:r>
          </w:p>
        </w:tc>
      </w:tr>
      <w:tr w14:paraId="184301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D053AF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4E49E0E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1.沟通记录仅对本团队成员及指导老师可见，加密存储；</w:t>
            </w:r>
          </w:p>
          <w:p w14:paraId="4E9B389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2.文件上传后保留6个月，过期自动清理；</w:t>
            </w:r>
          </w:p>
          <w:p w14:paraId="47ECCD3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3.公告由指导老师发布，不可修改，仅可补充；</w:t>
            </w:r>
          </w:p>
          <w:p w14:paraId="0A46977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4.新消息通过系统消息通知成员，不推送短信/邮件。</w:t>
            </w:r>
          </w:p>
        </w:tc>
      </w:tr>
      <w:tr w14:paraId="0547BB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55BB26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7EE9EE2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3"/>
    </w:tbl>
    <w:p w14:paraId="60CF381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4" w:name="赛程时间查看用例描述"/>
      <w:r>
        <w:rPr>
          <w:rFonts w:hint="eastAsia" w:ascii="宋体" w:hAnsi="宋体" w:eastAsia="宋体" w:cs="宋体"/>
          <w:sz w:val="24"/>
          <w:szCs w:val="24"/>
        </w:rPr>
        <w:t>1.2.5.3.7 赛程时间查看用例描述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7C6785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9BA345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09E743F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796066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A74AFA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5577D76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Ute7</w:t>
            </w:r>
          </w:p>
        </w:tc>
      </w:tr>
      <w:tr w14:paraId="0BBE79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CFFD47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00A67F9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赛程时间查看</w:t>
            </w:r>
          </w:p>
        </w:tc>
      </w:tr>
      <w:tr w14:paraId="6A7512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F6785F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A8ECAC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</w:t>
            </w:r>
          </w:p>
        </w:tc>
      </w:tr>
      <w:tr w14:paraId="589265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9F245B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08EBB9C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点击“我的赛事”→对应竞赛→“赛程时间”入口</w:t>
            </w:r>
          </w:p>
        </w:tc>
      </w:tr>
      <w:tr w14:paraId="053696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D5EDA5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71370CE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指导老师已登录系统，分配有指导/评审赛事</w:t>
            </w:r>
          </w:p>
        </w:tc>
      </w:tr>
      <w:tr w14:paraId="7588BE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1826C8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9868A3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赛程时间展示完整，可同步至个人日程</w:t>
            </w:r>
          </w:p>
        </w:tc>
      </w:tr>
      <w:tr w14:paraId="3CD1E6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D35C1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6CD7F72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1.指导老师进入赛程时间页面，查看赛事全流程节点：报名、提交、评审、公示等；</w:t>
            </w:r>
          </w:p>
          <w:p w14:paraId="22211F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2.查看各节点具体时间、注意事项；</w:t>
            </w:r>
          </w:p>
          <w:p w14:paraId="0215040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3.可将关键节点同步至个人日程，设置提醒；4.可导出赛程时间表（PDF）。</w:t>
            </w:r>
          </w:p>
        </w:tc>
      </w:tr>
      <w:tr w14:paraId="65DE56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C35CF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E67066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1.无赛事：提示“暂无负责赛事，请等待分配”；</w:t>
            </w:r>
          </w:p>
          <w:p w14:paraId="64A5C8C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2.导出失败：提示“导出失败，请重试”。</w:t>
            </w:r>
          </w:p>
        </w:tc>
      </w:tr>
      <w:tr w14:paraId="2459AD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A94F2C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7FFF5A6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1.赛程时间由赛事负责人设置，指导老师仅可查看，不可修改；</w:t>
            </w:r>
          </w:p>
          <w:p w14:paraId="3A55468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2.同步至个人日程的节点自动设置提醒，可自定义提前时间；</w:t>
            </w:r>
          </w:p>
          <w:p w14:paraId="6E629BC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3.赛程延期自动同步至页面及个人日程；4.数据仅对本人可见，不可分享。</w:t>
            </w:r>
          </w:p>
        </w:tc>
      </w:tr>
      <w:tr w14:paraId="0B0796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A3265F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13EA7CB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4"/>
    </w:tbl>
    <w:p w14:paraId="699509B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1.2.6赛事负责人用例分析</w:t>
      </w:r>
      <w:bookmarkEnd w:id="84"/>
      <w:bookmarkEnd w:id="85"/>
      <w:bookmarkEnd w:id="86"/>
    </w:p>
    <w:p w14:paraId="15A28B3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1.2.6.1赛事负责人用例图</w:t>
      </w:r>
    </w:p>
    <w:p w14:paraId="17C4BA98">
      <w:pPr>
        <w:ind w:firstLine="42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39995" cy="5039995"/>
            <wp:effectExtent l="0" t="0" r="8255" b="8255"/>
            <wp:docPr id="41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105D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 xml:space="preserve"> 赛事负责人用例图</w:t>
      </w:r>
    </w:p>
    <w:p w14:paraId="684ADED9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5" w:name="赛事负责人角色用例分析表"/>
      <w:r>
        <w:rPr>
          <w:rFonts w:hint="eastAsia" w:ascii="宋体" w:hAnsi="宋体" w:eastAsia="宋体" w:cs="宋体"/>
          <w:sz w:val="24"/>
          <w:szCs w:val="24"/>
        </w:rPr>
        <w:t>1.2.6.2 赛事负责人角色用例分析表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077912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559E6E1A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47A04DD4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4DDC89A3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75882B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21D5D3D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Uev1</w:t>
            </w:r>
          </w:p>
        </w:tc>
        <w:tc>
          <w:tcPr>
            <w:tcW w:w="1955" w:type="dxa"/>
            <w:vAlign w:val="center"/>
          </w:tcPr>
          <w:p w14:paraId="01230E8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赛事管理</w:t>
            </w:r>
          </w:p>
        </w:tc>
        <w:tc>
          <w:tcPr>
            <w:tcW w:w="5523" w:type="dxa"/>
            <w:vAlign w:val="center"/>
          </w:tcPr>
          <w:p w14:paraId="658C4C2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赛事负责人创建/编辑竞赛，配置赛程时间，发布/下架/延期赛事，管理模板。</w:t>
            </w:r>
          </w:p>
        </w:tc>
      </w:tr>
      <w:tr w14:paraId="7F007E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075B04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Uev2</w:t>
            </w:r>
          </w:p>
        </w:tc>
        <w:tc>
          <w:tcPr>
            <w:tcW w:w="1955" w:type="dxa"/>
            <w:vAlign w:val="center"/>
          </w:tcPr>
          <w:p w14:paraId="78E22E1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报名审核</w:t>
            </w:r>
          </w:p>
        </w:tc>
        <w:tc>
          <w:tcPr>
            <w:tcW w:w="5523" w:type="dxa"/>
            <w:vAlign w:val="center"/>
          </w:tcPr>
          <w:p w14:paraId="249E480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赛事负责人查看参赛报名申请，审核通过/驳回，填写理由并通知申请者。</w:t>
            </w:r>
          </w:p>
        </w:tc>
      </w:tr>
      <w:tr w14:paraId="0B0DD2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7E9F962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Uev3</w:t>
            </w:r>
          </w:p>
        </w:tc>
        <w:tc>
          <w:tcPr>
            <w:tcW w:w="1955" w:type="dxa"/>
            <w:vAlign w:val="center"/>
          </w:tcPr>
          <w:p w14:paraId="08E3F68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评审工作管理</w:t>
            </w:r>
          </w:p>
        </w:tc>
        <w:tc>
          <w:tcPr>
            <w:tcW w:w="5523" w:type="dxa"/>
            <w:vAlign w:val="center"/>
          </w:tcPr>
          <w:p w14:paraId="0515B3B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赛事负责人为竞赛分配评审老师，指定评审作品范围，调整/重新分配任务。</w:t>
            </w:r>
          </w:p>
        </w:tc>
      </w:tr>
      <w:tr w14:paraId="422997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299271B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Uev4</w:t>
            </w:r>
          </w:p>
        </w:tc>
        <w:tc>
          <w:tcPr>
            <w:tcW w:w="1955" w:type="dxa"/>
            <w:vAlign w:val="center"/>
          </w:tcPr>
          <w:p w14:paraId="1A57E0D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成绩公示</w:t>
            </w:r>
          </w:p>
        </w:tc>
        <w:tc>
          <w:tcPr>
            <w:tcW w:w="5523" w:type="dxa"/>
            <w:vAlign w:val="center"/>
          </w:tcPr>
          <w:p w14:paraId="52811A3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赛事负责人统计作品成绩与排名，确定获奖名单，发布公示。</w:t>
            </w:r>
          </w:p>
        </w:tc>
      </w:tr>
      <w:bookmarkEnd w:id="95"/>
    </w:tbl>
    <w:p w14:paraId="7E9EBA2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6" w:name="赛事负责人用例描述"/>
      <w:r>
        <w:rPr>
          <w:rFonts w:hint="eastAsia" w:ascii="宋体" w:hAnsi="宋体" w:eastAsia="宋体" w:cs="宋体"/>
          <w:sz w:val="24"/>
          <w:szCs w:val="24"/>
        </w:rPr>
        <w:t>1.2.6.3 赛事负责人用例描述</w:t>
      </w:r>
    </w:p>
    <w:bookmarkEnd w:id="96"/>
    <w:p w14:paraId="7229084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7" w:name="赛事管理用例描述"/>
      <w:r>
        <w:rPr>
          <w:rFonts w:hint="eastAsia" w:ascii="宋体" w:hAnsi="宋体" w:eastAsia="宋体" w:cs="宋体"/>
          <w:sz w:val="24"/>
          <w:szCs w:val="24"/>
        </w:rPr>
        <w:t>1.2.6.3.1 赛事管理用例描述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6BB41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1631E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3755980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66DBB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B3EC7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67D2311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Uev1</w:t>
            </w:r>
          </w:p>
        </w:tc>
      </w:tr>
      <w:tr w14:paraId="67CFA3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BE79B1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6DCFA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赛事管理</w:t>
            </w:r>
          </w:p>
        </w:tc>
      </w:tr>
      <w:tr w14:paraId="456541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D41C03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5FC0AD9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</w:t>
            </w:r>
          </w:p>
        </w:tc>
      </w:tr>
      <w:tr w14:paraId="2568EA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009B41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40B312D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点击“赛事管理”→“赛事列表”入口</w:t>
            </w:r>
          </w:p>
        </w:tc>
      </w:tr>
      <w:tr w14:paraId="21A2D8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18C637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2D6CACF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赛事负责人已登录系统，拥有赛事管理权限</w:t>
            </w:r>
          </w:p>
        </w:tc>
      </w:tr>
      <w:tr w14:paraId="780865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EE264F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0CB063D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赛事创建/编辑/发布/下架/延期成功，数据同步至系统，用户可见更新后信息</w:t>
            </w:r>
          </w:p>
        </w:tc>
      </w:tr>
      <w:tr w14:paraId="28C06C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C47897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064481B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1.赛事负责人进入赛事列表页面，查看现有赛事；</w:t>
            </w:r>
          </w:p>
          <w:p w14:paraId="0F57037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2.创建新赛事：填写名称、参赛对象、时间、规则、奖项等；</w:t>
            </w:r>
          </w:p>
          <w:p w14:paraId="5DDFCD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3.配置赛程时间节点（报名/提交/评审/公示）；</w:t>
            </w:r>
          </w:p>
          <w:p w14:paraId="207FBAF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4.编辑已有赛事信息，发布/下架/延期赛事；</w:t>
            </w:r>
          </w:p>
          <w:p w14:paraId="36F8B0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5.复用历史赛事模板，快速创建新赛事。</w:t>
            </w:r>
          </w:p>
        </w:tc>
      </w:tr>
      <w:tr w14:paraId="0D9037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BCBC3B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DC374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1.时间冲突：提示“赛程时间与已有赛事冲突，请调整”；</w:t>
            </w:r>
          </w:p>
          <w:p w14:paraId="42553A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2.赛事已评审：禁止修改核心时间，仅可编辑名称/规则；</w:t>
            </w:r>
          </w:p>
          <w:p w14:paraId="3D1BA9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3.延期：需填写延期理由，发布公告通知所有参赛者。</w:t>
            </w:r>
          </w:p>
        </w:tc>
      </w:tr>
      <w:tr w14:paraId="10C735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694EE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1BE1850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1.未发布赛事可编辑所有信息，发布后仅可编辑非核心信息；</w:t>
            </w:r>
          </w:p>
          <w:p w14:paraId="1E831DA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2.下架赛事不对用户可见，仍保留数据；</w:t>
            </w:r>
          </w:p>
          <w:p w14:paraId="7A7986B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3.模板复用仅复制基础信息，需手动调整时间；</w:t>
            </w:r>
          </w:p>
          <w:p w14:paraId="430FAAF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4.赛事变更自动发布公告，通知所有相关用户；</w:t>
            </w:r>
          </w:p>
          <w:p w14:paraId="18E41AC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5.赛事数据不可删除，仅可下架。</w:t>
            </w:r>
          </w:p>
        </w:tc>
      </w:tr>
      <w:tr w14:paraId="37230C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6610B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54C42BC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7"/>
    </w:tbl>
    <w:p w14:paraId="3F2DE46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8" w:name="报名审核用例描述"/>
      <w:r>
        <w:rPr>
          <w:rFonts w:hint="eastAsia" w:ascii="宋体" w:hAnsi="宋体" w:eastAsia="宋体" w:cs="宋体"/>
          <w:sz w:val="24"/>
          <w:szCs w:val="24"/>
        </w:rPr>
        <w:t>1.2.6.3.2 报名审核用例描述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33A381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374" w:type="dxa"/>
            <w:vAlign w:val="center"/>
          </w:tcPr>
          <w:p w14:paraId="65FCEC3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4712709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71C150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6DB0A8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49924D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Uev2</w:t>
            </w:r>
          </w:p>
        </w:tc>
      </w:tr>
      <w:tr w14:paraId="4D3E76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E8A5D5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042C203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报名审核</w:t>
            </w:r>
          </w:p>
        </w:tc>
      </w:tr>
      <w:tr w14:paraId="07E0E6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B12283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8835EF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</w:t>
            </w:r>
          </w:p>
        </w:tc>
      </w:tr>
      <w:tr w14:paraId="3D94F3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DDBDD5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3BD6BE6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点击“赛事管理”→对应竞赛→“报名审核”入口</w:t>
            </w:r>
          </w:p>
        </w:tc>
      </w:tr>
      <w:tr w14:paraId="7E0237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7F6EA4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5163D55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赛事处于报名期，存在待审核报名申请</w:t>
            </w:r>
          </w:p>
        </w:tc>
      </w:tr>
      <w:tr w14:paraId="1157A0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EDCE42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2906E2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申请审核完成，结果通知申请者，报名状态更新</w:t>
            </w:r>
          </w:p>
        </w:tc>
      </w:tr>
      <w:tr w14:paraId="4A8AFC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145289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5670B8A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1.赛事负责人进入报名审核页面，查看待审核申请列表；</w:t>
            </w:r>
          </w:p>
          <w:p w14:paraId="1FC15F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2.点击申请查看详情（团队信息、参赛声明等）；</w:t>
            </w:r>
          </w:p>
          <w:p w14:paraId="1455CFF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3.选择操作：通过/驳回；</w:t>
            </w:r>
          </w:p>
          <w:p w14:paraId="13B220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4.驳回需填写理由，提交后系统通知申请者结果；</w:t>
            </w:r>
          </w:p>
          <w:p w14:paraId="5A41B18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5.通过后团队可进行作品提交。</w:t>
            </w:r>
          </w:p>
        </w:tc>
      </w:tr>
      <w:tr w14:paraId="143F45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3B147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7C2157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1.信息虚假：驳回并记录违规，限制该团队再次报名；</w:t>
            </w:r>
          </w:p>
          <w:p w14:paraId="73E492F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2.批量审核：支持多选申请，批量通过/驳回；</w:t>
            </w:r>
          </w:p>
          <w:p w14:paraId="42249AC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3.报名截止：禁止审核，提示“报名已截止”。</w:t>
            </w:r>
          </w:p>
        </w:tc>
      </w:tr>
      <w:tr w14:paraId="4F0F42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67CA66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7119901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1.申请需在48小时内审核，超时自动通过；</w:t>
            </w:r>
          </w:p>
          <w:p w14:paraId="1DC0B55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2.通过后不可撤销，驳回可在报名期内修改重提；</w:t>
            </w:r>
          </w:p>
          <w:p w14:paraId="3492615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3.审核结果通过系统消息、邮件通知申请者；</w:t>
            </w:r>
          </w:p>
          <w:p w14:paraId="03E0371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4.违规记录留存，作为后续参赛审核参考。</w:t>
            </w:r>
          </w:p>
        </w:tc>
      </w:tr>
      <w:tr w14:paraId="485804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7EBDB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1F95EA9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8"/>
    </w:tbl>
    <w:p w14:paraId="335D01C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9" w:name="评审工作管理用例描述"/>
      <w:r>
        <w:rPr>
          <w:rFonts w:hint="eastAsia" w:ascii="宋体" w:hAnsi="宋体" w:eastAsia="宋体" w:cs="宋体"/>
          <w:sz w:val="24"/>
          <w:szCs w:val="24"/>
        </w:rPr>
        <w:t>1.2.6.3.3 评审工作管理用例描述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3E36C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93919A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6929F30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3CF35A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75B9C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25B4323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Uev3</w:t>
            </w:r>
          </w:p>
        </w:tc>
      </w:tr>
      <w:tr w14:paraId="58115A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4344AB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0FE3560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评审工作管理</w:t>
            </w:r>
          </w:p>
        </w:tc>
      </w:tr>
      <w:tr w14:paraId="26EDCC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13E600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5CE9DFD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</w:t>
            </w:r>
          </w:p>
        </w:tc>
      </w:tr>
      <w:tr w14:paraId="6804ED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39A46E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25D5F74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点击“赛事管理”→对应竞赛→“评审管理”入口</w:t>
            </w:r>
          </w:p>
        </w:tc>
      </w:tr>
      <w:tr w14:paraId="388312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A0F8AA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1A3B2DE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作品提交截止，需分配评审任务</w:t>
            </w:r>
          </w:p>
        </w:tc>
      </w:tr>
      <w:tr w14:paraId="53E6B2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8FA943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71E8195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评审任务分配成功，指导老师可见任务，作品可被评审</w:t>
            </w:r>
          </w:p>
        </w:tc>
      </w:tr>
      <w:tr w14:paraId="059C28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604B5E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04040DD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1.赛事负责人进入评审管理页面，查看作品列表与指导老师列表；</w:t>
            </w:r>
          </w:p>
          <w:p w14:paraId="6D585FB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2.为作品分配评审老师，指定评审范围（可按作品/团队分配）；</w:t>
            </w:r>
          </w:p>
          <w:p w14:paraId="27E0CB8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3.调整已有分配，重新分配作品给其他老师；</w:t>
            </w:r>
          </w:p>
          <w:p w14:paraId="69DE1D0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4.查看评审进度，提醒未完成评审的老师。</w:t>
            </w:r>
          </w:p>
        </w:tc>
      </w:tr>
      <w:tr w14:paraId="77C3B5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035ED7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FCBE5B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1.分配冲突：提示“该作品已分配给其他老师，请调整”；</w:t>
            </w:r>
          </w:p>
          <w:p w14:paraId="2775E77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2.评审已开始：禁止重新分配，提示“评审已开始，不可调整”；</w:t>
            </w:r>
          </w:p>
          <w:p w14:paraId="0A20170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3.进度过慢：发送系统消息提醒老师尽快完成。</w:t>
            </w:r>
          </w:p>
        </w:tc>
      </w:tr>
      <w:tr w14:paraId="578593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1E3B90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6A5D3D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1.每件作品至少分配2位指导老师评审，确保公平；</w:t>
            </w:r>
          </w:p>
          <w:p w14:paraId="2FEE96D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2.分配后不可随意修改，仅可在评审开始前调整；</w:t>
            </w:r>
          </w:p>
          <w:p w14:paraId="495F8DC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3.评审任务分配后通知对应老师；4.进度数据实时更新，可导出评审分配报表。</w:t>
            </w:r>
          </w:p>
        </w:tc>
      </w:tr>
      <w:tr w14:paraId="1228A7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979CD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485ADA8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99"/>
    </w:tbl>
    <w:p w14:paraId="0AC5EB8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00" w:name="成绩公示用例描述"/>
      <w:r>
        <w:rPr>
          <w:rFonts w:hint="eastAsia" w:ascii="宋体" w:hAnsi="宋体" w:eastAsia="宋体" w:cs="宋体"/>
          <w:sz w:val="24"/>
          <w:szCs w:val="24"/>
        </w:rPr>
        <w:t>1.2.6.3.4 成绩公示用例描述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1EA769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CDFC49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1CF1F3E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369031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E6EF9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7D0056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Uev4</w:t>
            </w:r>
          </w:p>
        </w:tc>
      </w:tr>
      <w:tr w14:paraId="250869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77941F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A21DE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成绩公示</w:t>
            </w:r>
          </w:p>
        </w:tc>
      </w:tr>
      <w:tr w14:paraId="21F32C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E9596C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FEAC6E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赛事负责人</w:t>
            </w:r>
          </w:p>
        </w:tc>
      </w:tr>
      <w:tr w14:paraId="40EF72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1181C7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73446E0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所有评审提交完成，点击“赛事管理”→对应竞赛→“成绩公示”入口</w:t>
            </w:r>
          </w:p>
        </w:tc>
      </w:tr>
      <w:tr w14:paraId="38849F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82FCD9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7D5D68A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作品评审全部完成，成绩已汇总</w:t>
            </w:r>
          </w:p>
        </w:tc>
      </w:tr>
      <w:tr w14:paraId="48A04D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E9F52E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66FA7D7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成绩统计与排名完成，获奖名单确定并发布，用户可见公示信息</w:t>
            </w:r>
          </w:p>
        </w:tc>
      </w:tr>
      <w:tr w14:paraId="141B13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168308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3CBDC3F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1.赛事负责人进入成绩公示页面，系统自动统计作品总分、排名；</w:t>
            </w:r>
          </w:p>
          <w:p w14:paraId="117D09D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2.查看成绩排名，确认无误后生成获奖名单（按奖项等级分配）；</w:t>
            </w:r>
          </w:p>
          <w:p w14:paraId="0E75AEF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3.编辑公示内容（获奖名单、评语、注意事项等）；</w:t>
            </w:r>
          </w:p>
          <w:p w14:paraId="616DDBF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4.发布公示，设置公示期（如7天）；</w:t>
            </w:r>
          </w:p>
          <w:p w14:paraId="160EE1D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5.公示期结束后锁定获奖信息，不可修改。</w:t>
            </w:r>
          </w:p>
        </w:tc>
      </w:tr>
      <w:tr w14:paraId="0639B5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358996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EC3D17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1.成绩统计错误：可重新统计，覆盖原有结果；</w:t>
            </w:r>
          </w:p>
          <w:p w14:paraId="419940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2.公示期内：支持查看异议反馈，可调整获奖名单；</w:t>
            </w:r>
          </w:p>
          <w:p w14:paraId="16661C2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3.公示结束：禁止修改，获奖信息同步至个人参赛记录。</w:t>
            </w:r>
          </w:p>
        </w:tc>
      </w:tr>
      <w:tr w14:paraId="195D58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6BF054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045D93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1.成绩排名按总分从高到低排序，同分按创新性维度优先；</w:t>
            </w:r>
          </w:p>
          <w:p w14:paraId="1094553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2.获奖名单需符合奖项设置比例，不可超名额；</w:t>
            </w:r>
          </w:p>
          <w:p w14:paraId="0570D44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3.公示期内接受异议反馈，公示结束后锁定；</w:t>
            </w:r>
          </w:p>
          <w:p w14:paraId="4A42998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4.公示信息对所有用户开放，隐藏涉密个人信息；</w:t>
            </w:r>
          </w:p>
          <w:p w14:paraId="6E2E203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5.成绩与获奖数据不可删除，永久留存。</w:t>
            </w:r>
          </w:p>
        </w:tc>
      </w:tr>
      <w:tr w14:paraId="442CB5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A00537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500212D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100"/>
    </w:tbl>
    <w:p w14:paraId="3DF473F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8"/>
          <w:szCs w:val="28"/>
        </w:rPr>
      </w:pPr>
      <w:bookmarkStart w:id="101" w:name="_Toc26512"/>
      <w:bookmarkStart w:id="102" w:name="_Toc1775"/>
      <w:bookmarkStart w:id="103" w:name="_Toc22091"/>
      <w:r>
        <w:rPr>
          <w:rFonts w:hint="eastAsia" w:ascii="宋体" w:hAnsi="宋体" w:eastAsia="宋体" w:cs="宋体"/>
          <w:sz w:val="28"/>
          <w:szCs w:val="28"/>
        </w:rPr>
        <w:t>1.2.7院负责人用例分析</w:t>
      </w:r>
      <w:bookmarkEnd w:id="101"/>
      <w:bookmarkEnd w:id="102"/>
      <w:bookmarkEnd w:id="103"/>
    </w:p>
    <w:p w14:paraId="66123421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1.2.7.1院负责人用例图</w:t>
      </w:r>
    </w:p>
    <w:p w14:paraId="6366CEEC">
      <w:pPr>
        <w:ind w:firstLine="42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39995" cy="5039995"/>
            <wp:effectExtent l="0" t="0" r="8255" b="8255"/>
            <wp:docPr id="42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1404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 xml:space="preserve"> 院负责人用例图</w:t>
      </w:r>
    </w:p>
    <w:p w14:paraId="5B2D797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04" w:name="院负责人角色用例分析表"/>
      <w:bookmarkStart w:id="105" w:name="_Toc25965"/>
      <w:bookmarkStart w:id="106" w:name="_Toc28006"/>
      <w:bookmarkStart w:id="107" w:name="_Toc15479"/>
      <w:r>
        <w:rPr>
          <w:rFonts w:hint="eastAsia" w:ascii="宋体" w:hAnsi="宋体" w:eastAsia="宋体" w:cs="宋体"/>
          <w:sz w:val="24"/>
          <w:szCs w:val="24"/>
        </w:rPr>
        <w:t>1.2.7.2 院负责人角色用例分析表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62B815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0485385A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3070D150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18954789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28B9AC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9C3C17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Uco1</w:t>
            </w:r>
          </w:p>
        </w:tc>
        <w:tc>
          <w:tcPr>
            <w:tcW w:w="1955" w:type="dxa"/>
            <w:vAlign w:val="center"/>
          </w:tcPr>
          <w:p w14:paraId="0623C29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院级竞赛统筹</w:t>
            </w:r>
          </w:p>
        </w:tc>
        <w:tc>
          <w:tcPr>
            <w:tcW w:w="5523" w:type="dxa"/>
            <w:vAlign w:val="center"/>
          </w:tcPr>
          <w:p w14:paraId="110358D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院负责人审核本院参赛申请，统计本院参赛数据，统筹参赛队伍。</w:t>
            </w:r>
          </w:p>
        </w:tc>
      </w:tr>
      <w:tr w14:paraId="644792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43A7DA6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Uco2</w:t>
            </w:r>
          </w:p>
        </w:tc>
        <w:tc>
          <w:tcPr>
            <w:tcW w:w="1955" w:type="dxa"/>
            <w:vAlign w:val="center"/>
          </w:tcPr>
          <w:p w14:paraId="1571A4C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院级成果管理</w:t>
            </w:r>
          </w:p>
        </w:tc>
        <w:tc>
          <w:tcPr>
            <w:tcW w:w="5523" w:type="dxa"/>
            <w:vAlign w:val="center"/>
          </w:tcPr>
          <w:p w14:paraId="58C2745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院负责人汇总本院参赛作品、获奖情况，生成院级竞赛总结报告。</w:t>
            </w:r>
          </w:p>
        </w:tc>
      </w:tr>
      <w:tr w14:paraId="56D3DC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4F26A7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Uco3</w:t>
            </w:r>
          </w:p>
        </w:tc>
        <w:tc>
          <w:tcPr>
            <w:tcW w:w="1955" w:type="dxa"/>
            <w:vAlign w:val="center"/>
          </w:tcPr>
          <w:p w14:paraId="19936C2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数据查看与导出</w:t>
            </w:r>
          </w:p>
        </w:tc>
        <w:tc>
          <w:tcPr>
            <w:tcW w:w="5523" w:type="dxa"/>
            <w:vAlign w:val="center"/>
          </w:tcPr>
          <w:p w14:paraId="7DB6723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院负责人查看本院参赛人数、作品提交率、获奖率等统计数据，导出报表。</w:t>
            </w:r>
          </w:p>
        </w:tc>
      </w:tr>
      <w:bookmarkEnd w:id="104"/>
    </w:tbl>
    <w:p w14:paraId="00E534CF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08" w:name="院负责人用例描述"/>
      <w:r>
        <w:rPr>
          <w:rFonts w:hint="eastAsia" w:ascii="宋体" w:hAnsi="宋体" w:eastAsia="宋体" w:cs="宋体"/>
          <w:sz w:val="24"/>
          <w:szCs w:val="24"/>
        </w:rPr>
        <w:t>1.2.7.3 院负责人用例描述</w:t>
      </w:r>
    </w:p>
    <w:bookmarkEnd w:id="108"/>
    <w:p w14:paraId="72422B6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09" w:name="院级竞赛统筹用例描述"/>
      <w:r>
        <w:rPr>
          <w:rFonts w:hint="eastAsia" w:ascii="宋体" w:hAnsi="宋体" w:eastAsia="宋体" w:cs="宋体"/>
          <w:sz w:val="24"/>
          <w:szCs w:val="24"/>
        </w:rPr>
        <w:t>1.2.7.3.1 院级竞赛统筹用例描述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7B4D7D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C7E33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215940E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FA90D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E07022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96B433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Uco1</w:t>
            </w:r>
          </w:p>
        </w:tc>
      </w:tr>
      <w:tr w14:paraId="3FA043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01AFD7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2FDC1AE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院级竞赛统筹</w:t>
            </w:r>
          </w:p>
        </w:tc>
      </w:tr>
      <w:tr w14:paraId="6AC060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919532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22B149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</w:t>
            </w:r>
          </w:p>
        </w:tc>
      </w:tr>
      <w:tr w14:paraId="452557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ED3394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5EE65A1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点击“院级管理”→“竞赛统筹”入口</w:t>
            </w:r>
          </w:p>
        </w:tc>
      </w:tr>
      <w:tr w14:paraId="0D5354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38B2E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2C26825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院负责人已登录系统，拥有院级管理权限</w:t>
            </w:r>
          </w:p>
        </w:tc>
      </w:tr>
      <w:tr w14:paraId="1C21DA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7C991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268BAF5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参赛申请审核完成，数据统计更新，院级统筹信息留存</w:t>
            </w:r>
          </w:p>
        </w:tc>
      </w:tr>
      <w:tr w14:paraId="37BB74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5E7E02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229E1E7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1.院负责人进入竞赛统筹页面，查看本院所有参赛申请；</w:t>
            </w:r>
          </w:p>
          <w:p w14:paraId="0276259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2.审核本院参赛申请，通过/驳回，填写理由；</w:t>
            </w:r>
          </w:p>
          <w:p w14:paraId="0591053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3.统计本院参赛队伍数、人数、作品提交数；</w:t>
            </w:r>
          </w:p>
          <w:p w14:paraId="5C66AE5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4.统筹本院资源，协调参赛队伍指导老师。</w:t>
            </w:r>
          </w:p>
        </w:tc>
      </w:tr>
      <w:tr w14:paraId="4CE220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4D463C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0F5242B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1.申请信息虚假：驳回并记录违规，限制该团队再次报名；</w:t>
            </w:r>
          </w:p>
          <w:p w14:paraId="632A4E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2.批量审核：支持多选申请，批量通过/驳回；</w:t>
            </w:r>
          </w:p>
          <w:p w14:paraId="5191850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3.报名截止：禁止审核，提示“报名已截止”。</w:t>
            </w:r>
          </w:p>
        </w:tc>
      </w:tr>
      <w:tr w14:paraId="6D1442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3CB015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55D8E8D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1.仅可审核本院参赛申请，不可查看其他学院数据；</w:t>
            </w:r>
          </w:p>
          <w:p w14:paraId="2A853A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2.审核需在24小时内完成，超时自动通过；</w:t>
            </w:r>
          </w:p>
          <w:p w14:paraId="03BE8D9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3.统计数据实时更新，可导出参赛统计表；</w:t>
            </w:r>
          </w:p>
          <w:p w14:paraId="060ED73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4.统筹记录留存，作为学院年度考核依据。</w:t>
            </w:r>
          </w:p>
        </w:tc>
      </w:tr>
      <w:tr w14:paraId="2C21CE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DF5E4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4BB0EA5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109"/>
    </w:tbl>
    <w:p w14:paraId="7F309A0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0" w:name="院级成果管理用例描述"/>
      <w:r>
        <w:rPr>
          <w:rFonts w:hint="eastAsia" w:ascii="宋体" w:hAnsi="宋体" w:eastAsia="宋体" w:cs="宋体"/>
          <w:sz w:val="24"/>
          <w:szCs w:val="24"/>
        </w:rPr>
        <w:t>1.2.7.3.2 院级成果管理用例描述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260D1C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64E762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7563600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002FA4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1AE3BC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3D7AE5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Uco2</w:t>
            </w:r>
          </w:p>
        </w:tc>
      </w:tr>
      <w:tr w14:paraId="3D0ECA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AFEC0C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5CA76D1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院级成果管理</w:t>
            </w:r>
          </w:p>
        </w:tc>
      </w:tr>
      <w:tr w14:paraId="36FBC6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5C6DFF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C17D16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</w:t>
            </w:r>
          </w:p>
        </w:tc>
      </w:tr>
      <w:tr w14:paraId="054A06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5B3A30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077E68C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点击“院级管理”→“成果管理”入口</w:t>
            </w:r>
          </w:p>
        </w:tc>
      </w:tr>
      <w:tr w14:paraId="2D1FAA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FE103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327B1A9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赛事结束，本院有参赛获奖记录</w:t>
            </w:r>
          </w:p>
        </w:tc>
      </w:tr>
      <w:tr w14:paraId="116828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E4C96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75A7DD5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院级成果汇总完成，总结报告生成，数据留存</w:t>
            </w:r>
          </w:p>
        </w:tc>
      </w:tr>
      <w:tr w14:paraId="35E31F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6E4BF2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6BB2F96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1.院负责人进入成果管理页面，汇总本院参赛作品、获奖情况；</w:t>
            </w:r>
          </w:p>
          <w:p w14:paraId="4D3BFEA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2.查看获奖名单、奖项等级、作品简介；</w:t>
            </w:r>
          </w:p>
          <w:p w14:paraId="252FA0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3.筛选优秀作品，整理成果材料；</w:t>
            </w:r>
          </w:p>
          <w:p w14:paraId="7040F5D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4.生成院级竞赛总结报告（包含参赛数据、获奖情况、经验总结等）；</w:t>
            </w:r>
          </w:p>
          <w:p w14:paraId="705E2C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5.可下载报告文档（PDF/Word）。</w:t>
            </w:r>
          </w:p>
        </w:tc>
      </w:tr>
      <w:tr w14:paraId="3DAE8C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83BD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2FC2E53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1.无成果：提示“本院暂无竞赛成果，请鼓励学生参赛”；</w:t>
            </w:r>
          </w:p>
          <w:p w14:paraId="76E2C3B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2.报告生成失败：提示“生成失败，请重试”。</w:t>
            </w:r>
          </w:p>
        </w:tc>
      </w:tr>
      <w:tr w14:paraId="7C249C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B18812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773669B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1.仅可查看本院成果数据，不可查看其他学院；</w:t>
            </w:r>
          </w:p>
          <w:p w14:paraId="255E6AF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2.总结报告自动生成，可手动编辑补充内容；</w:t>
            </w:r>
          </w:p>
          <w:p w14:paraId="6186D1D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3.成果数据永久留存，不可删除；</w:t>
            </w:r>
          </w:p>
          <w:p w14:paraId="75D22BA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4.报告可用于学院宣传、年度总结。</w:t>
            </w:r>
          </w:p>
        </w:tc>
      </w:tr>
      <w:tr w14:paraId="2F1AF0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4EED8D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7867A15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110"/>
    </w:tbl>
    <w:p w14:paraId="1919F56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1" w:name="数据查看与导出用例描述"/>
      <w:r>
        <w:rPr>
          <w:rFonts w:hint="eastAsia" w:ascii="宋体" w:hAnsi="宋体" w:eastAsia="宋体" w:cs="宋体"/>
          <w:sz w:val="24"/>
          <w:szCs w:val="24"/>
        </w:rPr>
        <w:t>1.2.7.3.3 数据查看与导出用例描述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13A98A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5661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7C7DC2F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725F1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F26043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53EEEFC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Uco3</w:t>
            </w:r>
          </w:p>
        </w:tc>
      </w:tr>
      <w:tr w14:paraId="6B67AE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388D0A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15EB445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数据查看与导出</w:t>
            </w:r>
          </w:p>
        </w:tc>
      </w:tr>
      <w:tr w14:paraId="11BBF3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4F6F20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128299D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</w:t>
            </w:r>
          </w:p>
        </w:tc>
      </w:tr>
      <w:tr w14:paraId="1DAF0B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A0468D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0846C60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点击“院级管理”→“数据统计”入口</w:t>
            </w:r>
          </w:p>
        </w:tc>
      </w:tr>
      <w:tr w14:paraId="4AA458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E41A4D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1627FC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院负责人已登录系统，存在本院参赛数据</w:t>
            </w:r>
          </w:p>
        </w:tc>
      </w:tr>
      <w:tr w14:paraId="679624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966007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68196D4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统计数据展示完整，报表导出成功</w:t>
            </w:r>
          </w:p>
        </w:tc>
      </w:tr>
      <w:tr w14:paraId="5E597C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BFB1D2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4E15EEF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1.院负责人进入数据统计页面，查看本院核心数据：参赛人数、作品提交率、获奖率、奖项分布等；</w:t>
            </w:r>
          </w:p>
          <w:p w14:paraId="5841F3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2.按年份、赛事类型筛选数据；</w:t>
            </w:r>
          </w:p>
          <w:p w14:paraId="5F00F25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3.查看数据可视化图表（柱状图/饼图）；</w:t>
            </w:r>
          </w:p>
          <w:p w14:paraId="0DB99CF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4.选择导出格式（Excel/PDF），导出统计报表。</w:t>
            </w:r>
          </w:p>
        </w:tc>
      </w:tr>
      <w:tr w14:paraId="3737A2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C09135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5D1D89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1.无数据：提示“本院暂无参赛数据，请鼓励学生参赛”；</w:t>
            </w:r>
          </w:p>
          <w:p w14:paraId="628835C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2.导出失败：提示“导出失败，请重试”。</w:t>
            </w:r>
          </w:p>
        </w:tc>
      </w:tr>
      <w:tr w14:paraId="33640D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091D28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73E937A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1.数据仅对本院负责人可见，不可分享给其他学院；</w:t>
            </w:r>
          </w:p>
          <w:p w14:paraId="55757F4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2.统计数据每日凌晨自动更新，实时数据可手动刷新；</w:t>
            </w:r>
          </w:p>
          <w:p w14:paraId="150FBE4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3.报表包含详细数据与图表，可用于学院分析；</w:t>
            </w:r>
          </w:p>
          <w:p w14:paraId="73C6FE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4.导出文件保留30天，过期自动清理。</w:t>
            </w:r>
          </w:p>
        </w:tc>
      </w:tr>
      <w:tr w14:paraId="57CCF5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351816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63551CF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111"/>
    </w:tbl>
    <w:p w14:paraId="2941E793">
      <w:pPr>
        <w:pStyle w:val="4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1.2.8管理员用例分析</w:t>
      </w:r>
      <w:bookmarkEnd w:id="105"/>
      <w:bookmarkEnd w:id="106"/>
      <w:bookmarkEnd w:id="107"/>
    </w:p>
    <w:p w14:paraId="605DC891">
      <w:pPr>
        <w:pStyle w:val="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1.2.8.1管理员用例图</w:t>
      </w:r>
    </w:p>
    <w:p w14:paraId="08E45E89">
      <w:pPr>
        <w:ind w:firstLine="42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39995" cy="5039995"/>
            <wp:effectExtent l="0" t="0" r="8255" b="8255"/>
            <wp:docPr id="43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6AE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 xml:space="preserve"> 管理员用例图</w:t>
      </w:r>
    </w:p>
    <w:p w14:paraId="19E5B03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2" w:name="管理员角色用例分析表"/>
      <w:r>
        <w:rPr>
          <w:rFonts w:hint="eastAsia" w:ascii="宋体" w:hAnsi="宋体" w:eastAsia="宋体" w:cs="宋体"/>
          <w:sz w:val="24"/>
          <w:szCs w:val="24"/>
        </w:rPr>
        <w:t>1.2.8.2 管理员角色用例分析表</w:t>
      </w:r>
    </w:p>
    <w:tbl>
      <w:tblPr>
        <w:tblStyle w:val="47"/>
        <w:tblW w:w="8954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476"/>
        <w:gridCol w:w="1955"/>
        <w:gridCol w:w="5523"/>
      </w:tblGrid>
      <w:tr w14:paraId="7CBC13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6CF90EA7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用例编号</w:t>
            </w:r>
          </w:p>
        </w:tc>
        <w:tc>
          <w:tcPr>
            <w:tcW w:w="1955" w:type="dxa"/>
            <w:vAlign w:val="center"/>
          </w:tcPr>
          <w:p w14:paraId="24ADBB66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用例名称</w:t>
            </w:r>
          </w:p>
        </w:tc>
        <w:tc>
          <w:tcPr>
            <w:tcW w:w="5523" w:type="dxa"/>
            <w:vAlign w:val="center"/>
          </w:tcPr>
          <w:p w14:paraId="3BF7A78C">
            <w:pPr>
              <w:pStyle w:val="46"/>
              <w:keepNext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4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用例简述</w:t>
            </w:r>
          </w:p>
        </w:tc>
      </w:tr>
      <w:tr w14:paraId="427B09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50563BE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Uad1</w:t>
            </w:r>
          </w:p>
        </w:tc>
        <w:tc>
          <w:tcPr>
            <w:tcW w:w="1955" w:type="dxa"/>
            <w:vAlign w:val="center"/>
          </w:tcPr>
          <w:p w14:paraId="7F89154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系统后台登录</w:t>
            </w:r>
          </w:p>
        </w:tc>
        <w:tc>
          <w:tcPr>
            <w:tcW w:w="5523" w:type="dxa"/>
            <w:vAlign w:val="center"/>
          </w:tcPr>
          <w:p w14:paraId="580914F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管理员输入最高权限账号与密码，登录系统后台管理界面。</w:t>
            </w:r>
          </w:p>
        </w:tc>
      </w:tr>
      <w:tr w14:paraId="10F130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1FB3F2E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Uad2</w:t>
            </w:r>
          </w:p>
        </w:tc>
        <w:tc>
          <w:tcPr>
            <w:tcW w:w="1955" w:type="dxa"/>
            <w:vAlign w:val="center"/>
          </w:tcPr>
          <w:p w14:paraId="5F33F6B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用户管理</w:t>
            </w:r>
          </w:p>
        </w:tc>
        <w:tc>
          <w:tcPr>
            <w:tcW w:w="5523" w:type="dxa"/>
            <w:vAlign w:val="center"/>
          </w:tcPr>
          <w:p w14:paraId="10B3E6D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管理员对所有角色账号进行增删/冻结/启用/重置密码操作，管理账号状态。</w:t>
            </w:r>
          </w:p>
        </w:tc>
      </w:tr>
      <w:tr w14:paraId="1ED143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1A8929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Uad3</w:t>
            </w:r>
          </w:p>
        </w:tc>
        <w:tc>
          <w:tcPr>
            <w:tcW w:w="1955" w:type="dxa"/>
            <w:vAlign w:val="center"/>
          </w:tcPr>
          <w:p w14:paraId="02B396F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权限分配</w:t>
            </w:r>
          </w:p>
        </w:tc>
        <w:tc>
          <w:tcPr>
            <w:tcW w:w="5523" w:type="dxa"/>
            <w:vAlign w:val="center"/>
          </w:tcPr>
          <w:p w14:paraId="7870C45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管理员为赛事负责人、院负责人等分配管理权限，支持权限新增/修改/回收。</w:t>
            </w:r>
          </w:p>
        </w:tc>
      </w:tr>
      <w:tr w14:paraId="1C9154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B639F5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Uad4</w:t>
            </w:r>
          </w:p>
        </w:tc>
        <w:tc>
          <w:tcPr>
            <w:tcW w:w="1955" w:type="dxa"/>
            <w:vAlign w:val="center"/>
          </w:tcPr>
          <w:p w14:paraId="5830E07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日志管理</w:t>
            </w:r>
          </w:p>
        </w:tc>
        <w:tc>
          <w:tcPr>
            <w:tcW w:w="5523" w:type="dxa"/>
            <w:vAlign w:val="center"/>
          </w:tcPr>
          <w:p w14:paraId="7EBC227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管理员查看系统所有操作日志，检索筛选日志内容，导出日志报表。</w:t>
            </w:r>
          </w:p>
        </w:tc>
      </w:tr>
      <w:tr w14:paraId="293C2E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trHeight w:val="0" w:hRule="atLeast"/>
          <w:jc w:val="center"/>
        </w:trPr>
        <w:tc>
          <w:tcPr>
            <w:tcW w:w="1476" w:type="dxa"/>
            <w:vAlign w:val="center"/>
          </w:tcPr>
          <w:p w14:paraId="3983301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Uad5</w:t>
            </w:r>
          </w:p>
        </w:tc>
        <w:tc>
          <w:tcPr>
            <w:tcW w:w="1955" w:type="dxa"/>
            <w:vAlign w:val="center"/>
          </w:tcPr>
          <w:p w14:paraId="649099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数据备份与恢复</w:t>
            </w:r>
          </w:p>
        </w:tc>
        <w:tc>
          <w:tcPr>
            <w:tcW w:w="5523" w:type="dxa"/>
            <w:vAlign w:val="center"/>
          </w:tcPr>
          <w:p w14:paraId="03DBB52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管理员定期备份系统数据，在异常情况下执行数据恢复操作，保障数据安全。</w:t>
            </w:r>
          </w:p>
        </w:tc>
      </w:tr>
      <w:bookmarkEnd w:id="112"/>
    </w:tbl>
    <w:p w14:paraId="1EEDB699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3" w:name="管理员用例描述"/>
      <w:r>
        <w:rPr>
          <w:rFonts w:hint="eastAsia" w:ascii="宋体" w:hAnsi="宋体" w:eastAsia="宋体" w:cs="宋体"/>
          <w:sz w:val="24"/>
          <w:szCs w:val="24"/>
        </w:rPr>
        <w:t>1.2.8.3 管理员用例描述</w:t>
      </w:r>
    </w:p>
    <w:bookmarkEnd w:id="113"/>
    <w:p w14:paraId="2466213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4" w:name="系统后台登录用例描述"/>
      <w:r>
        <w:rPr>
          <w:rFonts w:hint="eastAsia" w:ascii="宋体" w:hAnsi="宋体" w:eastAsia="宋体" w:cs="宋体"/>
          <w:sz w:val="24"/>
          <w:szCs w:val="24"/>
        </w:rPr>
        <w:t>1.2.8.3.1 系统后台登录用例描述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7F7750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1374" w:type="dxa"/>
            <w:vAlign w:val="center"/>
          </w:tcPr>
          <w:p w14:paraId="20AB8D9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3F29118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340C03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B04407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2386433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Uad1</w:t>
            </w:r>
          </w:p>
        </w:tc>
      </w:tr>
      <w:tr w14:paraId="244CFD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18F538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4672927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系统后台登录</w:t>
            </w:r>
          </w:p>
        </w:tc>
      </w:tr>
      <w:tr w14:paraId="7A742A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220C67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37FE6B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</w:t>
            </w:r>
          </w:p>
        </w:tc>
      </w:tr>
      <w:tr w14:paraId="72B431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E0FA36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5208849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访问系统后台登录页面，输入账号密码</w:t>
            </w:r>
          </w:p>
        </w:tc>
      </w:tr>
      <w:tr w14:paraId="7FE97C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A56F6E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5E0F02B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管理员账号已创建，网络连接稳定</w:t>
            </w:r>
          </w:p>
        </w:tc>
      </w:tr>
      <w:tr w14:paraId="15AACF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21ACA5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1F7E1B3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登录成功：进入系统后台管理界面；登录失败：提示错误原因，保留账号输入</w:t>
            </w:r>
          </w:p>
        </w:tc>
      </w:tr>
      <w:tr w14:paraId="55841B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64B003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2E61431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1.管理员访问后台登录页面，输入管理员账号与密码；</w:t>
            </w:r>
          </w:p>
          <w:p w14:paraId="2334F8F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2.点击“登录”按钮提交验证；</w:t>
            </w:r>
          </w:p>
          <w:p w14:paraId="54286BF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3.系统校验账号密码、权限等级；</w:t>
            </w:r>
          </w:p>
          <w:p w14:paraId="5E30CFF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4.验证通过后跳转至后台首页，记录登录日志。</w:t>
            </w:r>
          </w:p>
        </w:tc>
      </w:tr>
      <w:tr w14:paraId="07FC0F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95D9D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1C99BE6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1.账号/密码错误：提示“账号或密码错误，请重新输入”；</w:t>
            </w:r>
          </w:p>
          <w:p w14:paraId="1CADD84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2.权限不足：提示“非管理员账号，禁止登录后台”；</w:t>
            </w:r>
          </w:p>
          <w:p w14:paraId="24F3C4F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3.连续失败锁定：连续5次失败锁定账号1小时；</w:t>
            </w:r>
          </w:p>
          <w:p w14:paraId="5D175B3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4.网络异常：提示“登录失败，请检查网络”。</w:t>
            </w:r>
          </w:p>
        </w:tc>
      </w:tr>
      <w:tr w14:paraId="3AA0C4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14E067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3F4806D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1.管理员密码需符合最高复杂度要求：长度≥10位，包含大小写字母、数字、特殊字符；2.登录需验证IP白名单，仅允许指定IP段访问；</w:t>
            </w:r>
          </w:p>
          <w:p w14:paraId="0F60D59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3.登录日志包含IP、时间、设备信息，永久留存；</w:t>
            </w:r>
          </w:p>
          <w:p w14:paraId="37B8C71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4.后台会话超时30分钟自动退出，需重新登录。</w:t>
            </w:r>
          </w:p>
        </w:tc>
      </w:tr>
      <w:tr w14:paraId="22DA42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E8FF04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0DC38EA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仅允许内网/指定IP访问后台</w:t>
            </w:r>
          </w:p>
        </w:tc>
      </w:tr>
      <w:bookmarkEnd w:id="114"/>
    </w:tbl>
    <w:p w14:paraId="1A381A1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5" w:name="用户管理用例描述"/>
      <w:r>
        <w:rPr>
          <w:rFonts w:hint="eastAsia" w:ascii="宋体" w:hAnsi="宋体" w:eastAsia="宋体" w:cs="宋体"/>
          <w:sz w:val="24"/>
          <w:szCs w:val="24"/>
        </w:rPr>
        <w:t>1.2.8.3.2 用户管理用例描述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3BA40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A0AA13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2BB5787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0009F0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012A4A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6BDA369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Uad2</w:t>
            </w:r>
          </w:p>
        </w:tc>
      </w:tr>
      <w:tr w14:paraId="469BC7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7025B1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533A7E5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用户管理</w:t>
            </w:r>
          </w:p>
        </w:tc>
      </w:tr>
      <w:tr w14:paraId="7EB55B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90678D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2D7C7D2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</w:t>
            </w:r>
          </w:p>
        </w:tc>
      </w:tr>
      <w:tr w14:paraId="664F8E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E110B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556B76B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登录后台后，点击“用户管理”入口</w:t>
            </w:r>
          </w:p>
        </w:tc>
      </w:tr>
      <w:tr w14:paraId="0942A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9896A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6EB133C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管理员已登录后台，拥有用户管理权限</w:t>
            </w:r>
          </w:p>
        </w:tc>
      </w:tr>
      <w:tr w14:paraId="0B26EB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0CB87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61F2456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用户账号状态更新，操作记录留存</w:t>
            </w:r>
          </w:p>
        </w:tc>
      </w:tr>
      <w:tr w14:paraId="6CA8D4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3D50C0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2316C1A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1.管理员进入用户管理页面，查看所有用户账号列表；</w:t>
            </w:r>
          </w:p>
          <w:p w14:paraId="4F3D0D4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2.按角色/学院/状态筛选用户；</w:t>
            </w:r>
          </w:p>
          <w:p w14:paraId="2B1530B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3.执行操作：新增账号、冻结/启用账号、删除账号、重置密码；</w:t>
            </w:r>
          </w:p>
          <w:p w14:paraId="694B5F9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4.操作后系统记录日志，通知对应用户。</w:t>
            </w:r>
          </w:p>
        </w:tc>
      </w:tr>
      <w:tr w14:paraId="750111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DAA2B1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311051A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1.删除账号：提示“删除后数据不可恢复，确认继续？”，二次确认后执行；</w:t>
            </w:r>
          </w:p>
          <w:p w14:paraId="1CA2B1E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2.重置密码：生成临时密码，发送至用户邮箱；</w:t>
            </w:r>
          </w:p>
          <w:p w14:paraId="0A2E8A8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3.冻结账号：禁止用户登录，提示“账号已被冻结，请联系管理员”。</w:t>
            </w:r>
          </w:p>
        </w:tc>
      </w:tr>
      <w:tr w14:paraId="52476C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612475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56DD08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1.仅管理员可操作用户账号，其他角色无此权限；</w:t>
            </w:r>
          </w:p>
          <w:p w14:paraId="14D2D09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2.删除账号需谨慎，仅可删除无数据的测试账号；</w:t>
            </w:r>
          </w:p>
          <w:p w14:paraId="4095DB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3.临时密码有效期24小时，过期需重新重置；</w:t>
            </w:r>
          </w:p>
          <w:p w14:paraId="2899126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4.所有操作记录日志，包含操作人、时间、内容，永久留存；</w:t>
            </w:r>
          </w:p>
          <w:p w14:paraId="269C9E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5.管理员密码重置需由上级管理员操作，不可自重置。</w:t>
            </w:r>
          </w:p>
        </w:tc>
      </w:tr>
      <w:tr w14:paraId="55674B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D5B71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67A71EF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115"/>
    </w:tbl>
    <w:p w14:paraId="282E24B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6" w:name="权限分配用例描述"/>
      <w:r>
        <w:rPr>
          <w:rFonts w:hint="eastAsia" w:ascii="宋体" w:hAnsi="宋体" w:eastAsia="宋体" w:cs="宋体"/>
          <w:sz w:val="24"/>
          <w:szCs w:val="24"/>
        </w:rPr>
        <w:t>1.2.8.3.3 权限分配用例描述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19DBD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73963B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2EF06C2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280D07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D96F17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5894236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Uad3</w:t>
            </w:r>
          </w:p>
        </w:tc>
      </w:tr>
      <w:tr w14:paraId="0515D1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EC69B6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79A428F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权限分配</w:t>
            </w:r>
          </w:p>
        </w:tc>
      </w:tr>
      <w:tr w14:paraId="087E32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BF11F1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42B4790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</w:t>
            </w:r>
          </w:p>
        </w:tc>
      </w:tr>
      <w:tr w14:paraId="214B63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66787F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7982EFD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登录后台后，点击“权限管理”入口</w:t>
            </w:r>
          </w:p>
        </w:tc>
      </w:tr>
      <w:tr w14:paraId="4FA76E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ABA517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16FFBD5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管理员已登录后台，拥有权限管理权限</w:t>
            </w:r>
          </w:p>
        </w:tc>
      </w:tr>
      <w:tr w14:paraId="10BDCD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30000E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42083EA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权限分配/修改/回收成功，用户权限更新，操作记录留存</w:t>
            </w:r>
          </w:p>
        </w:tc>
      </w:tr>
      <w:tr w14:paraId="50673F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78DC1B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42B0164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1.管理员进入权限管理页面，查看角色权限列表；</w:t>
            </w:r>
          </w:p>
          <w:p w14:paraId="29113BA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2.选择目标用户/角色，查看当前权限；</w:t>
            </w:r>
          </w:p>
          <w:p w14:paraId="1431467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3.新增/修改/回收权限（如赛事发布、数据导出、评审管理等）；</w:t>
            </w:r>
          </w:p>
          <w:p w14:paraId="5B47B77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4.保存权限变更，记录操作日志。</w:t>
            </w:r>
          </w:p>
        </w:tc>
      </w:tr>
      <w:tr w14:paraId="1FFA59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13CAEC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6041697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1.权限冲突：提示“该权限与现有权限冲突，请调整”；</w:t>
            </w:r>
          </w:p>
          <w:p w14:paraId="350A421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2.回收权限：提示“回收后用户将无法访问对应功能，确认继续？”；</w:t>
            </w:r>
          </w:p>
          <w:p w14:paraId="2195D77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3.批量分配：支持为多个用户分配同一权限。</w:t>
            </w:r>
          </w:p>
        </w:tc>
      </w:tr>
      <w:tr w14:paraId="7DF228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85FE61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2657DC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1.遵循最小权限原则，仅分配必要权限给用户；</w:t>
            </w:r>
          </w:p>
          <w:p w14:paraId="597EAE6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2.管理员权限不可分配给普通用户；</w:t>
            </w:r>
          </w:p>
          <w:p w14:paraId="30C46CE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3.权限变更实时生效，用户下次登录时加载新权限；</w:t>
            </w:r>
          </w:p>
          <w:p w14:paraId="7E8DF6A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4.所有权限操作记录日志，永久留存；</w:t>
            </w:r>
          </w:p>
          <w:p w14:paraId="49E16A2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5.可查看权限变更历史，追溯权限流转。</w:t>
            </w:r>
          </w:p>
        </w:tc>
      </w:tr>
      <w:tr w14:paraId="0D4DE1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2D3283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4AC217F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116"/>
    </w:tbl>
    <w:p w14:paraId="4F03A73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7" w:name="日志管理用例描述"/>
      <w:r>
        <w:rPr>
          <w:rFonts w:hint="eastAsia" w:ascii="宋体" w:hAnsi="宋体" w:eastAsia="宋体" w:cs="宋体"/>
          <w:sz w:val="24"/>
          <w:szCs w:val="24"/>
        </w:rPr>
        <w:t>1.2.8.3.4 日志管理用例描述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6954A0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7AE419D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5EFB885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5C7739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68A6F8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224A32A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Uad4</w:t>
            </w:r>
          </w:p>
        </w:tc>
      </w:tr>
      <w:tr w14:paraId="4E1567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3FFAD8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3941682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日志管理</w:t>
            </w:r>
          </w:p>
        </w:tc>
      </w:tr>
      <w:tr w14:paraId="3BE227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43C17BB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77599E3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</w:t>
            </w:r>
          </w:p>
        </w:tc>
      </w:tr>
      <w:tr w14:paraId="28F562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788E08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535153F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登录后台后，点击“日志管理”入口</w:t>
            </w:r>
          </w:p>
        </w:tc>
      </w:tr>
      <w:tr w14:paraId="344845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8FBC39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6B6FA32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管理员已登录后台，拥有日志管理权限</w:t>
            </w:r>
          </w:p>
        </w:tc>
      </w:tr>
      <w:tr w14:paraId="70F329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4872E9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6D9F9DB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日志检索筛选完成，报表导出成功</w:t>
            </w:r>
          </w:p>
        </w:tc>
      </w:tr>
      <w:tr w14:paraId="3D62A9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4859C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5ADAEA8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1.管理员进入日志管理页面，查看系统所有操作日志；</w:t>
            </w:r>
          </w:p>
          <w:p w14:paraId="00F5783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2.按操作人、时间、模块、内容、结果等多条件检索筛选；</w:t>
            </w:r>
          </w:p>
          <w:p w14:paraId="663B5B7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3.查看单条日志详情（包含IP、设备、参数等）；</w:t>
            </w:r>
          </w:p>
          <w:p w14:paraId="32E01C6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4.选择导出格式（Excel/PDF），导出日志报表。</w:t>
            </w:r>
          </w:p>
        </w:tc>
      </w:tr>
      <w:tr w14:paraId="64F547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462BA6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4DED025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1.无日志：提示“暂无操作日志”；</w:t>
            </w:r>
          </w:p>
          <w:p w14:paraId="4EEB071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2.筛选无结果：提示“无匹配日志，请更换条件”；</w:t>
            </w:r>
          </w:p>
          <w:p w14:paraId="5F4D929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3.导出失败：提示“导出失败，请重试”。</w:t>
            </w:r>
          </w:p>
        </w:tc>
      </w:tr>
      <w:tr w14:paraId="4BAB4C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9BBA0C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62A3C17C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1.日志永久留存，不可删除/修改，确保可追溯；</w:t>
            </w:r>
          </w:p>
          <w:p w14:paraId="57A843F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2.仅管理员可查看日志，其他角色无此权限；</w:t>
            </w:r>
          </w:p>
          <w:p w14:paraId="2ED8066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3.日志包含敏感操作（如删除账号、修改权限）的完整信息；</w:t>
            </w:r>
          </w:p>
          <w:p w14:paraId="3BC4337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4.导出报表包含筛选后的所有日志，可用于审计。</w:t>
            </w:r>
          </w:p>
        </w:tc>
      </w:tr>
      <w:tr w14:paraId="60EEB0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F65BE3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24E5DC69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</w:t>
            </w:r>
          </w:p>
        </w:tc>
      </w:tr>
      <w:bookmarkEnd w:id="117"/>
    </w:tbl>
    <w:p w14:paraId="411F578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1.2.8.3.5 数据备份与恢复用例描述</w:t>
      </w:r>
    </w:p>
    <w:tbl>
      <w:tblPr>
        <w:tblStyle w:val="47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374"/>
        <w:gridCol w:w="8018"/>
      </w:tblGrid>
      <w:tr w14:paraId="7F6D42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2B52A7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</w:t>
            </w:r>
          </w:p>
        </w:tc>
        <w:tc>
          <w:tcPr>
            <w:tcW w:w="8018" w:type="dxa"/>
            <w:vAlign w:val="center"/>
          </w:tcPr>
          <w:p w14:paraId="1D9533A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4C9A55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F12AF4B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用例编号</w:t>
            </w:r>
          </w:p>
        </w:tc>
        <w:tc>
          <w:tcPr>
            <w:tcW w:w="8018" w:type="dxa"/>
            <w:vAlign w:val="center"/>
          </w:tcPr>
          <w:p w14:paraId="1C28A56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Uad5</w:t>
            </w:r>
          </w:p>
        </w:tc>
      </w:tr>
      <w:tr w14:paraId="127535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3B55B38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用例名称</w:t>
            </w:r>
          </w:p>
        </w:tc>
        <w:tc>
          <w:tcPr>
            <w:tcW w:w="8018" w:type="dxa"/>
            <w:vAlign w:val="center"/>
          </w:tcPr>
          <w:p w14:paraId="37214E91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数据备份与恢复</w:t>
            </w:r>
          </w:p>
        </w:tc>
      </w:tr>
      <w:tr w14:paraId="72BC8B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17246C8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发起者</w:t>
            </w:r>
          </w:p>
        </w:tc>
        <w:tc>
          <w:tcPr>
            <w:tcW w:w="8018" w:type="dxa"/>
            <w:vAlign w:val="center"/>
          </w:tcPr>
          <w:p w14:paraId="6AFEA3C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</w:t>
            </w:r>
          </w:p>
        </w:tc>
      </w:tr>
      <w:tr w14:paraId="2553DB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500B550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触发条件</w:t>
            </w:r>
          </w:p>
        </w:tc>
        <w:tc>
          <w:tcPr>
            <w:tcW w:w="8018" w:type="dxa"/>
            <w:vAlign w:val="center"/>
          </w:tcPr>
          <w:p w14:paraId="44D6511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登录后台后，点击“数据备份”入口</w:t>
            </w:r>
          </w:p>
        </w:tc>
      </w:tr>
      <w:tr w14:paraId="6D458F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A3CB1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8018" w:type="dxa"/>
            <w:vAlign w:val="center"/>
          </w:tcPr>
          <w:p w14:paraId="5D8DB417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管理员已登录后台，拥有数据备份权限，存储容量充足</w:t>
            </w:r>
          </w:p>
        </w:tc>
      </w:tr>
      <w:tr w14:paraId="53D01E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C0BA60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后置条件</w:t>
            </w:r>
          </w:p>
        </w:tc>
        <w:tc>
          <w:tcPr>
            <w:tcW w:w="8018" w:type="dxa"/>
            <w:vAlign w:val="center"/>
          </w:tcPr>
          <w:p w14:paraId="0C54FBC3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数据备份成功/恢复成功，系统数据安全</w:t>
            </w:r>
          </w:p>
        </w:tc>
      </w:tr>
      <w:tr w14:paraId="2DDF42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2DAE7A9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正常流程</w:t>
            </w:r>
          </w:p>
        </w:tc>
        <w:tc>
          <w:tcPr>
            <w:tcW w:w="8018" w:type="dxa"/>
            <w:vAlign w:val="center"/>
          </w:tcPr>
          <w:p w14:paraId="0BB48D3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1.管理员进入数据备份页面，查看历史备份记录；</w:t>
            </w:r>
          </w:p>
          <w:p w14:paraId="7D2EB21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2.执行手动备份：选择备份范围（全量/增量），开始备份；</w:t>
            </w:r>
          </w:p>
          <w:p w14:paraId="63D8BD5E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3.设置自动备份策略（如每日凌晨备份，保留最近7天）；</w:t>
            </w:r>
          </w:p>
          <w:p w14:paraId="6AA87FBA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4.异常情况下，选择历史备份点执行数据恢复，覆盖当前数据。</w:t>
            </w:r>
          </w:p>
        </w:tc>
      </w:tr>
      <w:tr w14:paraId="08C1C8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BE2913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扩展流程</w:t>
            </w:r>
          </w:p>
        </w:tc>
        <w:tc>
          <w:tcPr>
            <w:tcW w:w="8018" w:type="dxa"/>
            <w:vAlign w:val="center"/>
          </w:tcPr>
          <w:p w14:paraId="7C754A8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1.备份失败：提示“备份失败，请检查存储容量/网络”；</w:t>
            </w:r>
          </w:p>
          <w:p w14:paraId="30887634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2.恢复操作：提示“恢复将覆盖当前数据，确认继续？”，二次确认后执行；</w:t>
            </w:r>
          </w:p>
          <w:p w14:paraId="2C160DB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3.存储不足：提示“存储容量不足，请清理后再备份”。</w:t>
            </w:r>
          </w:p>
        </w:tc>
      </w:tr>
      <w:tr w14:paraId="6D0052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0493FB2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业务规则</w:t>
            </w:r>
          </w:p>
        </w:tc>
        <w:tc>
          <w:tcPr>
            <w:tcW w:w="8018" w:type="dxa"/>
            <w:vAlign w:val="center"/>
          </w:tcPr>
          <w:p w14:paraId="5D1E6710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1.自动备份每日凌晨执行，全量备份每周一次，增量备份每日一次；</w:t>
            </w:r>
          </w:p>
          <w:p w14:paraId="5EE5CE65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2.备份文件加密存储，仅管理员可访问；</w:t>
            </w:r>
          </w:p>
          <w:p w14:paraId="4FD2AC1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3.恢复操作仅允许在系统维护时段执行，避免影响用户；</w:t>
            </w:r>
          </w:p>
          <w:p w14:paraId="323A3492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4.备份/恢复操作记录日志，永久留存；</w:t>
            </w:r>
          </w:p>
          <w:p w14:paraId="3F2C9CBF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5.备份文件保留30天，过期自动清理。</w:t>
            </w:r>
          </w:p>
        </w:tc>
      </w:tr>
      <w:tr w14:paraId="536A24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60" w:type="dxa"/>
            <w:left w:w="160" w:type="dxa"/>
            <w:bottom w:w="160" w:type="dxa"/>
            <w:right w:w="160" w:type="dxa"/>
          </w:tblCellMar>
        </w:tblPrEx>
        <w:trPr>
          <w:jc w:val="center"/>
        </w:trPr>
        <w:tc>
          <w:tcPr>
            <w:tcW w:w="1374" w:type="dxa"/>
            <w:vAlign w:val="center"/>
          </w:tcPr>
          <w:p w14:paraId="6BE50DA6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特殊要求</w:t>
            </w:r>
          </w:p>
        </w:tc>
        <w:tc>
          <w:tcPr>
            <w:tcW w:w="8018" w:type="dxa"/>
            <w:vAlign w:val="center"/>
          </w:tcPr>
          <w:p w14:paraId="7DEBF3ED">
            <w:pPr>
              <w:pStyle w:val="46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数据恢复需在系统停机维护时执行，禁止在线恢复</w:t>
            </w:r>
          </w:p>
        </w:tc>
      </w:tr>
    </w:tbl>
    <w:p w14:paraId="54D18377">
      <w:pPr>
        <w:bidi w:val="0"/>
        <w:rPr>
          <w:rFonts w:hint="eastAsia"/>
        </w:rPr>
      </w:pPr>
    </w:p>
    <w:p w14:paraId="6885DFBC">
      <w:pPr>
        <w:bidi w:val="0"/>
        <w:rPr>
          <w:rFonts w:hint="eastAsia"/>
        </w:rPr>
      </w:pPr>
    </w:p>
    <w:p w14:paraId="6CCE240F">
      <w:pPr>
        <w:bidi w:val="0"/>
        <w:rPr>
          <w:rFonts w:hint="eastAsia"/>
        </w:rPr>
      </w:pPr>
    </w:p>
    <w:p w14:paraId="4B4B2732">
      <w:pPr>
        <w:bidi w:val="0"/>
        <w:rPr>
          <w:rFonts w:hint="eastAsia"/>
        </w:rPr>
      </w:pPr>
    </w:p>
    <w:p w14:paraId="4D4A6CD0">
      <w:pPr>
        <w:bidi w:val="0"/>
        <w:rPr>
          <w:rFonts w:hint="eastAsia"/>
        </w:rPr>
      </w:pPr>
    </w:p>
    <w:p w14:paraId="2C8DB8C6">
      <w:pPr>
        <w:rPr>
          <w:rFonts w:hint="eastAsia"/>
        </w:rPr>
      </w:pPr>
    </w:p>
    <w:p w14:paraId="4AA06F82">
      <w:pPr>
        <w:rPr>
          <w:rFonts w:hint="eastAsia"/>
        </w:rPr>
      </w:pPr>
    </w:p>
    <w:p w14:paraId="07124AB6">
      <w:pPr>
        <w:rPr>
          <w:rFonts w:hint="eastAsia"/>
        </w:rPr>
      </w:pPr>
    </w:p>
    <w:p w14:paraId="347FD2FD">
      <w:pPr>
        <w:rPr>
          <w:rFonts w:hint="eastAsia"/>
        </w:rPr>
      </w:pPr>
    </w:p>
    <w:p w14:paraId="3EDCDFB6">
      <w:pPr>
        <w:rPr>
          <w:rFonts w:hint="eastAsia"/>
        </w:rPr>
      </w:pPr>
    </w:p>
    <w:p w14:paraId="754FB39F">
      <w:pPr>
        <w:rPr>
          <w:rFonts w:hint="eastAsia"/>
        </w:rPr>
      </w:pPr>
    </w:p>
    <w:p w14:paraId="6BDF7F90">
      <w:pPr>
        <w:rPr>
          <w:rFonts w:hint="eastAsia"/>
        </w:rPr>
      </w:pPr>
    </w:p>
    <w:p w14:paraId="049DEFC9">
      <w:pPr>
        <w:rPr>
          <w:rFonts w:hint="eastAsia"/>
        </w:rPr>
      </w:pPr>
    </w:p>
    <w:p w14:paraId="793A8221">
      <w:pPr>
        <w:rPr>
          <w:rFonts w:hint="eastAsia"/>
        </w:rPr>
      </w:pPr>
    </w:p>
    <w:p w14:paraId="2BC43895">
      <w:pPr>
        <w:rPr>
          <w:rFonts w:hint="eastAsia"/>
        </w:rPr>
      </w:pPr>
    </w:p>
    <w:p w14:paraId="10D4F794">
      <w:pPr>
        <w:rPr>
          <w:rFonts w:hint="eastAsia"/>
        </w:rPr>
      </w:pPr>
    </w:p>
    <w:p w14:paraId="2D49D3DF">
      <w:pPr>
        <w:rPr>
          <w:rFonts w:hint="eastAsia"/>
        </w:rPr>
      </w:pPr>
    </w:p>
    <w:p w14:paraId="032BD3BF">
      <w:pPr>
        <w:rPr>
          <w:rFonts w:hint="eastAsia"/>
        </w:rPr>
      </w:pPr>
    </w:p>
    <w:p w14:paraId="63502EDD">
      <w:pPr>
        <w:rPr>
          <w:rFonts w:hint="eastAsia"/>
        </w:rPr>
      </w:pPr>
    </w:p>
    <w:p w14:paraId="0FF6D1AF">
      <w:pPr>
        <w:rPr>
          <w:rFonts w:hint="eastAsia"/>
        </w:rPr>
      </w:pPr>
    </w:p>
    <w:p w14:paraId="31B22564">
      <w:pPr>
        <w:rPr>
          <w:rFonts w:hint="eastAsia"/>
        </w:rPr>
      </w:pPr>
    </w:p>
    <w:p w14:paraId="02A01B4E">
      <w:pPr>
        <w:rPr>
          <w:rFonts w:hint="eastAsia"/>
        </w:rPr>
      </w:pPr>
    </w:p>
    <w:p w14:paraId="13364F4E"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30"/>
          <w:szCs w:val="30"/>
        </w:rPr>
      </w:pPr>
      <w:bookmarkStart w:id="118" w:name="_Toc26979"/>
      <w:bookmarkStart w:id="119" w:name="_Toc10484"/>
      <w:bookmarkStart w:id="120" w:name="_Toc28256"/>
      <w:r>
        <w:rPr>
          <w:rFonts w:hint="eastAsia" w:ascii="宋体" w:hAnsi="宋体" w:eastAsia="宋体" w:cs="宋体"/>
          <w:sz w:val="30"/>
          <w:szCs w:val="30"/>
        </w:rPr>
        <w:t>1.3活动分析</w:t>
      </w:r>
      <w:bookmarkEnd w:id="77"/>
      <w:bookmarkEnd w:id="118"/>
      <w:bookmarkEnd w:id="119"/>
      <w:bookmarkEnd w:id="120"/>
    </w:p>
    <w:p w14:paraId="1ACED53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121" w:name="_Toc2056"/>
      <w:bookmarkStart w:id="122" w:name="_Toc3629"/>
      <w:bookmarkStart w:id="123" w:name="_Toc30780"/>
      <w:r>
        <w:rPr>
          <w:rFonts w:hint="eastAsia" w:ascii="宋体" w:hAnsi="宋体" w:eastAsia="宋体" w:cs="宋体"/>
          <w:sz w:val="28"/>
          <w:szCs w:val="28"/>
        </w:rPr>
        <w:t>1.3.1 游客模块</w:t>
      </w:r>
      <w:bookmarkEnd w:id="121"/>
      <w:bookmarkEnd w:id="122"/>
      <w:bookmarkEnd w:id="123"/>
      <w:bookmarkStart w:id="197" w:name="_GoBack"/>
      <w:bookmarkEnd w:id="197"/>
    </w:p>
    <w:p w14:paraId="0BD5AC1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1.3.1.1 注册账号活动分析</w:t>
      </w:r>
    </w:p>
    <w:p w14:paraId="1F38C3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访问学科竞赛管理系统首页，点击页面右上角的“注册”按钮后，系统自动跳转至账号注册表单页面。注册表单要求游客依次填写姓名、学号/工号、所属学院、联系电话、电子邮箱、登录密码等必要信息。在填写过程中，系统对每个字段进行实时格式校验，包括但不限于邮箱格式的合法性、手机号的位数与号段规则、密码的复杂度要求（包含字母与数字且长度不少于8位）。若存在格式错误，系统立即在对应字段下方以红色文字标注错误原因并提示游客修正。若所有字段格式校验通过，游客点击“提交注册”按钮，系统在后台查询数据库中是否已存在相同学号或手机号的注册记录：若已存在则弹窗提示“该学号/手机号已注册，请直接登录或联系管理员”;若不存在则系统自动生成一条状态为“待审核”的用户记录，页面提示“注册申请已提交，请等待管理员审核激活”，同时系统在操作日志中记录此次注册行为（包含注册时间、IP地址等信息）。</w:t>
      </w:r>
    </w:p>
    <w:p w14:paraId="5FA86677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74005307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53072" name="图片 2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0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</w:t>
      </w:r>
      <w:r>
        <w:rPr>
          <w:rFonts w:ascii="宋体" w:hAnsi="宋体" w:eastAsia="宋体"/>
          <w:sz w:val="24"/>
          <w:szCs w:val="24"/>
        </w:rPr>
        <w:t>注册账号活动分析</w:t>
      </w:r>
    </w:p>
    <w:p w14:paraId="210E0306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1.3.1.2 浏览竞赛信息活动分析</w:t>
      </w:r>
    </w:p>
    <w:p w14:paraId="01877A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进入系统首页后，系统自动加载并展示当前所有处于“报名中”或“即将开始”状态的竞赛列表。列表以卡片形式呈现每项竞赛的名称、竞赛类型标签、报名起止日期及当前状态。游客可通过页面顶部的筛选栏，按照赛事状态（报名中/即将开始/已结束）、举办时间范围、竞赛类型（学科竞赛/创新创业/技能竞赛）等维度进行筛选和排序。点击任意竞赛卡片后，系统跳转至该竞赛的详情页面，完整展示竞赛名称、主办方、参赛对象要求、报名截止时间、作品提交要求、评审规则说明、奖项等级与名额设置等详细信息。游客浏览完毕后可返回列表页继续查看其他竞赛。若当前无符合条件的竞赛信息，系统在列表区域展示空状态提示“暂无可浏览的竞赛信息”。</w:t>
      </w:r>
    </w:p>
    <w:p w14:paraId="306FE065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16957605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053" name="图片 3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1E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图3-2浏览竞赛信息活动分析</w:t>
      </w:r>
    </w:p>
    <w:p w14:paraId="4F005DA7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1.3.1.3 查看往届竞赛成果活动分析</w:t>
      </w:r>
    </w:p>
    <w:p w14:paraId="4905D0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游客在系统首页点击导航栏中的“往届成果”或“获奖展示”入口，系统加载并进入成果展示页面。成果展示页以年份归档方式呈现往届竞赛列表，每个年份项下展示该年度已结束的各类竞赛条目。游客可通过年份下拉选择器和竞赛类型筛选器，快速定位到目标届次的竞赛。点击某一届次竞赛后，系统展示该竞赛的获奖名单，包含参赛者/团队名称、获奖等级（一等奖/二等奖/三等奖/优秀奖）、作品题目及简介等信息。对于部分被标记为“公开展示”的优秀获奖作品，系统提供在线预览功能，支持查看PDF文档或浏览图片。若系统中尚无任何往届竞赛成果数据，页面显示空状态提示“暂无往届竞赛成果可展示”。</w:t>
      </w:r>
    </w:p>
    <w:p w14:paraId="3D473044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1715078151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8151" name="图片 4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2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>-3查看往届竞赛成果活动分析</w:t>
      </w:r>
    </w:p>
    <w:p w14:paraId="6F136AA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124" w:name="_Toc10128"/>
      <w:bookmarkStart w:id="125" w:name="_Toc32635"/>
      <w:bookmarkStart w:id="126" w:name="_Toc22975"/>
      <w:r>
        <w:rPr>
          <w:rFonts w:hint="eastAsia" w:ascii="宋体" w:hAnsi="宋体" w:eastAsia="宋体" w:cs="宋体"/>
          <w:sz w:val="28"/>
          <w:szCs w:val="28"/>
        </w:rPr>
        <w:t>1.3.2 学生/参赛者/队长模块</w:t>
      </w:r>
      <w:bookmarkEnd w:id="124"/>
      <w:bookmarkEnd w:id="125"/>
      <w:bookmarkEnd w:id="126"/>
    </w:p>
    <w:p w14:paraId="56EF939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1.3.2.1 登录系统活动分析</w:t>
      </w:r>
    </w:p>
    <w:p w14:paraId="02AF8D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（含参赛者、队长角色）访问系统登录页面，在账号输入框填写已注册的手机号或邮箱地址，在密码输入框填写登录密码，点击“登录”按钮。系统接收到登录请求后，依次执行以下校验：首先验证账号密码是否匹配，若不匹配则提示“账号或密码有误，请重新输入”;其次检查账号状态，若状态为“待审核”则提示“账号尚未审核通过，请联系管理员”;若状态为“已冻结”则提示“该账号已被冻结，无法登录”;最后校验通过后，系统根据账号关联的角色信息（学生/参赛者/队长/指导老师等）加载对应的功能菜单，生成一条登录日志（记录登录时间、账号、IP地址），并将页面跳转至用户个人中心首页。</w:t>
      </w:r>
    </w:p>
    <w:p w14:paraId="27C5B3EF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105442294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2940" name="图片 5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A8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登录系统活动分析</w:t>
      </w:r>
    </w:p>
    <w:p w14:paraId="669494D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1.3.2.2 个人信息管理活动分析</w:t>
      </w:r>
    </w:p>
    <w:p w14:paraId="2FAF4D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成功登录系统后，点击导航栏中的“个人中心”进入个人信息管理页面，系统加载并展示当前学生的基础信息，包括姓名、学号、所属学院、班级、联系电话、电子邮箱、个人简介等。学生可选择执行以下操作：一是“修改基础资料”，可编辑联系电话、邮箱、个人简介等非核心字段，核心信息（学号、注册手机号、姓名）为系统锁定状态不可修改，编辑完成后点击保存，系统校验邮箱和手机号格式的合规性，校验通过后更新数据库并提示“个人信息修改成功”;二是“修改登录密码”，系统要求学生先输入原密码以验证身份，验证通过后输入新密码（需符合系统密码复杂度规则），确认提交后系统更新密码记录并提示“密码修改成功，请妥善保管”。所有个人信息操作均在系统日志中记录。</w:t>
      </w:r>
    </w:p>
    <w:p w14:paraId="3590DB6D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1800788733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8733" name="图片 6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8C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个人信息管理活动分析</w:t>
      </w:r>
    </w:p>
    <w:p w14:paraId="113EA89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1.3.2.3 参赛资格申请活动分析</w:t>
      </w:r>
    </w:p>
    <w:p w14:paraId="2FEFFA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登录系统后，进入“参赛管理”模块下的“申请参赛资格”页面。系统首先查询该学生当前是否存在有效的参赛资格申请记录：若存在状态为“待审核”的申请，系统提示“您已有申请正在审核中，请耐心等待，无需重复提交”;若存在状态为“已驳回”的申请，系统自动回填上次申请信息，允许学生修改后重新提交;若不存在任何申请记录，系统展示空白的参赛资格申请表单。学生填写参赛意向说明、意向指导老师姓名等信息后，点击“提交申请”按钮。系统校验表单信息的完整性，通过后生成一条状态为“待审核”的申请记录，同时通过系统消息推送通知至对应的赛事负责人。学生可在个人中心的申请记录列表中实时查看申请审核状态。</w:t>
      </w:r>
    </w:p>
    <w:p w14:paraId="69B73063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695491812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1812" name="图片 7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BC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参赛资格申请活动分析</w:t>
      </w:r>
    </w:p>
    <w:p w14:paraId="33C83203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1.3.2.4 竞赛报名活动分析</w:t>
      </w:r>
    </w:p>
    <w:p w14:paraId="4937D6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参赛者在系统中浏览竞赛列表，选择处于报名期内的目标竞赛，点击“立即报名”按钮。系统首先检查该参赛者是否已报名此竞赛：若已报名则弹窗提示“您已报名该竞赛，不可重复报名”;若未报名则跳转至竞赛报名信息填写页面。参赛者按页面要求填写参赛项目名称、选择或填写指导老师、参赛形式（个人/团队）等信息，确认无误后点击“提交报名”。系统校验报名信息完整性并生成一条状态为“待审核”的报名记录，同时通过系统消息推送通知至该竞赛的赛事负责人进行审核。参赛者可在个人参赛记录中查看审核进度。在报名截止日期之前，参赛者可主动撤回报名申请进行修改后重新提交；报名截止后系统自动锁定报名功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E3FDB65">
      <w:pPr>
        <w:pStyle w:val="18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039995" cy="5039995"/>
            <wp:effectExtent l="0" t="0" r="8255" b="8255"/>
            <wp:docPr id="1" name="图片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EE96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竞赛报名活动分析</w:t>
      </w:r>
    </w:p>
    <w:p w14:paraId="6A1230FA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1.3.2.5 作品上传活动分析</w:t>
      </w:r>
    </w:p>
    <w:p w14:paraId="000C7F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者在报名审核通过后，进入对应竞赛的“作品管理”页面，系统展示当前作品的提交状态（未提交/已提交/已评审）。参赛者点击“上传作品”按钮，在弹出的作品上传表单中填写作品名称、作品简介，并通过文件选择器选取本地作品文件。点击“确认上传”后，系统首先校验文件格式是否为竞赛要求的类型（如PDF、DOCX、ZIP等），并检查文件大小是否超过竞赛规定的上限：若不符合要求则弹出错误提示，说明具体的不合规原因;若符合要求则系统将文件存储至服务器，更新作品状态为“已提交待评审”，记录提交时间戳。在作品提交截止时间之前，参赛者可多次上传新文件以替换原有作品，系统保留每次上传的历史版本记录以备查阅。</w:t>
      </w:r>
    </w:p>
    <w:p w14:paraId="69B543C9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61000665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6659" name="图片 9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C7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作品上传活动分析</w:t>
      </w:r>
    </w:p>
    <w:p w14:paraId="69F66A8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1.3.2.6 作品修改活动分析</w:t>
      </w:r>
    </w:p>
    <w:p w14:paraId="1C3DED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者进入竞赛的“作品管理”页面，系统展示已上传的作品列表及当前状态。参赛者选择目标作品，点击“修改作品”操作按钮，系统将作品信息加载至编辑页面。参赛者可修改作品名称、作品简介等文字信息，也可重新上传替换作品文件。修改完成后点击“保存修改”，系统对新上传的文件执行格式与大小校验，校验通过后覆盖保存原有作品，同时更新作品的最后修改时间，页面提示“作品修改成功”。若当前时间已超过竞赛设定的作品提交截止时间，系统自动隐藏“修改作品”入口按钮，并在作品状态栏显示“提交已截止，无法修改”的提示信息。</w:t>
      </w:r>
    </w:p>
    <w:p w14:paraId="7DB884AB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760085"/>
            <wp:effectExtent l="0" t="0" r="8255" b="2540"/>
            <wp:docPr id="1927239755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39755" name="图片 10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E4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作品修改活动分析</w:t>
      </w:r>
    </w:p>
    <w:p w14:paraId="2AC67E5F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1.3.2.7 查看成绩/获奖活动分析</w:t>
      </w:r>
    </w:p>
    <w:p w14:paraId="199BD6D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者登录系统后，进入“成绩查询”或“获奖公示”页面，在赛事选择器中选择目标竞赛。系统加载并展示该参赛者在所选竞赛中提交作品的各项评审信息，包括各评审教师给出的分数、综合加权得分、竞赛排名及评审教师的文字评语。若参赛者获得了奖项，系统额外展示获奖等级（一等奖/二等奖/三等奖/优秀奖）、对应的奖项详情说明，并提供电子荣誉证书的在线预览与下载功能。参赛者若对评审成绩存在异议，可点击“提交异议申请”按钮，填写异议理由后提交，系统自动记录异议信息并推送通知至赛事负责人进行处理。若参赛者未参与该竞赛或成绩尚未公示，系统提示“未参与该赛事或成绩暂未公布”。</w:t>
      </w:r>
    </w:p>
    <w:p w14:paraId="5E82ECBF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6480175"/>
            <wp:effectExtent l="0" t="0" r="8255" b="6350"/>
            <wp:docPr id="362879405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9405" name="图片 11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AB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查看成绩/获奖活动分析</w:t>
      </w:r>
    </w:p>
    <w:p w14:paraId="5FC154F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1.3.2.8 团队队员管理活动分析</w:t>
      </w:r>
    </w:p>
    <w:p w14:paraId="25B88B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队长登录系统后，进入“团队管理”页面，系统加载并展示当前队长所在团队的完整成员列表，包含每位成员的姓名、学号、角色及任务分配状态。队长执行以下管理操作：一是“添加成员”，输入目标学生的学号后系统查询用户数据库，若学号不存在则提示“未找到该用户”;若该学生已加入其他竞赛团队则提示“该学生已属于其他团队，不可重复添加”;若条件满足则将该学生加入团队并通过系统消息通知其本人。二是“移除成员”，队长选择待移除成员后系统弹出确认对话框，确认后该成员立即失去团队相关权限。三是“分配任务”，队长可为每位成员指定任务内容（填写任务描述、设置截止时间），系统保存任务记录并推送通知给对应成员。所有团队管理操作均写入系统操作日志。</w:t>
      </w:r>
    </w:p>
    <w:p w14:paraId="381FCD81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4426481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81" name="图片 12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A3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团队队员管理活动分析</w:t>
      </w:r>
    </w:p>
    <w:p w14:paraId="371BA40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1.3.2.9 团队作品统筹活动分析</w:t>
      </w:r>
    </w:p>
    <w:p w14:paraId="0D2CD8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队长进入团队作品统筹页面，系统展示当前团队各成员已提交的作品片段或子任务完成情况。队长在页面中对各成员的作品素材进行汇总整理，填写团队作品名称、作品简介、团队分工说明及备注信息。完成后队长点击“提交团队作品”按钮，系统对上传文件执行格式与大小校验：若校验不通过则提示具体错误;若校验通过则将团队作品文件保存至服务器，作品状态更新为“已提交待评审”，同时通过系统消息推送通知至团队全体成员。在竞赛作品提交截止时间之前，队长可对已提交的团队作品进行修改和重新上传，系统在每次修改时更新提交记录并保留历史版本，确保修改过程可追溯。</w:t>
      </w:r>
    </w:p>
    <w:p w14:paraId="2A186B92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760085"/>
            <wp:effectExtent l="0" t="0" r="8255" b="2540"/>
            <wp:docPr id="1314194208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94208" name="图片 13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D0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 xml:space="preserve"> 团队作品统筹活动分析</w:t>
      </w:r>
    </w:p>
    <w:p w14:paraId="05E3983C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1.3.2.10 团队信息查看活动分析</w:t>
      </w:r>
    </w:p>
    <w:p w14:paraId="37F561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队长登录后进入“团队信息”页面，系统加载并展示当前团队参与的所有竞赛列表，每项竞赛显示当前的参赛状态（报名中/作品提交中/评审中/已完成）。队长选择目标竞赛后，系统展示该竞赛下的团队整体参赛详情，包括团队报名审核状态、作品提交状态及时间、当前评审进度（已完成评审的作品数量、各项评分情况）。若团队在该竞赛中获得了奖项，系统显示获奖等级、获奖团队成员名单及电子荣誉证书的查看与下载入口。队长还可将团队的参赛数据（含成员信息、成绩、获奖情况）导出为Excel格式的报表文件，便于团队内部存档和交流。</w:t>
      </w:r>
    </w:p>
    <w:p w14:paraId="7536E65C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112121391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391" name="图片 14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D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</w:rPr>
        <w:t xml:space="preserve"> 团队信息查看活动分析</w:t>
      </w:r>
    </w:p>
    <w:p w14:paraId="1A674D8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127" w:name="_Toc28613"/>
      <w:bookmarkStart w:id="128" w:name="_Toc5111"/>
      <w:bookmarkStart w:id="129" w:name="_Toc20160"/>
      <w:r>
        <w:rPr>
          <w:rFonts w:hint="eastAsia" w:ascii="宋体" w:hAnsi="宋体" w:eastAsia="宋体" w:cs="宋体"/>
          <w:sz w:val="28"/>
          <w:szCs w:val="28"/>
        </w:rPr>
        <w:t>1.3.3 指导老师模块</w:t>
      </w:r>
      <w:bookmarkEnd w:id="127"/>
      <w:bookmarkEnd w:id="128"/>
      <w:bookmarkEnd w:id="129"/>
    </w:p>
    <w:p w14:paraId="08157D93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1.3.3.1 团队指导活动分析</w:t>
      </w:r>
    </w:p>
    <w:p w14:paraId="1742A3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导老师登录系统后，进入“我的团队”页面，系统加载并展示当前指导老师所带的所有竞赛团队列表。指导老师选择目标团队后进入团队详情页，查看团队的参赛进度概览（报名状态、作品提交情况、当前所处的竞赛阶段）。指导老师可在页面下方的“指导记录”输入区域填写对团队的指导建议或意见，点击“提交指导”按钮后，系统保存该条指导记录并通过消息推送通知给团队全体成员。团队成员收到通知后可在团队讨论区进行反馈回复，指导老师可查看反馈并进行跟进回复，形成指导互动闭环。所有指导记录（含指导内容、回复内容、时间戳）均留存于系统日志中。</w:t>
      </w:r>
    </w:p>
    <w:p w14:paraId="19174186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760085"/>
            <wp:effectExtent l="0" t="0" r="8255" b="2540"/>
            <wp:docPr id="2117438537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38537" name="图片 15"/>
                    <pic:cNvPicPr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96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 xml:space="preserve"> 团队指导活动分析</w:t>
      </w:r>
    </w:p>
    <w:p w14:paraId="2C396981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1.3.3.2 作品评审活动分析</w:t>
      </w:r>
    </w:p>
    <w:p w14:paraId="2B5F7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导老师登录后进入“作品评审”页面，系统加载并展示当前分配给该指导老师的所有待评审作品列表，列表按竞赛类别和评审截止时间排序呈现。指导老师选择某一件待评审作品，点击进入作品详情页，系统提供作品文件的在线预览功能。指导老师对照竞赛评审标准对作品进行评审，在评分区域输入评审分数（0-100分），在评语区域填写详细的评审意见。评审完成后指导老师可选择两种操作：点击“暂存”则仅保存当前评审结果但不改变作品状态，方便后续继续修改;点击“提交评审”则系统弹出确认对话框，确认后作品状态更新为“已评审”，同时通过消息推送通知赛事负责人。在评审截止日期之前，指导老师可对已提交的评审结果进行修改，系统记录每次修改的历史版本。</w:t>
      </w:r>
    </w:p>
    <w:p w14:paraId="4C53C7C1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1936969038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9038" name="图片 16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96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</w:t>
      </w:r>
      <w:r>
        <w:rPr>
          <w:rFonts w:hint="eastAsia" w:ascii="宋体" w:hAnsi="宋体" w:eastAsia="宋体" w:cs="宋体"/>
          <w:sz w:val="24"/>
          <w:szCs w:val="24"/>
        </w:rPr>
        <w:t xml:space="preserve"> 作品评审活动分析</w:t>
      </w:r>
    </w:p>
    <w:p w14:paraId="4523239C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1.3.3.3 评审进度查看活动分析</w:t>
      </w:r>
    </w:p>
    <w:p w14:paraId="2E69FF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导老师进入“评审进度”页面，系统加载并展示该指导老师负责的所有评审任务的总览信息，包括各竞赛的待评审作品数量、已评审作品数量，并自动计算评审完成率（已评审数/总分配数）。指导老师可通过竞赛筛选器按赛事分类查看评审进度。在成绩汇总区域，系统对已评审作品的成绩数据进行自动统计，展示平均分、最高分、最低分及分数分布情况。指导老师还可将当前的评审进度与成绩汇总数据导出为Excel格式文件，便于离线查阅和存档。</w:t>
      </w:r>
    </w:p>
    <w:p w14:paraId="18BE8C86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760720" cy="5128260"/>
            <wp:effectExtent l="0" t="0" r="0" b="0"/>
            <wp:docPr id="168102178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1784" name="图片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FC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</w:t>
      </w:r>
      <w:r>
        <w:rPr>
          <w:rFonts w:hint="eastAsia" w:ascii="宋体" w:hAnsi="宋体" w:eastAsia="宋体" w:cs="宋体"/>
          <w:sz w:val="24"/>
          <w:szCs w:val="24"/>
        </w:rPr>
        <w:t xml:space="preserve"> 评审进度查看活动分析</w:t>
      </w:r>
    </w:p>
    <w:p w14:paraId="6121BE61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130" w:name="_Toc8873"/>
      <w:bookmarkStart w:id="131" w:name="_Toc28884"/>
      <w:bookmarkStart w:id="132" w:name="_Toc7621"/>
      <w:r>
        <w:rPr>
          <w:rFonts w:hint="eastAsia" w:ascii="宋体" w:hAnsi="宋体" w:eastAsia="宋体" w:cs="宋体"/>
          <w:sz w:val="28"/>
          <w:szCs w:val="28"/>
        </w:rPr>
        <w:t>1.3.4 赛事负责人模块</w:t>
      </w:r>
      <w:bookmarkEnd w:id="130"/>
      <w:bookmarkEnd w:id="131"/>
      <w:bookmarkEnd w:id="132"/>
    </w:p>
    <w:p w14:paraId="669176F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1.3.4.1 竞赛发布与编辑活动分析</w:t>
      </w:r>
    </w:p>
    <w:p w14:paraId="758CBE0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事负责人登录后进入“赛事管理”页面，系统展示当前已创建的所有竞赛列表，区分显示“已发布”和“草稿”状态。赛事负责人可执行以下操作：点击“发布新竞赛”进入竞赛创建页面，或选择已有竞赛点击“编辑”进入编辑页面。在编辑页面中，赛事负责人需填写竞赛的各项参数信息，包括竞赛名称、竞赛类型、参赛对象范围、报名起止时间、作品提交截止时间、评审规则说明、奖项等级与名额设置等，并可上传竞赛通知附件。填写完成后点击“保存”，系统校验所有必填信息的完整性：若校验不通过则提示缺失字段;若校验通过则保存竞赛信息。对于草稿状态的竞赛，赛事负责人可随时继续编辑或执行删除操作;对于已发布的竞赛，前端页面将同步展示竞赛信息供学生浏览，但已启动评审环节的竞赛不允许再修改核心参数（如评审规则、奖项设置）。所有竞赛的创建和编辑操作均记录在系统操作日志中。</w:t>
      </w:r>
    </w:p>
    <w:p w14:paraId="3362575A">
      <w:pPr>
        <w:rPr>
          <w:rFonts w:ascii="宋体" w:hAnsi="宋体" w:eastAsia="宋体"/>
          <w:sz w:val="24"/>
          <w:szCs w:val="24"/>
        </w:rPr>
      </w:pPr>
    </w:p>
    <w:p w14:paraId="35138708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760720" cy="6894830"/>
            <wp:effectExtent l="0" t="0" r="0" b="1270"/>
            <wp:docPr id="19969650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65011" name="图片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74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</w:t>
      </w:r>
      <w:r>
        <w:rPr>
          <w:rFonts w:hint="eastAsia" w:ascii="宋体" w:hAnsi="宋体" w:eastAsia="宋体" w:cs="宋体"/>
          <w:sz w:val="24"/>
          <w:szCs w:val="24"/>
        </w:rPr>
        <w:t xml:space="preserve"> 竞赛发布与编辑活动分析</w:t>
      </w:r>
    </w:p>
    <w:p w14:paraId="493019F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1.3.4.2 报名审核活动分析</w:t>
      </w:r>
    </w:p>
    <w:p w14:paraId="2CE09D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事负责人进入“报名审核”页面，系统加载并展示当前所有状态为“待审核”的报名申请列表，支持按竞赛名称、申请学生姓名等条件进行筛选。赛事负责人点击某一申请条目查看报名详情（含学生信息、参赛意向、指导老师等），审阅后做出审核决定：若选择“驳回”，系统要求填写驳回理由，确认后该申请状态更新为“已驳回”，并通过消息推送通知申请学生;若选择“通过”，该申请状态更新为“审核通过”，系统自动为该学生解锁对应竞赛的作品上传权限，同时推送通过通知。赛事负责人还可使用“批量审核”功能对多条申请统一执行通过或驳回操作，提高审核效率。所有审核操作及审核理由均记录在系统日志中。</w:t>
      </w:r>
    </w:p>
    <w:p w14:paraId="7681B323">
      <w:pPr>
        <w:jc w:val="center"/>
      </w:pPr>
    </w:p>
    <w:p w14:paraId="405EC7B4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357910938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0938" name="图片 18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BF7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 xml:space="preserve"> 报名审核活动分析</w:t>
      </w:r>
    </w:p>
    <w:p w14:paraId="0F200C06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1.3.4.3 评审工作管理活动分析</w:t>
      </w:r>
    </w:p>
    <w:p w14:paraId="748C54C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事负责人进入“评审任务分配”页面，在竞赛选择器中选定目标竞赛后，系统展示该竞赛下所有待分配评审任务的作品列表。赛事负责人选择分配方式：若选择“随机分配”，系统根据设定规则（如每位教师评审数量上限）自动将作品分配给已关联该竞赛的评审教师;若选择“手动分配”，赛事负责人在教师列表中勾选目标评审教师，设置每位教师的评审任务数量后执行分配。系统在执行分配前进行规则验证（例如已打分的作品不可重新分配、每位教师任务量不得超过上限等），验证通过后保存分配结果，并通过消息推送通知各评审教师其评审任务。赛事负责人可在评审过程中调整任务分配或发送评审进度提醒。</w:t>
      </w:r>
    </w:p>
    <w:p w14:paraId="07EA4B47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1695312868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12868" name="图片 19"/>
                    <pic:cNvPicPr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BB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</w:t>
      </w:r>
      <w:r>
        <w:rPr>
          <w:rFonts w:hint="eastAsia" w:ascii="宋体" w:hAnsi="宋体" w:eastAsia="宋体" w:cs="宋体"/>
          <w:sz w:val="24"/>
          <w:szCs w:val="24"/>
        </w:rPr>
        <w:t xml:space="preserve"> 评审工作管理活动分析</w:t>
      </w:r>
    </w:p>
    <w:p w14:paraId="4256A33B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1.3.4.4 成绩统计与获奖公示活动分析</w:t>
      </w:r>
    </w:p>
    <w:p w14:paraId="54D2092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事负责人进入“成绩管理”页面，系统自动汇总所有评审教师对每件作品的打分，计算综合加权平均分并生成排名列表。赛事负责人可查看分数分布情况，对异常分数（如满分或零分）进行标记，要求对应评审教师进行说明或安排重新评审。确认成绩无误后，赛事负责人进入“获奖公示”页面，系统根据竞赛预先设定的奖项规则（奖项等级、名额比例）与作品成绩排名，自动生成建议获奖名单。赛事负责人可对建议名单进行微调，编辑公示说明内容，设定公示期时长，点击“发布公示”后系统将公示信息推送通知给所有参赛者。公示期内若收到参赛者的异议申诉，赛事负责人可进行核实处理。公示期结束后，赛事负责人点击“确认最终结果”，系统锁定获奖名单并为每位获奖者自动生成电子荣誉证书。</w:t>
      </w:r>
    </w:p>
    <w:p w14:paraId="7D4C4ADD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2687320" cy="5039995"/>
            <wp:effectExtent l="0" t="0" r="8255" b="8255"/>
            <wp:docPr id="96857737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77373" name="图片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DA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3-20</w:t>
      </w:r>
      <w:r>
        <w:rPr>
          <w:rFonts w:hint="eastAsia" w:ascii="宋体" w:hAnsi="宋体" w:eastAsia="宋体" w:cs="宋体"/>
          <w:sz w:val="24"/>
          <w:szCs w:val="24"/>
        </w:rPr>
        <w:t xml:space="preserve"> 成绩统计与获奖公示活动分析</w:t>
      </w:r>
    </w:p>
    <w:p w14:paraId="72E0F5B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133" w:name="_Toc11940"/>
      <w:bookmarkStart w:id="134" w:name="_Toc9307"/>
      <w:bookmarkStart w:id="135" w:name="_Toc7215"/>
      <w:r>
        <w:rPr>
          <w:rFonts w:hint="eastAsia" w:ascii="宋体" w:hAnsi="宋体" w:eastAsia="宋体" w:cs="宋体"/>
          <w:sz w:val="28"/>
          <w:szCs w:val="28"/>
        </w:rPr>
        <w:t>1.3.5 院负责人模块</w:t>
      </w:r>
      <w:bookmarkEnd w:id="133"/>
      <w:bookmarkEnd w:id="134"/>
      <w:bookmarkEnd w:id="135"/>
    </w:p>
    <w:p w14:paraId="3B3E9FC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1.3.5.1 院级竞赛统筹活动分析</w:t>
      </w:r>
    </w:p>
    <w:p w14:paraId="335712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院负责人登录系统后进入“院级竞赛管理”页面，系统加载并展示本院所有竞赛相关的参赛申请与队伍信息汇总列表。院负责人选择某条参赛申请后点击“审核”，系统展示申请详情（含学生信息、竞赛信息、指导老师等），院负责人审阅后选择“通过”或“驳回”：若驳回则需填写驳回理由，系统更新申请状态并推送通知给学生;若通过则系统更新申请状态并推送通知。院负责人还可进入“院级数据统计”页面，查看本院各类竞赛的参赛学生人数、参赛队伍数、作品提交率、获奖率等关键统计指标，支持按竞赛类别、年级等维度进行筛选分析。统计结果支持导出为Excel或PDF格式报表。</w:t>
      </w:r>
    </w:p>
    <w:p w14:paraId="56687983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6350635"/>
            <wp:effectExtent l="0" t="0" r="8255" b="2540"/>
            <wp:docPr id="10397975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97538" name="图片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3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46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-21</w:t>
      </w:r>
      <w:r>
        <w:rPr>
          <w:rFonts w:hint="eastAsia" w:ascii="宋体" w:hAnsi="宋体" w:eastAsia="宋体" w:cs="宋体"/>
          <w:sz w:val="24"/>
          <w:szCs w:val="24"/>
        </w:rPr>
        <w:t xml:space="preserve"> 院级竞赛统筹活动分析</w:t>
      </w:r>
    </w:p>
    <w:p w14:paraId="010A7C46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1.3.5.2 院级成果管理活动分析</w:t>
      </w:r>
    </w:p>
    <w:p w14:paraId="738F63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院负责人进入“院级成果管理”页面，系统加载并展示本院在各竞赛中的参赛作品信息、获奖情况明细及成绩汇总数据。院负责人可按竞赛类别、获奖等级、年度等维度对成果数据进行筛选和排序查看。在成果汇总分析区域，系统自动计算本院的整体获奖率、各等级奖项分布等统计指标。院负责人点击“生成总结报告”按钮后，系统根据本院的参赛与获奖数据自动生成一份包含数据图表（柱状图、饼图等）和文字分析（参赛情况总结、获奖率分析、改进建议）的综合性总结报告。报告支持导出为PDF或Word格式文件，也可选择将报告内容同步发布至学院官网的成果展示栏目。所有成果数据归档存储。</w:t>
      </w:r>
    </w:p>
    <w:p w14:paraId="5AD482FD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4734560"/>
            <wp:effectExtent l="0" t="0" r="8255" b="8890"/>
            <wp:docPr id="6005650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5038" name="图片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4A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22</w:t>
      </w:r>
      <w:r>
        <w:rPr>
          <w:rFonts w:ascii="宋体" w:hAnsi="宋体" w:eastAsia="宋体"/>
          <w:sz w:val="24"/>
          <w:szCs w:val="24"/>
        </w:rPr>
        <w:t xml:space="preserve"> 院级成果管理活动分析</w:t>
      </w:r>
    </w:p>
    <w:p w14:paraId="25B20C36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136" w:name="_Toc12681"/>
      <w:bookmarkStart w:id="137" w:name="_Toc19967"/>
      <w:bookmarkStart w:id="138" w:name="_Toc26039"/>
      <w:r>
        <w:rPr>
          <w:rFonts w:hint="eastAsia" w:ascii="宋体" w:hAnsi="宋体" w:eastAsia="宋体" w:cs="宋体"/>
          <w:sz w:val="28"/>
          <w:szCs w:val="28"/>
        </w:rPr>
        <w:t>1.3.6 管理员模块</w:t>
      </w:r>
      <w:bookmarkEnd w:id="136"/>
      <w:bookmarkEnd w:id="137"/>
      <w:bookmarkEnd w:id="138"/>
    </w:p>
    <w:p w14:paraId="3A8B4776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1.3.6.1 系统后台登录活动分析</w:t>
      </w:r>
    </w:p>
    <w:p w14:paraId="42ADA7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打开学科竞赛管理系统的后台管理入口地址，系统展示后台登录页面。管理员在账号输入框填写管理员账号（用户名或邮箱），在密码输入框填写管理员密码，可选择填写验证码，点击“登录”按钮。系统对提交的登录凭证进行校验：首先验证账号密码是否匹配，若不匹配则提示“账号或密码错误”;其次检查账号是否具有管理员角色权限，若无权限则提示“无权访问后台管理系统”;若连续登录失败达到系统设定的阈值（如5次），系统自动锁定该账号一段时间并提示“登录失败次数过多，账号已临时锁定”。校验通过后，系统生成后台管理会话，记录登录日志（含登录时间、管理员账号、IP地址），跳转至后台管理仪表盘页面。</w:t>
      </w:r>
    </w:p>
    <w:p w14:paraId="471550B3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401945"/>
            <wp:effectExtent l="0" t="0" r="8255" b="8255"/>
            <wp:docPr id="7682631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3124" name="图片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4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CD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</w:t>
      </w:r>
      <w:r>
        <w:rPr>
          <w:rFonts w:hint="eastAsia" w:ascii="宋体" w:hAnsi="宋体" w:eastAsia="宋体" w:cs="宋体"/>
          <w:sz w:val="24"/>
          <w:szCs w:val="24"/>
        </w:rPr>
        <w:t xml:space="preserve"> 系统后台登录活动分析</w:t>
      </w:r>
    </w:p>
    <w:p w14:paraId="17C5ADCF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1.3.6.2 用户管理活动分析</w:t>
      </w:r>
    </w:p>
    <w:p w14:paraId="15A99C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在后台管理系统中进入“用户管理”页面，系统加载并展示系统中所有注册用户的列表，包含用户姓名、学号/工号、所属学院、账号状态（待审核/正常/冻结）、注册角色等信息。管理员可执行以下操作：一是“审核注册申请”，对待审核用户查看注册信息后选择“通过”激活账号或“驳回”并填写驳回理由，操作后系统更新用户状态并推送通知;二是“编辑用户信息”，修改用户的学院、角色等管理字段;三是“冻结/解冻账号”，对违规用户执行冻结操作或对已整改用户执行解冻操作;四是“重置密码”，为忘记密码的用户生成临时密码。支持按用户名、学院、状态等条件筛选查询用户。所有管理操作均写入系统操作日志。</w:t>
      </w:r>
    </w:p>
    <w:p w14:paraId="26DE9928">
      <w:pPr>
        <w:rPr>
          <w:rFonts w:ascii="宋体" w:hAnsi="宋体" w:eastAsia="宋体"/>
          <w:sz w:val="24"/>
          <w:szCs w:val="24"/>
        </w:rPr>
      </w:pPr>
    </w:p>
    <w:p w14:paraId="3E37B8C6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4620260"/>
            <wp:effectExtent l="0" t="0" r="8255" b="8890"/>
            <wp:docPr id="35118220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82202" name="图片 2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60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  <w:szCs w:val="24"/>
        </w:rPr>
        <w:t xml:space="preserve"> 用户管理活动分析</w:t>
      </w:r>
    </w:p>
    <w:p w14:paraId="7AB84E5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1.3.6.3 权限分配活动分析</w:t>
      </w:r>
    </w:p>
    <w:p w14:paraId="602268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进入后台的“权限管理”页面，系统展示当前系统中所有角色的权限配置列表，包括游客、学生、参赛者、队长、指导老师、赛事负责人、院负责人、管理员等角色。管理员选择目标角色后，系统展示该角色当前已分配的功能权限列表（如查看竞赛信息、上传作品、管理赛事等）。管理员可通过勾选或取消勾选权限项来调整该角色的权限范围。修改完成后点击“保存权限配置”，系统校验权限配置的逻辑合理性（如不能删除管理员角色的基本管理权限），校验通过后更新权限配置并记录操作日志。权限变更即时生效，受影响用户在下次操作时自动应用新权限规则。</w:t>
      </w:r>
    </w:p>
    <w:p w14:paraId="3C45D184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436870"/>
            <wp:effectExtent l="0" t="0" r="8255" b="1905"/>
            <wp:docPr id="12482769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6923" name="图片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08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sz w:val="24"/>
          <w:szCs w:val="24"/>
        </w:rPr>
        <w:t xml:space="preserve"> 权限分配活动分析</w:t>
      </w:r>
    </w:p>
    <w:p w14:paraId="5D8399A8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1.3.6.4 日志管理活动分析</w:t>
      </w:r>
    </w:p>
    <w:p w14:paraId="58E283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进入后台的“系统日志”页面，系统加载并展示系统中记录的所有操作日志列表，包含操作时间、操作用户、操作类型、操作内容描述、IP地址等信息。管理员可通过多维度条件对日志进行筛选查询，包括操作时间范围、操作用户、操作类型（登录/注册/数据修改/审核等）、关键词搜索等。系统支持按时间倒序排列日志记录，并提供分页浏览功能。管理员可点击某条日志查看操作详情。对于日志数据，管理员可执行导出操作，将筛选后的日志记录导出为CSV或Excel格式文件以便离线分析和存档。系统日志数据保留期限可由管理员在系统配置中进行设定。</w:t>
      </w:r>
    </w:p>
    <w:p w14:paraId="6F298BEE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5039995" cy="5039995"/>
            <wp:effectExtent l="0" t="0" r="8255" b="8255"/>
            <wp:docPr id="593522143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22143" name="图片 26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DC6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图3-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</w:t>
      </w:r>
      <w:r>
        <w:rPr>
          <w:rFonts w:hint="eastAsia" w:ascii="宋体" w:hAnsi="宋体" w:eastAsia="宋体" w:cs="宋体"/>
          <w:sz w:val="24"/>
          <w:szCs w:val="24"/>
        </w:rPr>
        <w:t xml:space="preserve"> 日志管理活动分析</w:t>
      </w:r>
    </w:p>
    <w:p w14:paraId="66DA14DD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1.3.6.5 数据备份与恢复活动分析</w:t>
      </w:r>
    </w:p>
    <w:p w14:paraId="0B2F5A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进入后台的“数据管理”页面，系统展示当前数据库的备份状态信息（上次备份时间、备份文件大小、数据库总大小等）。管理员可执行以下操作：一是“手动备份”，点击后系统立即对当前数据库执行完整备份，生成备份文件并存储至服务器指定目录，备份完成后页面更新备份时间并提示“数据库备份成功”;二是“设置自动备份”，管理员可配置自动备份的执行周期（每日/每周）和保留份数，系统按设定计划自动执行备份任务。三是“数据恢复”，管理员在备份文件列表中选择目标备份文件，点击“恢复”后系统弹出二次确认对话框，确认后系统执行数据库恢复操作，恢复完成后提示“数据恢复成功”并记录恢复日志。数据恢复操作期间系统将暂停服务以保证数据一致性。</w:t>
      </w:r>
    </w:p>
    <w:p w14:paraId="3D875823">
      <w:pPr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3599815" cy="5039995"/>
            <wp:effectExtent l="0" t="0" r="635" b="8255"/>
            <wp:docPr id="1099846220" name="图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46220" name="图片 27"/>
                    <pic:cNvPicPr>
                      <a:picLocks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36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27</w:t>
      </w:r>
      <w:r>
        <w:rPr>
          <w:rFonts w:ascii="宋体" w:hAnsi="宋体" w:eastAsia="宋体"/>
          <w:sz w:val="24"/>
          <w:szCs w:val="24"/>
        </w:rPr>
        <w:t xml:space="preserve"> 数据备份与恢复活动分析</w:t>
      </w:r>
    </w:p>
    <w:p w14:paraId="7AFFFCF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39" w:name="_Toc22205"/>
      <w:bookmarkStart w:id="140" w:name="_Toc12804"/>
      <w:bookmarkStart w:id="141" w:name="_Toc28445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1.4界面设计</w:t>
      </w:r>
      <w:bookmarkEnd w:id="139"/>
      <w:bookmarkEnd w:id="140"/>
      <w:bookmarkEnd w:id="141"/>
    </w:p>
    <w:p w14:paraId="435364A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2" w:name="_Toc29825"/>
      <w:bookmarkStart w:id="143" w:name="_Toc28474"/>
      <w:bookmarkStart w:id="144" w:name="_Toc1251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1.4.1 首页</w:t>
      </w:r>
      <w:bookmarkEnd w:id="142"/>
      <w:bookmarkEnd w:id="143"/>
      <w:bookmarkEnd w:id="144"/>
    </w:p>
    <w:p w14:paraId="252A021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39995" cy="2630170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FF28">
      <w:pPr>
        <w:numPr>
          <w:ilvl w:val="0"/>
          <w:numId w:val="0"/>
        </w:numPr>
        <w:ind w:leftChars="0"/>
      </w:pPr>
    </w:p>
    <w:p w14:paraId="724FE15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5" w:name="_Toc11709"/>
      <w:bookmarkStart w:id="146" w:name="_Toc19395"/>
      <w:bookmarkStart w:id="147" w:name="_Toc28136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1.4.2 游客界面设计</w:t>
      </w:r>
      <w:bookmarkEnd w:id="145"/>
      <w:bookmarkEnd w:id="146"/>
      <w:bookmarkEnd w:id="147"/>
    </w:p>
    <w:p w14:paraId="2488213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1.4.2.1 账号注册</w:t>
      </w:r>
    </w:p>
    <w:p w14:paraId="13180D67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6708140"/>
            <wp:effectExtent l="0" t="0" r="825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70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F19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1.4.2.2 浏览竞赛信息</w:t>
      </w:r>
    </w:p>
    <w:p w14:paraId="329FBE11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768600"/>
            <wp:effectExtent l="0" t="0" r="825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60D2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1.4.2.3 查看往届竞赛成果</w:t>
      </w:r>
    </w:p>
    <w:p w14:paraId="3ED99B46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364865"/>
            <wp:effectExtent l="0" t="0" r="825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DAC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48" w:name="_Toc7373"/>
      <w:bookmarkStart w:id="149" w:name="_Toc22923"/>
      <w:bookmarkStart w:id="150" w:name="_Toc18747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1.4.3 队长界面设计</w:t>
      </w:r>
      <w:bookmarkEnd w:id="148"/>
      <w:bookmarkEnd w:id="149"/>
      <w:bookmarkEnd w:id="150"/>
    </w:p>
    <w:p w14:paraId="1728782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1.4.3.1 团队成员管理</w:t>
      </w:r>
    </w:p>
    <w:p w14:paraId="1689B8C2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145030"/>
            <wp:effectExtent l="0" t="0" r="825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A09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1.4.3.2 团队作品统筹</w:t>
      </w:r>
    </w:p>
    <w:p w14:paraId="5ED4F378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542030"/>
            <wp:effectExtent l="0" t="0" r="825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883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1.4.3.3 团队信息查看</w:t>
      </w:r>
    </w:p>
    <w:p w14:paraId="5D5D8FEC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289300"/>
            <wp:effectExtent l="0" t="0" r="825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C7F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1" w:name="_Toc26823"/>
      <w:bookmarkStart w:id="152" w:name="_Toc23175"/>
      <w:bookmarkStart w:id="153" w:name="_Toc2440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1.4.4 参赛者界面设计</w:t>
      </w:r>
      <w:bookmarkEnd w:id="151"/>
      <w:bookmarkEnd w:id="152"/>
      <w:bookmarkEnd w:id="153"/>
    </w:p>
    <w:p w14:paraId="0D505691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1.4.4.1 查看参赛记录</w:t>
      </w:r>
    </w:p>
    <w:p w14:paraId="657DD795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1581150"/>
            <wp:effectExtent l="0" t="0" r="825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F41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1.4.4.2 竞赛报名</w:t>
      </w:r>
    </w:p>
    <w:p w14:paraId="23B39374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874645"/>
            <wp:effectExtent l="0" t="0" r="8255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98D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1.4.4.3 作品提交与管理</w:t>
      </w:r>
    </w:p>
    <w:p w14:paraId="20575295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263265"/>
            <wp:effectExtent l="0" t="0" r="825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21C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1.4.4.4 成绩与获奖查看</w:t>
      </w:r>
    </w:p>
    <w:p w14:paraId="566B06F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39995" cy="2720975"/>
            <wp:effectExtent l="0" t="0" r="444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8F8E">
      <w:pPr>
        <w:numPr>
          <w:ilvl w:val="0"/>
          <w:numId w:val="0"/>
        </w:numPr>
        <w:ind w:leftChars="0"/>
        <w:jc w:val="both"/>
      </w:pPr>
    </w:p>
    <w:p w14:paraId="374F1014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1.4.4.5 个人待办</w:t>
      </w:r>
    </w:p>
    <w:p w14:paraId="21818F11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1195" cy="2657475"/>
            <wp:effectExtent l="0" t="0" r="9525" b="952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2056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1.4.4.6 预约指导老师</w:t>
      </w:r>
    </w:p>
    <w:p w14:paraId="7EF4ABB6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3735" cy="3888105"/>
            <wp:effectExtent l="0" t="0" r="6985" b="13335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3691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1.4.4.7 团队沟通交流</w:t>
      </w:r>
    </w:p>
    <w:p w14:paraId="79098864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6275" cy="3621405"/>
            <wp:effectExtent l="0" t="0" r="4445" b="5715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20FF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1.4.4.8 时间事件管理</w:t>
      </w:r>
    </w:p>
    <w:p w14:paraId="643F2ADA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47385" cy="3949700"/>
            <wp:effectExtent l="0" t="0" r="13335" b="1270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3F3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4" w:name="_Toc6858"/>
      <w:bookmarkStart w:id="155" w:name="_Toc182"/>
      <w:bookmarkStart w:id="156" w:name="_Toc17257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1.4.5 学生界面设计</w:t>
      </w:r>
      <w:bookmarkEnd w:id="154"/>
      <w:bookmarkEnd w:id="155"/>
      <w:bookmarkEnd w:id="156"/>
    </w:p>
    <w:p w14:paraId="4D32D79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1.4.5.1 登录</w:t>
      </w:r>
    </w:p>
    <w:p w14:paraId="0D0EABAD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530475"/>
            <wp:effectExtent l="0" t="0" r="825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03F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1.4.5.2 个人信息管理</w:t>
      </w:r>
    </w:p>
    <w:p w14:paraId="7E83C479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738120"/>
            <wp:effectExtent l="0" t="0" r="825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68B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1.4.5.3 参赛资格申请</w:t>
      </w:r>
    </w:p>
    <w:p w14:paraId="60211E09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084070"/>
            <wp:effectExtent l="0" t="0" r="825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8F3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57" w:name="_Toc23134"/>
      <w:bookmarkStart w:id="158" w:name="_Toc24215"/>
      <w:bookmarkStart w:id="159" w:name="_Toc2195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1.4.6 管理员界面设计</w:t>
      </w:r>
      <w:bookmarkEnd w:id="157"/>
      <w:bookmarkEnd w:id="158"/>
      <w:bookmarkEnd w:id="159"/>
    </w:p>
    <w:p w14:paraId="2007F7A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1.4.6.1 后台首页</w:t>
      </w:r>
    </w:p>
    <w:p w14:paraId="2F4BFD79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700655"/>
            <wp:effectExtent l="0" t="0" r="825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1E6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1.4.6.2 后台登录</w:t>
      </w:r>
    </w:p>
    <w:p w14:paraId="2BF8DF88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530475"/>
            <wp:effectExtent l="0" t="0" r="825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F0CA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1.4.6.3 用户管理</w:t>
      </w:r>
    </w:p>
    <w:p w14:paraId="2B9D8ABF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532380"/>
            <wp:effectExtent l="0" t="0" r="825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D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1.4.6.4 权限分配</w:t>
      </w:r>
    </w:p>
    <w:p w14:paraId="79CB65D1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1170940"/>
            <wp:effectExtent l="0" t="0" r="825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A86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1.4.6.5 日志管理</w:t>
      </w:r>
    </w:p>
    <w:p w14:paraId="6E1DA2F1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555365"/>
            <wp:effectExtent l="0" t="0" r="825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9C7A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1.4.6.6 数据恢复与备份</w:t>
      </w:r>
    </w:p>
    <w:p w14:paraId="55F042D2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249295"/>
            <wp:effectExtent l="0" t="0" r="825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469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0" w:name="_Toc12197"/>
      <w:bookmarkStart w:id="161" w:name="_Toc6521"/>
      <w:bookmarkStart w:id="162" w:name="_Toc29341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1.4.7 赛事负责人界面设计</w:t>
      </w:r>
      <w:bookmarkEnd w:id="160"/>
      <w:bookmarkEnd w:id="161"/>
      <w:bookmarkEnd w:id="162"/>
    </w:p>
    <w:p w14:paraId="70E73B3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1.4.7.1 赛事管理</w:t>
      </w:r>
    </w:p>
    <w:p w14:paraId="7CDAD9E8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760085" cy="3171190"/>
            <wp:effectExtent l="0" t="0" r="63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EC0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1.4.7.2 报名审核</w:t>
      </w:r>
    </w:p>
    <w:p w14:paraId="791115D0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101340"/>
            <wp:effectExtent l="0" t="0" r="8255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3BFA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1.4.7.3 评审工作管理</w:t>
      </w:r>
    </w:p>
    <w:p w14:paraId="07B4911A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261360"/>
            <wp:effectExtent l="0" t="0" r="825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E921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1.4.7.4 成绩统计</w:t>
      </w:r>
    </w:p>
    <w:p w14:paraId="035F2C00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204210"/>
            <wp:effectExtent l="0" t="0" r="8255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B4E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1.4.7.5 获奖公示</w:t>
      </w:r>
    </w:p>
    <w:p w14:paraId="789A8A24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317240"/>
            <wp:effectExtent l="0" t="0" r="8255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264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3" w:name="_Toc9697"/>
      <w:bookmarkStart w:id="164" w:name="_Toc4471"/>
      <w:bookmarkStart w:id="165" w:name="_Toc13812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1.4.8 院负责人界面设计</w:t>
      </w:r>
      <w:bookmarkEnd w:id="163"/>
      <w:bookmarkEnd w:id="164"/>
      <w:bookmarkEnd w:id="165"/>
    </w:p>
    <w:p w14:paraId="619297E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1.4.8.1 院级竞赛统筹</w:t>
      </w:r>
    </w:p>
    <w:p w14:paraId="4C3B4604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317240"/>
            <wp:effectExtent l="0" t="0" r="825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BFF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1.4.8.2 院级成果管理</w:t>
      </w:r>
    </w:p>
    <w:p w14:paraId="37A9DCAB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294380"/>
            <wp:effectExtent l="0" t="0" r="825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A83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1.4.8.3院级数据查看与导出</w:t>
      </w:r>
    </w:p>
    <w:p w14:paraId="5F1EA7A3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3506470"/>
            <wp:effectExtent l="0" t="0" r="8255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5E4B9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66" w:name="_Toc22961"/>
      <w:bookmarkStart w:id="167" w:name="_Toc30875"/>
      <w:bookmarkStart w:id="168" w:name="_Toc2122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1.4.9 指导老师界面设计</w:t>
      </w:r>
      <w:bookmarkEnd w:id="166"/>
      <w:bookmarkEnd w:id="167"/>
      <w:bookmarkEnd w:id="168"/>
    </w:p>
    <w:p w14:paraId="19FD38C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1.4.9.1 团队指导</w:t>
      </w:r>
    </w:p>
    <w:p w14:paraId="5DA7C696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312670"/>
            <wp:effectExtent l="0" t="0" r="8255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518E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1.4.9.2 作品评审</w:t>
      </w:r>
    </w:p>
    <w:p w14:paraId="1224CE74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039995" cy="2357755"/>
            <wp:effectExtent l="0" t="0" r="8255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AA55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1.4.9.3 评审进度查看</w:t>
      </w:r>
    </w:p>
    <w:p w14:paraId="049EB45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39995" cy="3218815"/>
            <wp:effectExtent l="0" t="0" r="8255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ECC99">
      <w:pPr>
        <w:numPr>
          <w:ilvl w:val="0"/>
          <w:numId w:val="0"/>
        </w:numPr>
        <w:ind w:leftChars="0"/>
        <w:jc w:val="both"/>
      </w:pPr>
    </w:p>
    <w:p w14:paraId="6906D411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1.4.9.4 赛程时间查看</w:t>
      </w:r>
    </w:p>
    <w:p w14:paraId="2EE82746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3735" cy="3799205"/>
            <wp:effectExtent l="0" t="0" r="6985" b="1079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3316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1.4.9.5 日程安排</w:t>
      </w:r>
    </w:p>
    <w:p w14:paraId="283A9C91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6910" cy="3752215"/>
            <wp:effectExtent l="0" t="0" r="3810" b="1206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7775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1.4.9.6 沟通交流</w:t>
      </w:r>
    </w:p>
    <w:p w14:paraId="7BE54364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4370" cy="3729355"/>
            <wp:effectExtent l="0" t="0" r="6350" b="4445"/>
            <wp:docPr id="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3BFB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1.4.9.7 预约管理</w:t>
      </w:r>
    </w:p>
    <w:p w14:paraId="08D2A7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56910" cy="2772410"/>
            <wp:effectExtent l="0" t="0" r="3810" b="1270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451B">
      <w:pPr>
        <w:rPr>
          <w:rFonts w:hint="eastAsia"/>
          <w:lang w:val="en-US" w:eastAsia="zh-CN"/>
        </w:rPr>
      </w:pPr>
    </w:p>
    <w:p w14:paraId="3AE1E71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宋体" w:hAnsi="宋体" w:eastAsia="宋体" w:cs="宋体"/>
          <w:sz w:val="30"/>
          <w:szCs w:val="30"/>
        </w:rPr>
      </w:pPr>
      <w:bookmarkStart w:id="169" w:name="_Toc17706"/>
      <w:bookmarkStart w:id="170" w:name="_Toc15051"/>
      <w:bookmarkStart w:id="171" w:name="_Toc20630"/>
      <w:bookmarkStart w:id="172" w:name="_Toc29699"/>
      <w:r>
        <w:rPr>
          <w:rFonts w:hint="eastAsia" w:ascii="宋体" w:hAnsi="宋体" w:eastAsia="宋体" w:cs="宋体"/>
          <w:sz w:val="30"/>
          <w:szCs w:val="30"/>
        </w:rPr>
        <w:t>1.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5</w:t>
      </w:r>
      <w:r>
        <w:rPr>
          <w:rFonts w:hint="eastAsia" w:ascii="宋体" w:hAnsi="宋体" w:eastAsia="宋体" w:cs="宋体"/>
          <w:sz w:val="30"/>
          <w:szCs w:val="30"/>
        </w:rPr>
        <w:t xml:space="preserve"> 非功能性需求</w:t>
      </w:r>
      <w:bookmarkEnd w:id="169"/>
      <w:bookmarkEnd w:id="170"/>
      <w:bookmarkEnd w:id="171"/>
      <w:bookmarkEnd w:id="172"/>
    </w:p>
    <w:p w14:paraId="076BDB97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textAlignment w:val="auto"/>
        <w:outlineLvl w:val="2"/>
        <w:rPr>
          <w:rFonts w:ascii="宋体" w:hAnsi="宋体" w:eastAsia="宋体" w:cs="宋体"/>
          <w:b/>
          <w:bCs/>
          <w:sz w:val="28"/>
          <w:szCs w:val="28"/>
        </w:rPr>
      </w:pPr>
      <w:bookmarkStart w:id="173" w:name="_Toc18696"/>
      <w:bookmarkStart w:id="174" w:name="_Toc7317"/>
      <w:bookmarkStart w:id="175" w:name="_Toc14851"/>
      <w:bookmarkStart w:id="176" w:name="_Toc1363"/>
      <w:r>
        <w:rPr>
          <w:rFonts w:hint="eastAsia" w:ascii="宋体" w:hAnsi="宋体" w:eastAsia="宋体" w:cs="宋体"/>
          <w:b/>
          <w:bCs/>
          <w:sz w:val="28"/>
          <w:szCs w:val="28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.1 性能需求</w:t>
      </w:r>
      <w:bookmarkEnd w:id="173"/>
      <w:bookmarkEnd w:id="174"/>
      <w:bookmarkEnd w:id="175"/>
      <w:bookmarkEnd w:id="176"/>
    </w:p>
    <w:p w14:paraId="4FD3EF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（1）响应时间</w:t>
      </w:r>
    </w:p>
    <w:p w14:paraId="108851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页面间跳转时间 ≤ 3s，精确搜索（如竞赛信息查询、报名状态查询）反馈结果 ≤ 1s。</w:t>
      </w:r>
    </w:p>
    <w:p w14:paraId="58A1BC7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（2）吞吐量</w:t>
      </w:r>
    </w:p>
    <w:p w14:paraId="4FC744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QPS（每秒查询率，公式：QPS = 并发数 / 平均响应时间）≥ 10000；</w:t>
      </w:r>
    </w:p>
    <w:p w14:paraId="2A8C2F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并发数（系统同时处理的事务数量，如报名提交、作品上传）≥ 5000；</w:t>
      </w:r>
    </w:p>
    <w:p w14:paraId="5EF4DF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平均响应时间 ≤ 500ms。</w:t>
      </w:r>
    </w:p>
    <w:p w14:paraId="731C23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（3）资源利用率</w:t>
      </w:r>
    </w:p>
    <w:p w14:paraId="19961B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系统采用云服务器与云数据库部署，为保证资源充分利用与系统流畅度，资源利用率维持在80%左右。</w:t>
      </w:r>
    </w:p>
    <w:p w14:paraId="2EA26337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textAlignment w:val="auto"/>
        <w:outlineLvl w:val="2"/>
        <w:rPr>
          <w:rFonts w:ascii="宋体" w:hAnsi="宋体" w:eastAsia="宋体" w:cs="宋体"/>
          <w:b/>
          <w:bCs/>
          <w:sz w:val="28"/>
          <w:szCs w:val="28"/>
        </w:rPr>
      </w:pPr>
      <w:bookmarkStart w:id="177" w:name="_Toc12161"/>
      <w:bookmarkStart w:id="178" w:name="_Toc19336"/>
      <w:bookmarkStart w:id="179" w:name="_Toc19105"/>
      <w:bookmarkStart w:id="180" w:name="_Toc6822"/>
      <w:r>
        <w:rPr>
          <w:rFonts w:hint="eastAsia" w:ascii="宋体" w:hAnsi="宋体" w:eastAsia="宋体" w:cs="宋体"/>
          <w:b/>
          <w:bCs/>
          <w:sz w:val="28"/>
          <w:szCs w:val="28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.2 安全性</w:t>
      </w:r>
      <w:bookmarkEnd w:id="177"/>
      <w:bookmarkEnd w:id="178"/>
      <w:bookmarkEnd w:id="179"/>
      <w:bookmarkEnd w:id="180"/>
    </w:p>
    <w:p w14:paraId="26C513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（1）数据加密</w:t>
      </w:r>
    </w:p>
    <w:p w14:paraId="719137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用户密码等敏感信息不得明文存储，建议采用BCrypt等强哈希算法加盐处理，确保数据在采集、传输、存储过程中的机密性与完整性。</w:t>
      </w:r>
    </w:p>
    <w:p w14:paraId="6B0D1C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（2）传输安全</w:t>
      </w:r>
    </w:p>
    <w:p w14:paraId="7110F3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系统全站启用HTTPS协议，防止数据在传输过程中被窃取或篡改。</w:t>
      </w:r>
    </w:p>
    <w:p w14:paraId="324854F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（3）防攻击机制</w:t>
      </w:r>
    </w:p>
    <w:p w14:paraId="1BEF96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具备防SQL注入、XSS跨站脚本攻击、CSRF跨站请求伪造等基本安全防护能力。</w:t>
      </w:r>
    </w:p>
    <w:p w14:paraId="515CCEF6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textAlignment w:val="auto"/>
        <w:outlineLvl w:val="2"/>
        <w:rPr>
          <w:rFonts w:ascii="宋体" w:hAnsi="宋体" w:eastAsia="宋体" w:cs="宋体"/>
          <w:b/>
          <w:bCs/>
          <w:sz w:val="28"/>
          <w:szCs w:val="28"/>
        </w:rPr>
      </w:pPr>
      <w:bookmarkStart w:id="181" w:name="_Toc23497"/>
      <w:bookmarkStart w:id="182" w:name="_Toc14135"/>
      <w:bookmarkStart w:id="183" w:name="_Toc32552"/>
      <w:bookmarkStart w:id="184" w:name="_Toc17267"/>
      <w:r>
        <w:rPr>
          <w:rFonts w:hint="eastAsia" w:ascii="宋体" w:hAnsi="宋体" w:eastAsia="宋体" w:cs="宋体"/>
          <w:b/>
          <w:bCs/>
          <w:sz w:val="28"/>
          <w:szCs w:val="28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.3 权限控制</w:t>
      </w:r>
      <w:bookmarkEnd w:id="181"/>
      <w:bookmarkEnd w:id="182"/>
      <w:bookmarkEnd w:id="183"/>
      <w:bookmarkEnd w:id="184"/>
    </w:p>
    <w:p w14:paraId="707C83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格按照角色分析结果进行权限控制，不同角色（游客、参赛人员、竞赛管理员、超级管理员）登录后进入对应主页，开放相应功能，实现对不同数据的管理，禁止越权操作。所有涉及权限变更的操作均需记录日志，并受超级管理员监督。</w:t>
      </w:r>
    </w:p>
    <w:p w14:paraId="73CC4CBC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textAlignment w:val="auto"/>
        <w:outlineLvl w:val="2"/>
        <w:rPr>
          <w:rFonts w:ascii="宋体" w:hAnsi="宋体" w:eastAsia="宋体" w:cs="宋体"/>
          <w:b/>
          <w:bCs/>
          <w:sz w:val="28"/>
          <w:szCs w:val="28"/>
        </w:rPr>
      </w:pPr>
      <w:bookmarkStart w:id="185" w:name="_Toc15985"/>
      <w:bookmarkStart w:id="186" w:name="_Toc6270"/>
      <w:bookmarkStart w:id="187" w:name="_Toc17048"/>
      <w:bookmarkStart w:id="188" w:name="_Toc12056"/>
      <w:r>
        <w:rPr>
          <w:rFonts w:hint="eastAsia" w:ascii="宋体" w:hAnsi="宋体" w:eastAsia="宋体" w:cs="宋体"/>
          <w:b/>
          <w:bCs/>
          <w:sz w:val="28"/>
          <w:szCs w:val="28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.4 可维护性与可扩展性</w:t>
      </w:r>
      <w:bookmarkEnd w:id="185"/>
      <w:bookmarkEnd w:id="186"/>
      <w:bookmarkEnd w:id="187"/>
      <w:bookmarkEnd w:id="188"/>
    </w:p>
    <w:p w14:paraId="7FA8C6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（1）可复用性</w:t>
      </w:r>
    </w:p>
    <w:p w14:paraId="08DBAB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数据管理、消息通知、统计分析等通用组件应统一设计，在不同角色实现时进行微调后调用，减少重复开发，提高维护效率。</w:t>
      </w:r>
    </w:p>
    <w:p w14:paraId="6E496B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（2）易分析性</w:t>
      </w:r>
    </w:p>
    <w:p w14:paraId="11BEEB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系统需保存完整的操作日志（包含操作人、时间、模块、内容、结果），便于诊断缺陷或失败原因，可随时追踪历史使用情况（如服务器资源占用、错误日志等）。日志应支持多条件检索与导出。</w:t>
      </w:r>
    </w:p>
    <w:p w14:paraId="644A0895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textAlignment w:val="auto"/>
        <w:outlineLvl w:val="2"/>
        <w:rPr>
          <w:rFonts w:ascii="宋体" w:hAnsi="宋体" w:eastAsia="宋体" w:cs="宋体"/>
          <w:b/>
          <w:bCs/>
          <w:sz w:val="28"/>
          <w:szCs w:val="28"/>
        </w:rPr>
      </w:pPr>
      <w:bookmarkStart w:id="189" w:name="_Toc19916"/>
      <w:bookmarkStart w:id="190" w:name="_Toc28235"/>
      <w:bookmarkStart w:id="191" w:name="_Toc26905"/>
      <w:bookmarkStart w:id="192" w:name="_Toc30387"/>
      <w:r>
        <w:rPr>
          <w:rFonts w:hint="eastAsia" w:ascii="宋体" w:hAnsi="宋体" w:eastAsia="宋体" w:cs="宋体"/>
          <w:b/>
          <w:bCs/>
          <w:sz w:val="28"/>
          <w:szCs w:val="28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.5 可靠性</w:t>
      </w:r>
      <w:bookmarkEnd w:id="189"/>
      <w:bookmarkEnd w:id="190"/>
      <w:bookmarkEnd w:id="191"/>
      <w:bookmarkEnd w:id="192"/>
    </w:p>
    <w:p w14:paraId="073835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（1）易恢复性</w:t>
      </w:r>
    </w:p>
    <w:p w14:paraId="125887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发生故障后应能快速重建性能水平并恢复受影响数据。发布新版本需准备回滚方案以应对异常；误删文件（如参赛作品、报名信息、竞赛资料）应支持从备份中恢复。</w:t>
      </w:r>
    </w:p>
    <w:p w14:paraId="69438D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（2）容错性</w:t>
      </w:r>
    </w:p>
    <w:p w14:paraId="5F8D6D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系统出错时不应影响用户操作与数据。例如用户上传竞赛结果时网络中断，应对已编辑信息和上传文件进行临时保存，待网络恢复后可继续提交，无需重复填写；表单填写支持草稿自动保存。</w:t>
      </w:r>
    </w:p>
    <w:p w14:paraId="4FB228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（3）成熟性</w:t>
      </w:r>
    </w:p>
    <w:p w14:paraId="00C0E1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系统故障率应小于千分之一，核心业务（如报名、作品提交、成绩查询）全年可用性不低于99.5%。</w:t>
      </w:r>
    </w:p>
    <w:p w14:paraId="02A22D91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440" w:lineRule="exact"/>
        <w:textAlignment w:val="auto"/>
        <w:outlineLvl w:val="2"/>
        <w:rPr>
          <w:rFonts w:ascii="宋体" w:hAnsi="宋体" w:eastAsia="宋体" w:cs="宋体"/>
          <w:b/>
          <w:bCs/>
          <w:sz w:val="28"/>
          <w:szCs w:val="28"/>
        </w:rPr>
      </w:pPr>
      <w:bookmarkStart w:id="193" w:name="_Toc5726"/>
      <w:bookmarkStart w:id="194" w:name="_Toc30658"/>
      <w:bookmarkStart w:id="195" w:name="_Toc10779"/>
      <w:bookmarkStart w:id="196" w:name="_Toc30189"/>
      <w:r>
        <w:rPr>
          <w:rFonts w:hint="eastAsia" w:ascii="宋体" w:hAnsi="宋体" w:eastAsia="宋体" w:cs="宋体"/>
          <w:b/>
          <w:bCs/>
          <w:sz w:val="28"/>
          <w:szCs w:val="28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.6 可用性</w:t>
      </w:r>
      <w:bookmarkEnd w:id="193"/>
      <w:bookmarkEnd w:id="194"/>
      <w:bookmarkEnd w:id="195"/>
      <w:bookmarkEnd w:id="196"/>
    </w:p>
    <w:p w14:paraId="22BAD5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（1）易操作性</w:t>
      </w:r>
    </w:p>
    <w:p w14:paraId="74AA66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实现功能分级导航，用户能快速从不同分类模块中找到所需功能（如竞赛报名、作品上传、成绩查询、审核管理等），界面布局符合用户操作习惯。</w:t>
      </w:r>
    </w:p>
    <w:p w14:paraId="483DED3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（2）用户错误防御机制</w:t>
      </w:r>
    </w:p>
    <w:p w14:paraId="0AC205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在执行关键操作（如竞赛报名提交、作品上传、审核驳回、成绩公示发布）时，弹出确认提示框让用户二次确认，防止误操作；对重要操作（如删除竞赛、驳回报名）提供撤销或恢复机制。</w:t>
      </w:r>
    </w:p>
    <w:p w14:paraId="504905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4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（3）用户界面美观</w:t>
      </w:r>
    </w:p>
    <w:p w14:paraId="1ED758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提供简洁美观、风格统一的界面，色彩搭配合理，图标直观，使操作舒适、简单、自由，充分体现教学竞赛系统的定位与特点。</w:t>
      </w:r>
    </w:p>
    <w:sectPr>
      <w:footerReference r:id="rId4" w:type="default"/>
      <w:pgSz w:w="11906" w:h="16838"/>
      <w:pgMar w:top="1361" w:right="1417" w:bottom="1361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46DD09D2-CA78-43BB-900A-F29ECBB150F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73CE0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5BCC30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EyFQwzAgAAYwQAAA4AAABkcnMvZTJvRG9jLnhtbK1UzY7TMBC+I/EO&#10;lu80aYGqqp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TdTSjRTqPjlx/fL&#10;z4fLr28EZxCotn6OuJ1FZGjemQZtM5x7HEbeTeFU/IIRgR/ynq/yiiYQHi/NJrNZCheHb9gAP3m8&#10;bp0P74VRJBoZdahfKys7bX3oQoeQmE2bTSVlW0OpSZ3R6eu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EyFQ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5BCC30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`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D6294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7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096B26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OaguMzAgAAYwQAAA4AAABkcnMvZTJvRG9jLnhtbK1UzY7TMBC+I/EO&#10;lu80aYGlqp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Oagu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096B26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>`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69A9E"/>
    <w:multiLevelType w:val="singleLevel"/>
    <w:tmpl w:val="90869A9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8B0AFDF"/>
    <w:multiLevelType w:val="singleLevel"/>
    <w:tmpl w:val="98B0AFD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0C16C3A"/>
    <w:multiLevelType w:val="singleLevel"/>
    <w:tmpl w:val="A0C16C3A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3">
    <w:nsid w:val="A30FC5C8"/>
    <w:multiLevelType w:val="singleLevel"/>
    <w:tmpl w:val="A30FC5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804B428"/>
    <w:multiLevelType w:val="singleLevel"/>
    <w:tmpl w:val="B804B428"/>
    <w:lvl w:ilvl="0" w:tentative="0">
      <w:start w:val="1"/>
      <w:numFmt w:val="decimalEnclosedCircleChinese"/>
      <w:suff w:val="nothing"/>
      <w:lvlText w:val="%1　"/>
      <w:lvlJc w:val="left"/>
      <w:pPr>
        <w:ind w:left="0" w:firstLine="454"/>
      </w:pPr>
      <w:rPr>
        <w:rFonts w:hint="eastAsia"/>
      </w:rPr>
    </w:lvl>
  </w:abstractNum>
  <w:abstractNum w:abstractNumId="5">
    <w:nsid w:val="D0C01DF9"/>
    <w:multiLevelType w:val="singleLevel"/>
    <w:tmpl w:val="D0C01DF9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6">
    <w:nsid w:val="D9CCEE4A"/>
    <w:multiLevelType w:val="singleLevel"/>
    <w:tmpl w:val="D9CCEE4A"/>
    <w:lvl w:ilvl="0" w:tentative="0">
      <w:start w:val="1"/>
      <w:numFmt w:val="decimalEnclosedCircleChinese"/>
      <w:suff w:val="nothing"/>
      <w:lvlText w:val="%1　"/>
      <w:lvlJc w:val="left"/>
      <w:pPr>
        <w:ind w:left="0" w:firstLine="454"/>
      </w:pPr>
      <w:rPr>
        <w:rFonts w:hint="eastAsia"/>
      </w:rPr>
    </w:lvl>
  </w:abstractNum>
  <w:abstractNum w:abstractNumId="7">
    <w:nsid w:val="DCBF7BD5"/>
    <w:multiLevelType w:val="singleLevel"/>
    <w:tmpl w:val="DCBF7BD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D578062"/>
    <w:multiLevelType w:val="singleLevel"/>
    <w:tmpl w:val="FD578062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9">
    <w:nsid w:val="FD7FE96F"/>
    <w:multiLevelType w:val="singleLevel"/>
    <w:tmpl w:val="FD7FE96F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10">
    <w:nsid w:val="00711A0D"/>
    <w:multiLevelType w:val="singleLevel"/>
    <w:tmpl w:val="00711A0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1353ED1B"/>
    <w:multiLevelType w:val="singleLevel"/>
    <w:tmpl w:val="1353ED1B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12">
    <w:nsid w:val="18A887BA"/>
    <w:multiLevelType w:val="singleLevel"/>
    <w:tmpl w:val="18A887BA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13">
    <w:nsid w:val="1F8F206F"/>
    <w:multiLevelType w:val="singleLevel"/>
    <w:tmpl w:val="1F8F206F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1FA40C4C"/>
    <w:multiLevelType w:val="singleLevel"/>
    <w:tmpl w:val="1FA40C4C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2A6B76CB"/>
    <w:multiLevelType w:val="singleLevel"/>
    <w:tmpl w:val="2A6B76CB"/>
    <w:lvl w:ilvl="0" w:tentative="0">
      <w:start w:val="1"/>
      <w:numFmt w:val="decimalEnclosedCircleChinese"/>
      <w:suff w:val="nothing"/>
      <w:lvlText w:val="%1　"/>
      <w:lvlJc w:val="left"/>
      <w:pPr>
        <w:ind w:left="0" w:firstLine="454"/>
      </w:pPr>
      <w:rPr>
        <w:rFonts w:hint="eastAsia"/>
      </w:rPr>
    </w:lvl>
  </w:abstractNum>
  <w:abstractNum w:abstractNumId="16">
    <w:nsid w:val="43CFA04C"/>
    <w:multiLevelType w:val="multilevel"/>
    <w:tmpl w:val="43CFA04C"/>
    <w:lvl w:ilvl="0" w:tentative="0">
      <w:start w:val="1"/>
      <w:numFmt w:val="decimal"/>
      <w:lvlText w:val="%1"/>
      <w:lvlJc w:val="left"/>
      <w:pPr>
        <w:ind w:left="574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43"/>
      <w:lvlText w:val="%1.%2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4"/>
      <w:lvlText w:val="%1.%2.%3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7">
    <w:nsid w:val="543B5CE8"/>
    <w:multiLevelType w:val="singleLevel"/>
    <w:tmpl w:val="543B5CE8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18">
    <w:nsid w:val="56EA97CC"/>
    <w:multiLevelType w:val="singleLevel"/>
    <w:tmpl w:val="56EA97CC"/>
    <w:lvl w:ilvl="0" w:tentative="0">
      <w:start w:val="1"/>
      <w:numFmt w:val="decimal"/>
      <w:suff w:val="nothing"/>
      <w:lvlText w:val="（%1）"/>
      <w:lvlJc w:val="left"/>
      <w:pPr>
        <w:ind w:left="0" w:firstLine="454"/>
      </w:pPr>
    </w:lvl>
  </w:abstractNum>
  <w:abstractNum w:abstractNumId="19">
    <w:nsid w:val="5C10F46A"/>
    <w:multiLevelType w:val="singleLevel"/>
    <w:tmpl w:val="5C10F46A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6861795F"/>
    <w:multiLevelType w:val="singleLevel"/>
    <w:tmpl w:val="6861795F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74BD4CC8"/>
    <w:multiLevelType w:val="singleLevel"/>
    <w:tmpl w:val="74BD4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16"/>
  </w:num>
  <w:num w:numId="2">
    <w:abstractNumId w:val="2"/>
  </w:num>
  <w:num w:numId="3">
    <w:abstractNumId w:val="11"/>
  </w:num>
  <w:num w:numId="4">
    <w:abstractNumId w:val="8"/>
  </w:num>
  <w:num w:numId="5">
    <w:abstractNumId w:val="4"/>
  </w:num>
  <w:num w:numId="6">
    <w:abstractNumId w:val="12"/>
  </w:num>
  <w:num w:numId="7">
    <w:abstractNumId w:val="18"/>
  </w:num>
  <w:num w:numId="8">
    <w:abstractNumId w:val="17"/>
  </w:num>
  <w:num w:numId="9">
    <w:abstractNumId w:val="15"/>
  </w:num>
  <w:num w:numId="10">
    <w:abstractNumId w:val="5"/>
  </w:num>
  <w:num w:numId="11">
    <w:abstractNumId w:val="9"/>
  </w:num>
  <w:num w:numId="12">
    <w:abstractNumId w:val="6"/>
  </w:num>
  <w:num w:numId="13">
    <w:abstractNumId w:val="20"/>
  </w:num>
  <w:num w:numId="14">
    <w:abstractNumId w:val="10"/>
  </w:num>
  <w:num w:numId="15">
    <w:abstractNumId w:val="7"/>
  </w:num>
  <w:num w:numId="16">
    <w:abstractNumId w:val="13"/>
  </w:num>
  <w:num w:numId="17">
    <w:abstractNumId w:val="14"/>
  </w:num>
  <w:num w:numId="18">
    <w:abstractNumId w:val="21"/>
  </w:num>
  <w:num w:numId="19">
    <w:abstractNumId w:val="0"/>
  </w:num>
  <w:num w:numId="20">
    <w:abstractNumId w:val="1"/>
  </w:num>
  <w:num w:numId="21">
    <w:abstractNumId w:val="19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FjYzZlMTQyMDM5YjMyMmZhODE4ZDI0MzhmNGJhZmQifQ=="/>
  </w:docVars>
  <w:rsids>
    <w:rsidRoot w:val="00B05553"/>
    <w:rsid w:val="00032D8D"/>
    <w:rsid w:val="00082735"/>
    <w:rsid w:val="00087E76"/>
    <w:rsid w:val="000A1D2C"/>
    <w:rsid w:val="00103513"/>
    <w:rsid w:val="0013532C"/>
    <w:rsid w:val="00161B45"/>
    <w:rsid w:val="001934CA"/>
    <w:rsid w:val="001D403D"/>
    <w:rsid w:val="00217CCA"/>
    <w:rsid w:val="0023058E"/>
    <w:rsid w:val="002F5837"/>
    <w:rsid w:val="0031544F"/>
    <w:rsid w:val="00375BED"/>
    <w:rsid w:val="003E6FEB"/>
    <w:rsid w:val="003F7FE5"/>
    <w:rsid w:val="004379FE"/>
    <w:rsid w:val="00466F17"/>
    <w:rsid w:val="004811AB"/>
    <w:rsid w:val="00494261"/>
    <w:rsid w:val="004A1B8E"/>
    <w:rsid w:val="004C39B2"/>
    <w:rsid w:val="004F35E2"/>
    <w:rsid w:val="00627B73"/>
    <w:rsid w:val="006A7AAA"/>
    <w:rsid w:val="006F3A90"/>
    <w:rsid w:val="0071525F"/>
    <w:rsid w:val="0073064F"/>
    <w:rsid w:val="00732340"/>
    <w:rsid w:val="00747BBC"/>
    <w:rsid w:val="007D2059"/>
    <w:rsid w:val="007D2D09"/>
    <w:rsid w:val="00800702"/>
    <w:rsid w:val="00847346"/>
    <w:rsid w:val="00884B5B"/>
    <w:rsid w:val="008E6D52"/>
    <w:rsid w:val="00906682"/>
    <w:rsid w:val="00941F94"/>
    <w:rsid w:val="00951A5B"/>
    <w:rsid w:val="00A03CA2"/>
    <w:rsid w:val="00B05553"/>
    <w:rsid w:val="00B11EEC"/>
    <w:rsid w:val="00B56AE3"/>
    <w:rsid w:val="00B72B8C"/>
    <w:rsid w:val="00BC658A"/>
    <w:rsid w:val="00C16469"/>
    <w:rsid w:val="00C17547"/>
    <w:rsid w:val="00C5315C"/>
    <w:rsid w:val="00D01876"/>
    <w:rsid w:val="00D01E22"/>
    <w:rsid w:val="00D31C18"/>
    <w:rsid w:val="00D3224D"/>
    <w:rsid w:val="00D47397"/>
    <w:rsid w:val="00D7153C"/>
    <w:rsid w:val="00E178CA"/>
    <w:rsid w:val="00E27651"/>
    <w:rsid w:val="00E80D7F"/>
    <w:rsid w:val="00EB2E37"/>
    <w:rsid w:val="00FA7D3B"/>
    <w:rsid w:val="00FC6F1A"/>
    <w:rsid w:val="00FD14BB"/>
    <w:rsid w:val="00FE6791"/>
    <w:rsid w:val="01A86382"/>
    <w:rsid w:val="06753BAD"/>
    <w:rsid w:val="0B071D3B"/>
    <w:rsid w:val="0B6D006B"/>
    <w:rsid w:val="11AE74B8"/>
    <w:rsid w:val="13D1738A"/>
    <w:rsid w:val="14DE3B0C"/>
    <w:rsid w:val="199F72DD"/>
    <w:rsid w:val="1E1D56A5"/>
    <w:rsid w:val="20962392"/>
    <w:rsid w:val="22466359"/>
    <w:rsid w:val="230C1C3A"/>
    <w:rsid w:val="23161402"/>
    <w:rsid w:val="23A203FB"/>
    <w:rsid w:val="2668592C"/>
    <w:rsid w:val="28177609"/>
    <w:rsid w:val="2DB87198"/>
    <w:rsid w:val="2F8302C5"/>
    <w:rsid w:val="2FB15C4D"/>
    <w:rsid w:val="310A03B8"/>
    <w:rsid w:val="338B4A07"/>
    <w:rsid w:val="3AD66EB0"/>
    <w:rsid w:val="3CB922F3"/>
    <w:rsid w:val="3D173900"/>
    <w:rsid w:val="3D6F7148"/>
    <w:rsid w:val="3F092E87"/>
    <w:rsid w:val="3F361998"/>
    <w:rsid w:val="4013025E"/>
    <w:rsid w:val="41C0033F"/>
    <w:rsid w:val="44D967F7"/>
    <w:rsid w:val="486D24D6"/>
    <w:rsid w:val="48911876"/>
    <w:rsid w:val="49761815"/>
    <w:rsid w:val="4FA955F7"/>
    <w:rsid w:val="5116195C"/>
    <w:rsid w:val="55B94FAC"/>
    <w:rsid w:val="55D57790"/>
    <w:rsid w:val="568949CB"/>
    <w:rsid w:val="57AE0B41"/>
    <w:rsid w:val="5B3252F1"/>
    <w:rsid w:val="5F3136EF"/>
    <w:rsid w:val="61363C94"/>
    <w:rsid w:val="61436F07"/>
    <w:rsid w:val="64050856"/>
    <w:rsid w:val="66DA7691"/>
    <w:rsid w:val="68A613C0"/>
    <w:rsid w:val="6B9876E6"/>
    <w:rsid w:val="6D2D7410"/>
    <w:rsid w:val="711456E6"/>
    <w:rsid w:val="74D7467C"/>
    <w:rsid w:val="74EE481B"/>
    <w:rsid w:val="76603704"/>
    <w:rsid w:val="7BF30969"/>
    <w:rsid w:val="7CD871A5"/>
    <w:rsid w:val="7DCF4ABD"/>
    <w:rsid w:val="7DF764EE"/>
    <w:rsid w:val="7EA27514"/>
    <w:rsid w:val="7EA40F01"/>
    <w:rsid w:val="7ED43E40"/>
    <w:rsid w:val="7F3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49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9">
    <w:name w:val="annotation text"/>
    <w:basedOn w:val="1"/>
    <w:link w:val="39"/>
    <w:semiHidden/>
    <w:unhideWhenUsed/>
    <w:qFormat/>
    <w:uiPriority w:val="99"/>
    <w:pPr>
      <w:jc w:val="left"/>
    </w:pPr>
  </w:style>
  <w:style w:type="paragraph" w:styleId="10">
    <w:name w:val="Body Text"/>
    <w:basedOn w:val="1"/>
    <w:qFormat/>
    <w:uiPriority w:val="0"/>
  </w:style>
  <w:style w:type="paragraph" w:styleId="11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2">
    <w:name w:val="Balloon Text"/>
    <w:basedOn w:val="1"/>
    <w:link w:val="42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footnote text"/>
    <w:basedOn w:val="1"/>
    <w:link w:val="37"/>
    <w:unhideWhenUsed/>
    <w:qFormat/>
    <w:uiPriority w:val="99"/>
    <w:pPr>
      <w:widowControl/>
      <w:jc w:val="left"/>
    </w:pPr>
    <w:rPr>
      <w:rFonts w:cs="Times New Roman"/>
      <w:kern w:val="0"/>
      <w:sz w:val="20"/>
      <w:szCs w:val="20"/>
    </w:rPr>
  </w:style>
  <w:style w:type="paragraph" w:styleId="17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9">
    <w:name w:val="Title"/>
    <w:basedOn w:val="1"/>
    <w:next w:val="1"/>
    <w:link w:val="34"/>
    <w:qFormat/>
    <w:uiPriority w:val="10"/>
    <w:pPr>
      <w:spacing w:line="480" w:lineRule="auto"/>
      <w:jc w:val="center"/>
      <w:outlineLvl w:val="0"/>
    </w:pPr>
    <w:rPr>
      <w:rFonts w:asciiTheme="majorHAnsi" w:hAnsiTheme="majorHAnsi" w:eastAsiaTheme="majorEastAsia" w:cstheme="majorBidi"/>
      <w:b/>
      <w:bCs/>
      <w:sz w:val="48"/>
      <w:szCs w:val="32"/>
    </w:rPr>
  </w:style>
  <w:style w:type="paragraph" w:styleId="20">
    <w:name w:val="annotation subject"/>
    <w:basedOn w:val="9"/>
    <w:next w:val="9"/>
    <w:link w:val="40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Light Shading Accent 1"/>
    <w:basedOn w:val="21"/>
    <w:qFormat/>
    <w:uiPriority w:val="60"/>
    <w:rPr>
      <w:color w:val="2F5597" w:themeColor="accent1" w:themeShade="BF"/>
      <w:sz w:val="22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character" w:styleId="25">
    <w:name w:val="Strong"/>
    <w:basedOn w:val="24"/>
    <w:qFormat/>
    <w:uiPriority w:val="22"/>
    <w:rPr>
      <w:b/>
    </w:rPr>
  </w:style>
  <w:style w:type="character" w:styleId="26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4"/>
    <w:link w:val="14"/>
    <w:qFormat/>
    <w:uiPriority w:val="99"/>
    <w:rPr>
      <w:sz w:val="18"/>
      <w:szCs w:val="18"/>
    </w:rPr>
  </w:style>
  <w:style w:type="character" w:customStyle="1" w:styleId="29">
    <w:name w:val="页脚 字符"/>
    <w:basedOn w:val="24"/>
    <w:link w:val="13"/>
    <w:qFormat/>
    <w:uiPriority w:val="99"/>
    <w:rPr>
      <w:sz w:val="18"/>
      <w:szCs w:val="18"/>
    </w:rPr>
  </w:style>
  <w:style w:type="character" w:customStyle="1" w:styleId="30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1">
    <w:name w:val="标题 3 字符"/>
    <w:basedOn w:val="24"/>
    <w:link w:val="4"/>
    <w:qFormat/>
    <w:uiPriority w:val="9"/>
    <w:rPr>
      <w:b/>
      <w:bCs/>
      <w:sz w:val="32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标题 字符"/>
    <w:basedOn w:val="24"/>
    <w:link w:val="19"/>
    <w:qFormat/>
    <w:uiPriority w:val="10"/>
    <w:rPr>
      <w:rFonts w:asciiTheme="majorHAnsi" w:hAnsiTheme="majorHAnsi" w:eastAsiaTheme="majorEastAsia" w:cstheme="majorBidi"/>
      <w:b/>
      <w:bCs/>
      <w:sz w:val="48"/>
      <w:szCs w:val="32"/>
    </w:rPr>
  </w:style>
  <w:style w:type="paragraph" w:customStyle="1" w:styleId="35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36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</w:rPr>
  </w:style>
  <w:style w:type="character" w:customStyle="1" w:styleId="37">
    <w:name w:val="脚注文本 字符"/>
    <w:basedOn w:val="24"/>
    <w:link w:val="16"/>
    <w:qFormat/>
    <w:uiPriority w:val="99"/>
    <w:rPr>
      <w:rFonts w:cs="Times New Roman"/>
      <w:kern w:val="0"/>
      <w:sz w:val="20"/>
      <w:szCs w:val="20"/>
    </w:rPr>
  </w:style>
  <w:style w:type="character" w:customStyle="1" w:styleId="38">
    <w:name w:val="不明显强调1"/>
    <w:basedOn w:val="24"/>
    <w:qFormat/>
    <w:uiPriority w:val="19"/>
    <w:rPr>
      <w:i/>
      <w:iCs/>
    </w:rPr>
  </w:style>
  <w:style w:type="character" w:customStyle="1" w:styleId="39">
    <w:name w:val="批注文字 字符"/>
    <w:basedOn w:val="24"/>
    <w:link w:val="9"/>
    <w:semiHidden/>
    <w:qFormat/>
    <w:uiPriority w:val="99"/>
  </w:style>
  <w:style w:type="character" w:customStyle="1" w:styleId="40">
    <w:name w:val="批注主题 字符"/>
    <w:basedOn w:val="39"/>
    <w:link w:val="20"/>
    <w:semiHidden/>
    <w:qFormat/>
    <w:uiPriority w:val="99"/>
    <w:rPr>
      <w:b/>
      <w:bCs/>
    </w:rPr>
  </w:style>
  <w:style w:type="character" w:customStyle="1" w:styleId="41">
    <w:name w:val="标题 1 字符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42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43">
    <w:name w:val="毕设标题2"/>
    <w:basedOn w:val="1"/>
    <w:qFormat/>
    <w:uiPriority w:val="0"/>
    <w:pPr>
      <w:numPr>
        <w:ilvl w:val="1"/>
        <w:numId w:val="1"/>
      </w:numPr>
    </w:pPr>
    <w:rPr>
      <w:rFonts w:ascii="Times New Roman" w:hAnsi="Times New Roman" w:eastAsia="宋体"/>
      <w:b/>
      <w:sz w:val="28"/>
    </w:rPr>
  </w:style>
  <w:style w:type="paragraph" w:customStyle="1" w:styleId="44">
    <w:name w:val="毕设标题3"/>
    <w:basedOn w:val="1"/>
    <w:qFormat/>
    <w:uiPriority w:val="0"/>
    <w:pPr>
      <w:numPr>
        <w:ilvl w:val="2"/>
        <w:numId w:val="1"/>
      </w:numPr>
      <w:ind w:left="573" w:hanging="573"/>
    </w:pPr>
    <w:rPr>
      <w:rFonts w:ascii="Times New Roman" w:hAnsi="Times New Roman" w:eastAsia="宋体"/>
      <w:b/>
      <w:sz w:val="24"/>
    </w:rPr>
  </w:style>
  <w:style w:type="paragraph" w:customStyle="1" w:styleId="45">
    <w:name w:val="毕设正文"/>
    <w:basedOn w:val="1"/>
    <w:qFormat/>
    <w:uiPriority w:val="0"/>
    <w:pPr>
      <w:spacing w:line="440" w:lineRule="exact"/>
      <w:ind w:firstLine="560" w:firstLineChars="200"/>
    </w:pPr>
    <w:rPr>
      <w:rFonts w:ascii="Times New Roman" w:hAnsi="Times New Roman" w:eastAsia="宋体"/>
      <w:sz w:val="24"/>
    </w:rPr>
  </w:style>
  <w:style w:type="paragraph" w:customStyle="1" w:styleId="46">
    <w:name w:val="Compact"/>
    <w:basedOn w:val="10"/>
    <w:qFormat/>
    <w:uiPriority w:val="0"/>
  </w:style>
  <w:style w:type="table" w:customStyle="1" w:styleId="47">
    <w:name w:val="Table"/>
    <w:semiHidden/>
    <w:unhideWhenUsed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160" w:type="dxa"/>
        <w:left w:w="160" w:type="dxa"/>
        <w:bottom w:w="160" w:type="dxa"/>
        <w:right w:w="160" w:type="dxa"/>
      </w:tblCellMar>
    </w:tblPr>
    <w:tblStylePr w:type="firstRow">
      <w:tcPr>
        <w:vAlign w:val="bottom"/>
      </w:tcPr>
    </w:tblStylePr>
  </w:style>
  <w:style w:type="character" w:customStyle="1" w:styleId="48">
    <w:name w:val="Unresolved Mention"/>
    <w:basedOn w:val="2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标题 6 字符"/>
    <w:basedOn w:val="24"/>
    <w:link w:val="7"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4.png"/><Relationship Id="rId85" Type="http://schemas.openxmlformats.org/officeDocument/2006/relationships/fontTable" Target="fontTable.xml"/><Relationship Id="rId84" Type="http://schemas.openxmlformats.org/officeDocument/2006/relationships/customXml" Target="../customXml/item2.xml"/><Relationship Id="rId83" Type="http://schemas.openxmlformats.org/officeDocument/2006/relationships/numbering" Target="numbering.xml"/><Relationship Id="rId82" Type="http://schemas.openxmlformats.org/officeDocument/2006/relationships/customXml" Target="../customXml/item1.xml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EE0863-3F31-4E29-A452-F44D51E764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108</Pages>
  <Words>4010</Words>
  <Characters>4446</Characters>
  <Lines>898</Lines>
  <Paragraphs>1358</Paragraphs>
  <TotalTime>51</TotalTime>
  <ScaleCrop>false</ScaleCrop>
  <LinksUpToDate>false</LinksUpToDate>
  <CharactersWithSpaces>4821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2021-06-24T03:11:00Z</dcterms:created>
  <dc:creator>Tj</dc:creator>
  <cp:lastModifiedBy>万莉</cp:lastModifiedBy>
  <dcterms:modified xsi:type="dcterms:W3CDTF">2026-03-31T05:03:31Z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68341429C2A34E3594D104D88063F095_13</vt:lpwstr>
  </property>
  <property fmtid="{D5CDD505-2E9C-101B-9397-08002B2CF9AE}" pid="4" name="KSOTemplateDocerSaveRecord">
    <vt:lpwstr>eyJoZGlkIjoiMWM4MmVkOTA1MjFjYzMwZWNmZGFhODliZDBjZWU4YWMiLCJ1c2VySWQiOiIxNzk5MTI1MDA4In0=</vt:lpwstr>
  </property>
</Properties>
</file>