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numPr>
          <w:ilvl w:val="0"/>
          <w:numId w:val="0"/>
        </w:numPr>
      </w:pPr>
      <w:r>
        <w:t xml:space="preserve">Chapter 4: Implementation</w:t>
      </w:r>
    </w:p>
    <w:p>
      <w:pPr>
        <w:spacing w:after="100" w:line="300" w:lineRule="auto"/>
        <w:jc w:val="both"/>
      </w:pPr>
      <w:r>
        <w:t xml:space="preserve">This chapter documents how Baymax was implemented: the mobile app (Flutter), the Firebase back end, the Express API and the two web applications (specialist portal and administrator panel). Module numbers are those of the merged report. The techniques from AI/ML, data science and cyber security that were used are named in Section 4.1.2, with their dataset, training procedure and measured results in Section 4.2 and the security techniques in Section 4.3.</w:t>
      </w:r>
    </w:p>
    <w:p>
      <w:pPr>
        <w:pStyle w:val="Heading2"/>
        <w:numPr>
          <w:ilvl w:val="0"/>
          <w:numId w:val="0"/>
        </w:numPr>
      </w:pPr>
      <w:r>
        <w:t xml:space="preserve">4.1 Project Methodology &amp; Algorithms</w:t>
      </w:r>
    </w:p>
    <w:p>
      <w:pPr>
        <w:pStyle w:val="Heading3"/>
        <w:numPr>
          <w:ilvl w:val="0"/>
          <w:numId w:val="0"/>
        </w:numPr>
      </w:pPr>
      <w:r>
        <w:t xml:space="preserve">4.1.1 Project Methodology (Step-by-Step Approach)</w:t>
      </w:r>
    </w:p>
    <w:p>
      <w:pPr>
        <w:spacing w:after="100" w:line="300" w:lineRule="auto"/>
        <w:jc w:val="both"/>
      </w:pPr>
      <w:r>
        <w:t xml:space="preserve">Implementation followed the pipeline below. Each stage states what was done, how and why.</w:t>
      </w:r>
    </w:p>
    <w:p>
      <w:pPr>
        <w:keepNext/>
        <w:spacing w:after="40"/>
      </w:pPr>
      <w:r>
        <w:rPr>
          <w:b/>
          <w:bCs/>
        </w:rPr>
        <w:t xml:space="preserve">Data Collection</w:t>
      </w:r>
    </w:p>
    <w:p>
      <w:pPr>
        <w:spacing w:after="40" w:line="290" w:lineRule="auto"/>
        <w:ind w:left="360"/>
        <w:jc w:val="left"/>
      </w:pPr>
      <w:r>
        <w:t xml:space="preserve">•  What: (1) the user's own health profile and daily logs (weight, food, workouts, mood) entered in the app; (2) a public health-survey dataset to learn a risk estimate; (3) food and exercise catalogues; (4) food photographs for an image classifier; (5) appointment, payment and plan records created by members and specialists.</w:t>
      </w:r>
    </w:p>
    <w:p>
      <w:pPr>
        <w:spacing w:after="40" w:line="290" w:lineRule="auto"/>
        <w:ind w:left="360"/>
        <w:jc w:val="left"/>
      </w:pPr>
      <w:r>
        <w:t xml:space="preserve">•  How: CDC Diabetes Health Indicators (UCI dataset 891, BRFSS survey, 253,680 adults); food lists from the team's own lists, the Indian Nutrient Databank and USDA FoodData Central SR Legacy (97 curated foods plus 2,760 listed foods); 73 exercises curated with energy values from the 2024 Compendium of Physical Activities; Food-101 (subset) and two Kaggle Pakistani-dish datasets for photos. User data is stored in Firebase Realtime Database; catalogues in Cloud Firestore with a bundled JSON fallback.</w:t>
      </w:r>
    </w:p>
    <w:p>
      <w:pPr>
        <w:spacing w:after="40" w:line="290" w:lineRule="auto"/>
        <w:ind w:left="360"/>
        <w:jc w:val="left"/>
      </w:pPr>
      <w:r>
        <w:t xml:space="preserve">•  Why: personalised plans need the user's own measurements; a risk estimate needs population data; calorie and energy figures must come from published sources, not guesses.</w:t>
      </w:r>
    </w:p>
    <w:p>
      <w:pPr>
        <w:keepNext/>
        <w:spacing w:after="40"/>
      </w:pPr>
      <w:r>
        <w:rPr>
          <w:b/>
          <w:bCs/>
        </w:rPr>
        <w:t xml:space="preserve">Data Preprocessing</w:t>
      </w:r>
    </w:p>
    <w:p>
      <w:pPr>
        <w:spacing w:after="40" w:line="290" w:lineRule="auto"/>
        <w:ind w:left="360"/>
        <w:jc w:val="left"/>
      </w:pPr>
      <w:r>
        <w:t xml:space="preserve">•  Missing values / implausible values: survey rows with BMI outside 12-70 were dropped (253,096 of 253,680 rows used). Rows of the gym dataset whose average heart rate exceeded the maximum were removed (973 to 950 rows); nothing is imputed.</w:t>
      </w:r>
    </w:p>
    <w:p>
      <w:pPr>
        <w:spacing w:after="40" w:line="290" w:lineRule="auto"/>
        <w:ind w:left="360"/>
        <w:jc w:val="left"/>
      </w:pPr>
      <w:r>
        <w:t xml:space="preserve">•  Labels: survey answers were converted to the app's six classes with the same priority as the rule engine: heart disease or attack, then diabetes, then high blood pressure or cholesterol, then BMI band (30 or more, 25 or more, otherwise Healthy). Age bands 1-13 were replaced by the middle of each 5-year band.</w:t>
      </w:r>
    </w:p>
    <w:p>
      <w:pPr>
        <w:spacing w:after="40" w:line="290" w:lineRule="auto"/>
        <w:ind w:left="360"/>
        <w:jc w:val="left"/>
      </w:pPr>
      <w:r>
        <w:t xml:space="preserve">•  Duplicates: food images were opened and checked (corrupt, too small, extreme shape) and exact and near-duplicate photos were removed; the authors' official Food-101 test images were kept as the validation set so no training image leaks into it.</w:t>
      </w:r>
    </w:p>
    <w:p>
      <w:pPr>
        <w:spacing w:after="40" w:line="290" w:lineRule="auto"/>
        <w:ind w:left="360"/>
        <w:jc w:val="left"/>
      </w:pPr>
      <w:r>
        <w:t xml:space="preserve">•  Normalisation: the six model features were standardised with the training mean and standard deviation (z-score); the mean and scale are stored with the model so the phone applies the same transform. Food text is lower-cased, stripped of punctuation and singularised; label text from OCR has digit/letter confusions repaired (for example mi1k to milk).</w:t>
      </w:r>
    </w:p>
    <w:p>
      <w:pPr>
        <w:keepNext/>
        <w:spacing w:after="40"/>
      </w:pPr>
      <w:r>
        <w:rPr>
          <w:b/>
          <w:bCs/>
        </w:rPr>
        <w:t xml:space="preserve">Feature Extraction &amp; Selection</w:t>
      </w:r>
    </w:p>
    <w:p>
      <w:pPr>
        <w:spacing w:after="40" w:line="290" w:lineRule="auto"/>
        <w:ind w:left="360"/>
        <w:jc w:val="left"/>
      </w:pPr>
      <w:r>
        <w:t xml:space="preserve">•  Risk model features: BMI, age, sex (0/1), active (0/1), BMI squared and age squared. These are the four inputs the report names plus two squared terms so the model can learn the curved relation between age or BMI and disease.</w:t>
      </w:r>
    </w:p>
    <w:p>
      <w:pPr>
        <w:spacing w:after="40" w:line="290" w:lineRule="auto"/>
        <w:ind w:left="360"/>
        <w:jc w:val="left"/>
      </w:pPr>
      <w:r>
        <w:t xml:space="preserve">•  Plan generation features: BMI, age, activity level, goal, workouts per week, reported conditions and allergies. Joint-load and capacity scores are derived from them (Algorithm 4).</w:t>
      </w:r>
    </w:p>
    <w:p>
      <w:pPr>
        <w:spacing w:after="40" w:line="290" w:lineRule="auto"/>
        <w:ind w:left="360"/>
        <w:jc w:val="left"/>
      </w:pPr>
      <w:r>
        <w:t xml:space="preserve">•  Text features: quantity words, units, size words and food-name tokens extracted from typed meals; ingredient tokens and allergen synonym lists for labels.</w:t>
      </w:r>
    </w:p>
    <w:p>
      <w:pPr>
        <w:keepNext/>
        <w:spacing w:after="40"/>
      </w:pPr>
      <w:r>
        <w:rPr>
          <w:b/>
          <w:bCs/>
        </w:rPr>
        <w:t xml:space="preserve">Model Training</w:t>
      </w:r>
    </w:p>
    <w:p>
      <w:pPr>
        <w:spacing w:after="40" w:line="290" w:lineRule="auto"/>
        <w:ind w:left="360"/>
        <w:jc w:val="left"/>
      </w:pPr>
      <w:r>
        <w:t xml:space="preserve">•  Algorithms: multinomial Logistic Regression for health risk (scikit-learn, lbfgs, balanced class weights); EfficientNetV2-B0 transfer learning for food photos (TensorFlow, exported to float16 TFLite); a Gradient Boosting calorie model was built and tested but is deliberately not shipped (Section 4.2); Lloyd's K-Means with k-means++ seeding for grouping users; least-squares regression for weight trend.</w:t>
      </w:r>
    </w:p>
    <w:p>
      <w:pPr>
        <w:spacing w:after="40" w:line="290" w:lineRule="auto"/>
        <w:ind w:left="360"/>
        <w:jc w:val="left"/>
      </w:pPr>
      <w:r>
        <w:t xml:space="preserve">•  Training: Logistic Regression used an 80/20 stratified split (random_state 42); the food model used 8,472 training and 2,317 test images. Evaluation: accuracy, macro-F1, ROC-AUC, precision and recall at the chosen flag thresholds (risk model); top-1, top-3 and per-class precision/recall/F1 (food model).</w:t>
      </w:r>
    </w:p>
    <w:p>
      <w:pPr>
        <w:spacing w:after="40" w:line="290" w:lineRule="auto"/>
        <w:ind w:left="360"/>
        <w:jc w:val="left"/>
      </w:pPr>
      <w:r>
        <w:t xml:space="preserve">•  Why: Logistic Regression is small enough to run on the phone as about 40 multiplications and its output can be explained; transfer learning gives usable image accuracy from a few thousand photos; a model is only released if it passes accuracy and physiology checks.</w:t>
      </w:r>
    </w:p>
    <w:p>
      <w:pPr>
        <w:keepNext/>
        <w:spacing w:after="40"/>
      </w:pPr>
      <w:r>
        <w:rPr>
          <w:b/>
          <w:bCs/>
        </w:rPr>
        <w:t xml:space="preserve">Advanced Techniques</w:t>
      </w:r>
    </w:p>
    <w:p>
      <w:pPr>
        <w:spacing w:after="40" w:line="290" w:lineRule="auto"/>
        <w:ind w:left="360"/>
        <w:jc w:val="left"/>
      </w:pPr>
      <w:r>
        <w:t xml:space="preserve">•  NLP (rule-based): typed meals such as "2 rotis and a bowl of daal" are split, tokenised and matched to foods with quantities (Algorithm 7); chatbot intent detection by weighted keyword and phrase matching with typo tolerance (Algorithm 10); allergen matching with synonym lists and Levenshtein distance (Algorithm 8).</w:t>
      </w:r>
    </w:p>
    <w:p>
      <w:pPr>
        <w:spacing w:after="40" w:line="290" w:lineRule="auto"/>
        <w:ind w:left="360"/>
        <w:jc w:val="left"/>
      </w:pPr>
      <w:r>
        <w:t xml:space="preserve">•  Computer vision: a convolutional network classifies a food photo among 22 foods; it is experimental and not used in release builds because two classes failed their per-class check.</w:t>
      </w:r>
    </w:p>
    <w:p>
      <w:pPr>
        <w:spacing w:after="40" w:line="290" w:lineRule="auto"/>
        <w:ind w:left="360"/>
        <w:jc w:val="left"/>
      </w:pPr>
      <w:r>
        <w:t xml:space="preserve">•  Security: Firebase token verification, role-based access control, database security rules, time-boxed and logged access to patient data (Section 4.3).</w:t>
      </w:r>
    </w:p>
    <w:p>
      <w:pPr>
        <w:keepNext/>
        <w:spacing w:after="40"/>
      </w:pPr>
      <w:r>
        <w:rPr>
          <w:b/>
          <w:bCs/>
        </w:rPr>
        <w:t xml:space="preserve">Deployment</w:t>
      </w:r>
    </w:p>
    <w:p>
      <w:pPr>
        <w:spacing w:after="40" w:line="290" w:lineRule="auto"/>
        <w:ind w:left="360"/>
        <w:jc w:val="left"/>
      </w:pPr>
      <w:r>
        <w:t xml:space="preserve">•  What: an Android/iOS app built with Flutter, an Express API, and two Next.js web applications, all on one Firebase project. How and why: see Section 4.6.</w:t>
      </w:r>
    </w:p>
    <w:p>
      <w:pPr>
        <w:pStyle w:val="Heading3"/>
        <w:numPr>
          <w:ilvl w:val="0"/>
          <w:numId w:val="0"/>
        </w:numPr>
      </w:pPr>
      <w:r>
        <w:t xml:space="preserve">Implementation of each module</w:t>
      </w:r>
    </w:p>
    <w:p>
      <w:pPr>
        <w:pStyle w:val="Caption"/>
        <w:keepNext/>
      </w:pPr>
      <w:r>
        <w:t xml:space="preserve">Table 4.0 Implementation summary by module (merged numbering)</w:t>
      </w:r>
    </w:p>
    <w:tbl>
      <w:tblPr>
        <w:tblStyle w:val="TableGrid"/>
        <w:tblW w:w="9360" w:type="dxa"/>
        <w:tblLayout w:type="fixed"/>
        <w:tblCellMar>
          <w:left w:w="70" w:type="dxa"/>
          <w:right w:w="70" w:type="dxa"/>
        </w:tblCellMar>
      </w:tblPr>
      <w:tblGrid>
        <w:gridCol w:w="1700"/>
        <w:gridCol w:w="1100"/>
        <w:gridCol w:w="4300"/>
        <w:gridCol w:w="2260"/>
      </w:tblGrid>
      <w:tr>
        <w:trPr>
          <w:tblHeader/>
        </w:trPr>
        <w:tc>
          <w:tcPr>
            <w:tcW w:w="1700" w:type="dxa"/>
            <w:shd w:val="clear" w:color="auto" w:fill="D9E2F3"/>
          </w:tcPr>
          <w:p>
            <w:pPr>
              <w:spacing w:after="20"/>
            </w:pPr>
            <w:r>
              <w:rPr>
                <w:b/>
                <w:bCs/>
                <w:sz w:val="17"/>
                <w:szCs w:val="17"/>
              </w:rPr>
              <w:t xml:space="preserve">Module</w:t>
            </w:r>
          </w:p>
        </w:tc>
        <w:tc>
          <w:tcPr>
            <w:tcW w:w="1100" w:type="dxa"/>
            <w:shd w:val="clear" w:color="auto" w:fill="D9E2F3"/>
          </w:tcPr>
          <w:p>
            <w:pPr>
              <w:spacing w:after="20"/>
            </w:pPr>
            <w:r>
              <w:rPr>
                <w:b/>
                <w:bCs/>
                <w:sz w:val="17"/>
                <w:szCs w:val="17"/>
              </w:rPr>
              <w:t xml:space="preserve">Where</w:t>
            </w:r>
          </w:p>
        </w:tc>
        <w:tc>
          <w:tcPr>
            <w:tcW w:w="4300" w:type="dxa"/>
            <w:shd w:val="clear" w:color="auto" w:fill="D9E2F3"/>
          </w:tcPr>
          <w:p>
            <w:pPr>
              <w:spacing w:after="20"/>
            </w:pPr>
            <w:r>
              <w:rPr>
                <w:b/>
                <w:bCs/>
                <w:sz w:val="17"/>
                <w:szCs w:val="17"/>
              </w:rPr>
              <w:t xml:space="preserve">How it is implemented</w:t>
            </w:r>
          </w:p>
        </w:tc>
        <w:tc>
          <w:tcPr>
            <w:tcW w:w="2260" w:type="dxa"/>
            <w:shd w:val="clear" w:color="auto" w:fill="D9E2F3"/>
          </w:tcPr>
          <w:p>
            <w:pPr>
              <w:spacing w:after="20"/>
            </w:pPr>
            <w:r>
              <w:rPr>
                <w:b/>
                <w:bCs/>
                <w:sz w:val="17"/>
                <w:szCs w:val="17"/>
              </w:rPr>
              <w:t xml:space="preserve">Main algorithm(s)</w:t>
            </w:r>
          </w:p>
        </w:tc>
      </w:tr>
      <w:tr>
        <w:tc>
          <w:tcPr>
            <w:tcW w:w="1700" w:type="dxa"/>
          </w:tcPr>
          <w:p>
            <w:pPr>
              <w:spacing w:after="20"/>
            </w:pPr>
            <w:r>
              <w:rPr>
                <w:sz w:val="17"/>
                <w:szCs w:val="17"/>
              </w:rPr>
              <w:t xml:space="preserve">1 User Authentication &amp; Onboarding</w:t>
            </w:r>
          </w:p>
        </w:tc>
        <w:tc>
          <w:tcPr>
            <w:tcW w:w="1100" w:type="dxa"/>
          </w:tcPr>
          <w:p>
            <w:pPr>
              <w:spacing w:after="20"/>
            </w:pPr>
            <w:r>
              <w:rPr>
                <w:sz w:val="17"/>
                <w:szCs w:val="17"/>
              </w:rPr>
              <w:t xml:space="preserve">App</w:t>
            </w:r>
          </w:p>
        </w:tc>
        <w:tc>
          <w:tcPr>
            <w:tcW w:w="4300" w:type="dxa"/>
          </w:tcPr>
          <w:p>
            <w:pPr>
              <w:spacing w:after="20"/>
            </w:pPr>
            <w:r>
              <w:rPr>
                <w:sz w:val="17"/>
                <w:szCs w:val="17"/>
              </w:rPr>
              <w:t xml:space="preserve">Firebase Authentication (email/password, Google). Three-step health profile form with field validation; password rules; login lock; per-user profile in Realtime Database.</w:t>
            </w:r>
          </w:p>
        </w:tc>
        <w:tc>
          <w:tcPr>
            <w:tcW w:w="2260" w:type="dxa"/>
          </w:tcPr>
          <w:p>
            <w:pPr>
              <w:spacing w:after="20"/>
            </w:pPr>
            <w:r>
              <w:rPr>
                <w:sz w:val="17"/>
                <w:szCs w:val="17"/>
              </w:rPr>
              <w:t xml:space="preserve">Input validation rules; LoginGuard (5 failures, 15 minutes)</w:t>
            </w:r>
          </w:p>
        </w:tc>
      </w:tr>
      <w:tr>
        <w:tc>
          <w:tcPr>
            <w:tcW w:w="1700" w:type="dxa"/>
          </w:tcPr>
          <w:p>
            <w:pPr>
              <w:spacing w:after="20"/>
            </w:pPr>
            <w:r>
              <w:rPr>
                <w:sz w:val="17"/>
                <w:szCs w:val="17"/>
              </w:rPr>
              <w:t xml:space="preserve">2 AI Health Classification</w:t>
            </w:r>
          </w:p>
        </w:tc>
        <w:tc>
          <w:tcPr>
            <w:tcW w:w="1100" w:type="dxa"/>
          </w:tcPr>
          <w:p>
            <w:pPr>
              <w:spacing w:after="20"/>
            </w:pPr>
            <w:r>
              <w:rPr>
                <w:sz w:val="17"/>
                <w:szCs w:val="17"/>
              </w:rPr>
              <w:t xml:space="preserve">App</w:t>
            </w:r>
          </w:p>
        </w:tc>
        <w:tc>
          <w:tcPr>
            <w:tcW w:w="4300" w:type="dxa"/>
          </w:tcPr>
          <w:p>
            <w:pPr>
              <w:spacing w:after="20"/>
            </w:pPr>
            <w:r>
              <w:rPr>
                <w:sz w:val="17"/>
                <w:szCs w:val="17"/>
              </w:rPr>
              <w:t xml:space="preserve">HealthCalc for BMI/BMR; rule engine plus an on-device Logistic Regression read from health_classifier.json; result screen with risk factors.</w:t>
            </w:r>
          </w:p>
        </w:tc>
        <w:tc>
          <w:tcPr>
            <w:tcW w:w="2260" w:type="dxa"/>
          </w:tcPr>
          <w:p>
            <w:pPr>
              <w:spacing w:after="20"/>
            </w:pPr>
            <w:r>
              <w:rPr>
                <w:sz w:val="17"/>
                <w:szCs w:val="17"/>
              </w:rPr>
              <w:t xml:space="preserve">Algorithms 1 and 2</w:t>
            </w:r>
          </w:p>
        </w:tc>
      </w:tr>
      <w:tr>
        <w:tc>
          <w:tcPr>
            <w:tcW w:w="1700" w:type="dxa"/>
          </w:tcPr>
          <w:p>
            <w:pPr>
              <w:spacing w:after="20"/>
            </w:pPr>
            <w:r>
              <w:rPr>
                <w:sz w:val="17"/>
                <w:szCs w:val="17"/>
              </w:rPr>
              <w:t xml:space="preserve">3 Home Dashboard</w:t>
            </w:r>
          </w:p>
        </w:tc>
        <w:tc>
          <w:tcPr>
            <w:tcW w:w="1100" w:type="dxa"/>
          </w:tcPr>
          <w:p>
            <w:pPr>
              <w:spacing w:after="20"/>
            </w:pPr>
            <w:r>
              <w:rPr>
                <w:sz w:val="17"/>
                <w:szCs w:val="17"/>
              </w:rPr>
              <w:t xml:space="preserve">App</w:t>
            </w:r>
          </w:p>
        </w:tc>
        <w:tc>
          <w:tcPr>
            <w:tcW w:w="4300" w:type="dxa"/>
          </w:tcPr>
          <w:p>
            <w:pPr>
              <w:spacing w:after="20"/>
            </w:pPr>
            <w:r>
              <w:rPr>
                <w:sz w:val="17"/>
                <w:szCs w:val="17"/>
              </w:rPr>
              <w:t xml:space="preserve">HomeDashboard screen reading the plan, activity, food and notification services; mood selector; Quick Access; floating chat button; bottom navigation.</w:t>
            </w:r>
          </w:p>
        </w:tc>
        <w:tc>
          <w:tcPr>
            <w:tcW w:w="2260" w:type="dxa"/>
          </w:tcPr>
          <w:p>
            <w:pPr>
              <w:spacing w:after="20"/>
            </w:pPr>
            <w:r>
              <w:rPr>
                <w:sz w:val="17"/>
                <w:szCs w:val="17"/>
              </w:rPr>
              <w:t xml:space="preserve">Time-of-day greeting rule; MET-based calorie estimate for the workout card</w:t>
            </w:r>
          </w:p>
        </w:tc>
      </w:tr>
      <w:tr>
        <w:tc>
          <w:tcPr>
            <w:tcW w:w="1700" w:type="dxa"/>
          </w:tcPr>
          <w:p>
            <w:pPr>
              <w:spacing w:after="20"/>
            </w:pPr>
            <w:r>
              <w:rPr>
                <w:sz w:val="17"/>
                <w:szCs w:val="17"/>
              </w:rPr>
              <w:t xml:space="preserve">4 Workout &amp; Exercise</w:t>
            </w:r>
          </w:p>
        </w:tc>
        <w:tc>
          <w:tcPr>
            <w:tcW w:w="1100" w:type="dxa"/>
          </w:tcPr>
          <w:p>
            <w:pPr>
              <w:spacing w:after="20"/>
            </w:pPr>
            <w:r>
              <w:rPr>
                <w:sz w:val="17"/>
                <w:szCs w:val="17"/>
              </w:rPr>
              <w:t xml:space="preserve">App</w:t>
            </w:r>
          </w:p>
        </w:tc>
        <w:tc>
          <w:tcPr>
            <w:tcW w:w="4300" w:type="dxa"/>
          </w:tcPr>
          <w:p>
            <w:pPr>
              <w:spacing w:after="20"/>
            </w:pPr>
            <w:r>
              <w:rPr>
                <w:sz w:val="17"/>
                <w:szCs w:val="17"/>
              </w:rPr>
              <w:t xml:space="preserve">PlanGenerator with medical restriction rules and ExerciseSelector ranking over the 73-exercise library; AdaptiveCalorieOptimizer for the calorie target.</w:t>
            </w:r>
          </w:p>
        </w:tc>
        <w:tc>
          <w:tcPr>
            <w:tcW w:w="2260" w:type="dxa"/>
          </w:tcPr>
          <w:p>
            <w:pPr>
              <w:spacing w:after="20"/>
            </w:pPr>
            <w:r>
              <w:rPr>
                <w:sz w:val="17"/>
                <w:szCs w:val="17"/>
              </w:rPr>
              <w:t xml:space="preserve">Algorithms 3, 4 and 6</w:t>
            </w:r>
          </w:p>
        </w:tc>
      </w:tr>
      <w:tr>
        <w:tc>
          <w:tcPr>
            <w:tcW w:w="1700" w:type="dxa"/>
          </w:tcPr>
          <w:p>
            <w:pPr>
              <w:spacing w:after="20"/>
            </w:pPr>
            <w:r>
              <w:rPr>
                <w:sz w:val="17"/>
                <w:szCs w:val="17"/>
              </w:rPr>
              <w:t xml:space="preserve">8 Smart Diet &amp; Calorie Tracking</w:t>
            </w:r>
          </w:p>
        </w:tc>
        <w:tc>
          <w:tcPr>
            <w:tcW w:w="1100" w:type="dxa"/>
          </w:tcPr>
          <w:p>
            <w:pPr>
              <w:spacing w:after="20"/>
            </w:pPr>
            <w:r>
              <w:rPr>
                <w:sz w:val="17"/>
                <w:szCs w:val="17"/>
              </w:rPr>
              <w:t xml:space="preserve">App</w:t>
            </w:r>
          </w:p>
        </w:tc>
        <w:tc>
          <w:tcPr>
            <w:tcW w:w="4300" w:type="dxa"/>
          </w:tcPr>
          <w:p>
            <w:pPr>
              <w:spacing w:after="20"/>
            </w:pPr>
            <w:r>
              <w:rPr>
                <w:sz w:val="17"/>
                <w:szCs w:val="17"/>
              </w:rPr>
              <w:t xml:space="preserve">FoodParser and FoodDatabase search over 2,857 foods; daily summary; water tracker; experimental TFLite photo scan.</w:t>
            </w:r>
          </w:p>
        </w:tc>
        <w:tc>
          <w:tcPr>
            <w:tcW w:w="2260" w:type="dxa"/>
          </w:tcPr>
          <w:p>
            <w:pPr>
              <w:spacing w:after="20"/>
            </w:pPr>
            <w:r>
              <w:rPr>
                <w:sz w:val="17"/>
                <w:szCs w:val="17"/>
              </w:rPr>
              <w:t xml:space="preserve">Algorithms 7 and 16</w:t>
            </w:r>
          </w:p>
        </w:tc>
      </w:tr>
      <w:tr>
        <w:tc>
          <w:tcPr>
            <w:tcW w:w="1700" w:type="dxa"/>
          </w:tcPr>
          <w:p>
            <w:pPr>
              <w:spacing w:after="20"/>
            </w:pPr>
            <w:r>
              <w:rPr>
                <w:sz w:val="17"/>
                <w:szCs w:val="17"/>
              </w:rPr>
              <w:t xml:space="preserve">9 Nutrition Plan</w:t>
            </w:r>
          </w:p>
        </w:tc>
        <w:tc>
          <w:tcPr>
            <w:tcW w:w="1100" w:type="dxa"/>
          </w:tcPr>
          <w:p>
            <w:pPr>
              <w:spacing w:after="20"/>
            </w:pPr>
            <w:r>
              <w:rPr>
                <w:sz w:val="17"/>
                <w:szCs w:val="17"/>
              </w:rPr>
              <w:t xml:space="preserve">App</w:t>
            </w:r>
          </w:p>
        </w:tc>
        <w:tc>
          <w:tcPr>
            <w:tcW w:w="4300" w:type="dxa"/>
          </w:tcPr>
          <w:p>
            <w:pPr>
              <w:spacing w:after="20"/>
            </w:pPr>
            <w:r>
              <w:rPr>
                <w:sz w:val="17"/>
                <w:szCs w:val="17"/>
              </w:rPr>
              <w:t xml:space="preserve">PlanGenerator nutrition part: calorie target, macros, allergen-safe meals by slot, foods to avoid, rotating tips.</w:t>
            </w:r>
          </w:p>
        </w:tc>
        <w:tc>
          <w:tcPr>
            <w:tcW w:w="2260" w:type="dxa"/>
          </w:tcPr>
          <w:p>
            <w:pPr>
              <w:spacing w:after="20"/>
            </w:pPr>
            <w:r>
              <w:rPr>
                <w:sz w:val="17"/>
                <w:szCs w:val="17"/>
              </w:rPr>
              <w:t xml:space="preserve">Algorithms 1 and 5</w:t>
            </w:r>
          </w:p>
        </w:tc>
      </w:tr>
      <w:tr>
        <w:tc>
          <w:tcPr>
            <w:tcW w:w="1700" w:type="dxa"/>
          </w:tcPr>
          <w:p>
            <w:pPr>
              <w:spacing w:after="20"/>
            </w:pPr>
            <w:r>
              <w:rPr>
                <w:sz w:val="17"/>
                <w:szCs w:val="17"/>
              </w:rPr>
              <w:t xml:space="preserve">10 Allergy &amp; Ingredient Scanner</w:t>
            </w:r>
          </w:p>
        </w:tc>
        <w:tc>
          <w:tcPr>
            <w:tcW w:w="1100" w:type="dxa"/>
          </w:tcPr>
          <w:p>
            <w:pPr>
              <w:spacing w:after="20"/>
            </w:pPr>
            <w:r>
              <w:rPr>
                <w:sz w:val="17"/>
                <w:szCs w:val="17"/>
              </w:rPr>
              <w:t xml:space="preserve">App (+ OCR backend)</w:t>
            </w:r>
          </w:p>
        </w:tc>
        <w:tc>
          <w:tcPr>
            <w:tcW w:w="4300" w:type="dxa"/>
          </w:tcPr>
          <w:p>
            <w:pPr>
              <w:spacing w:after="20"/>
            </w:pPr>
            <w:r>
              <w:rPr>
                <w:sz w:val="17"/>
                <w:szCs w:val="17"/>
              </w:rPr>
              <w:t xml:space="preserve">Label photo to text by Google Vision through the Node backend; AllergenMatcher compares ingredients with the user's allergies.</w:t>
            </w:r>
          </w:p>
        </w:tc>
        <w:tc>
          <w:tcPr>
            <w:tcW w:w="2260" w:type="dxa"/>
          </w:tcPr>
          <w:p>
            <w:pPr>
              <w:spacing w:after="20"/>
            </w:pPr>
            <w:r>
              <w:rPr>
                <w:sz w:val="17"/>
                <w:szCs w:val="17"/>
              </w:rPr>
              <w:t xml:space="preserve">Algorithm 8</w:t>
            </w:r>
          </w:p>
        </w:tc>
      </w:tr>
      <w:tr>
        <w:tc>
          <w:tcPr>
            <w:tcW w:w="1700" w:type="dxa"/>
          </w:tcPr>
          <w:p>
            <w:pPr>
              <w:spacing w:after="20"/>
            </w:pPr>
            <w:r>
              <w:rPr>
                <w:sz w:val="17"/>
                <w:szCs w:val="17"/>
              </w:rPr>
              <w:t xml:space="preserve">12 Community Ranking &amp; Gamification</w:t>
            </w:r>
          </w:p>
        </w:tc>
        <w:tc>
          <w:tcPr>
            <w:tcW w:w="1100" w:type="dxa"/>
          </w:tcPr>
          <w:p>
            <w:pPr>
              <w:spacing w:after="20"/>
            </w:pPr>
            <w:r>
              <w:rPr>
                <w:sz w:val="17"/>
                <w:szCs w:val="17"/>
              </w:rPr>
              <w:t xml:space="preserve">App</w:t>
            </w:r>
          </w:p>
        </w:tc>
        <w:tc>
          <w:tcPr>
            <w:tcW w:w="4300" w:type="dxa"/>
          </w:tcPr>
          <w:p>
            <w:pPr>
              <w:spacing w:after="20"/>
            </w:pPr>
            <w:r>
              <w:rPr>
                <w:sz w:val="17"/>
                <w:szCs w:val="17"/>
              </w:rPr>
              <w:t xml:space="preserve">Weekly score, levels, badges, XP, streaks; opt-in leaderboard in Realtime Database.</w:t>
            </w:r>
          </w:p>
        </w:tc>
        <w:tc>
          <w:tcPr>
            <w:tcW w:w="2260" w:type="dxa"/>
          </w:tcPr>
          <w:p>
            <w:pPr>
              <w:spacing w:after="20"/>
            </w:pPr>
            <w:r>
              <w:rPr>
                <w:sz w:val="17"/>
                <w:szCs w:val="17"/>
              </w:rPr>
              <w:t xml:space="preserve">Algorithm 9 (weighted score + K-Means)</w:t>
            </w:r>
          </w:p>
        </w:tc>
      </w:tr>
      <w:tr>
        <w:tc>
          <w:tcPr>
            <w:tcW w:w="1700" w:type="dxa"/>
          </w:tcPr>
          <w:p>
            <w:pPr>
              <w:spacing w:after="20"/>
            </w:pPr>
            <w:r>
              <w:rPr>
                <w:sz w:val="17"/>
                <w:szCs w:val="17"/>
              </w:rPr>
              <w:t xml:space="preserve">13 AI Chatbot</w:t>
            </w:r>
          </w:p>
        </w:tc>
        <w:tc>
          <w:tcPr>
            <w:tcW w:w="1100" w:type="dxa"/>
          </w:tcPr>
          <w:p>
            <w:pPr>
              <w:spacing w:after="20"/>
            </w:pPr>
            <w:r>
              <w:rPr>
                <w:sz w:val="17"/>
                <w:szCs w:val="17"/>
              </w:rPr>
              <w:t xml:space="preserve">App</w:t>
            </w:r>
          </w:p>
        </w:tc>
        <w:tc>
          <w:tcPr>
            <w:tcW w:w="4300" w:type="dxa"/>
          </w:tcPr>
          <w:p>
            <w:pPr>
              <w:spacing w:after="20"/>
            </w:pPr>
            <w:r>
              <w:rPr>
                <w:sz w:val="17"/>
                <w:szCs w:val="17"/>
              </w:rPr>
              <w:t xml:space="preserve">On-device ChatbotEngine answering from the user's own logs through chat_history; no cloud service.</w:t>
            </w:r>
          </w:p>
        </w:tc>
        <w:tc>
          <w:tcPr>
            <w:tcW w:w="2260" w:type="dxa"/>
          </w:tcPr>
          <w:p>
            <w:pPr>
              <w:spacing w:after="20"/>
            </w:pPr>
            <w:r>
              <w:rPr>
                <w:sz w:val="17"/>
                <w:szCs w:val="17"/>
              </w:rPr>
              <w:t xml:space="preserve">Algorithm 10</w:t>
            </w:r>
          </w:p>
        </w:tc>
      </w:tr>
      <w:tr>
        <w:tc>
          <w:tcPr>
            <w:tcW w:w="1700" w:type="dxa"/>
          </w:tcPr>
          <w:p>
            <w:pPr>
              <w:spacing w:after="20"/>
            </w:pPr>
            <w:r>
              <w:rPr>
                <w:sz w:val="17"/>
                <w:szCs w:val="17"/>
              </w:rPr>
              <w:t xml:space="preserve">14 Online Consultation</w:t>
            </w:r>
          </w:p>
        </w:tc>
        <w:tc>
          <w:tcPr>
            <w:tcW w:w="1100" w:type="dxa"/>
          </w:tcPr>
          <w:p>
            <w:pPr>
              <w:spacing w:after="20"/>
            </w:pPr>
            <w:r>
              <w:rPr>
                <w:sz w:val="17"/>
                <w:szCs w:val="17"/>
              </w:rPr>
              <w:t xml:space="preserve">App + Specialist portal + Admin panel + Express API</w:t>
            </w:r>
          </w:p>
        </w:tc>
        <w:tc>
          <w:tcPr>
            <w:tcW w:w="4300" w:type="dxa"/>
          </w:tcPr>
          <w:p>
            <w:pPr>
              <w:spacing w:after="20"/>
            </w:pPr>
            <w:r>
              <w:rPr>
                <w:sz w:val="17"/>
                <w:szCs w:val="17"/>
              </w:rPr>
              <w:t xml:space="preserve">Specialist list, booking with a 10-minute slot hold, request/accept/decline, server-made video room, notes, prescriptions, plans, food-log review, registration with administrator approval, account closing.</w:t>
            </w:r>
          </w:p>
        </w:tc>
        <w:tc>
          <w:tcPr>
            <w:tcW w:w="2260" w:type="dxa"/>
          </w:tcPr>
          <w:p>
            <w:pPr>
              <w:spacing w:after="20"/>
            </w:pPr>
            <w:r>
              <w:rPr>
                <w:sz w:val="17"/>
                <w:szCs w:val="17"/>
              </w:rPr>
              <w:t xml:space="preserve">Algorithms 11, 12 and 17</w:t>
            </w:r>
          </w:p>
        </w:tc>
      </w:tr>
      <w:tr>
        <w:tc>
          <w:tcPr>
            <w:tcW w:w="1700" w:type="dxa"/>
          </w:tcPr>
          <w:p>
            <w:pPr>
              <w:spacing w:after="20"/>
            </w:pPr>
            <w:r>
              <w:rPr>
                <w:sz w:val="17"/>
                <w:szCs w:val="17"/>
              </w:rPr>
              <w:t xml:space="preserve">16 Secure Data &amp; Smart Alerts</w:t>
            </w:r>
          </w:p>
        </w:tc>
        <w:tc>
          <w:tcPr>
            <w:tcW w:w="1100" w:type="dxa"/>
          </w:tcPr>
          <w:p>
            <w:pPr>
              <w:spacing w:after="20"/>
            </w:pPr>
            <w:r>
              <w:rPr>
                <w:sz w:val="17"/>
                <w:szCs w:val="17"/>
              </w:rPr>
              <w:t xml:space="preserve">App + API</w:t>
            </w:r>
          </w:p>
        </w:tc>
        <w:tc>
          <w:tcPr>
            <w:tcW w:w="4300" w:type="dxa"/>
          </w:tcPr>
          <w:p>
            <w:pPr>
              <w:spacing w:after="20"/>
            </w:pPr>
            <w:r>
              <w:rPr>
                <w:sz w:val="17"/>
                <w:szCs w:val="17"/>
              </w:rPr>
              <w:t xml:space="preserve">Role-based access, reminders, inactivity detection, notification inbox, allergen and badge notifications.</w:t>
            </w:r>
          </w:p>
        </w:tc>
        <w:tc>
          <w:tcPr>
            <w:tcW w:w="2260" w:type="dxa"/>
          </w:tcPr>
          <w:p>
            <w:pPr>
              <w:spacing w:after="20"/>
            </w:pPr>
            <w:r>
              <w:rPr>
                <w:sz w:val="17"/>
                <w:szCs w:val="17"/>
              </w:rPr>
              <w:t xml:space="preserve">Algorithm 13; role checks (Section 4.3)</w:t>
            </w:r>
          </w:p>
        </w:tc>
      </w:tr>
      <w:tr>
        <w:tc>
          <w:tcPr>
            <w:tcW w:w="1700" w:type="dxa"/>
          </w:tcPr>
          <w:p>
            <w:pPr>
              <w:spacing w:after="20"/>
            </w:pPr>
            <w:r>
              <w:rPr>
                <w:sz w:val="17"/>
                <w:szCs w:val="17"/>
              </w:rPr>
              <w:t xml:space="preserve">17 Analytics &amp; Progress</w:t>
            </w:r>
          </w:p>
        </w:tc>
        <w:tc>
          <w:tcPr>
            <w:tcW w:w="1100" w:type="dxa"/>
          </w:tcPr>
          <w:p>
            <w:pPr>
              <w:spacing w:after="20"/>
            </w:pPr>
            <w:r>
              <w:rPr>
                <w:sz w:val="17"/>
                <w:szCs w:val="17"/>
              </w:rPr>
              <w:t xml:space="preserve">App</w:t>
            </w:r>
          </w:p>
        </w:tc>
        <w:tc>
          <w:tcPr>
            <w:tcW w:w="4300" w:type="dxa"/>
          </w:tcPr>
          <w:p>
            <w:pPr>
              <w:spacing w:after="20"/>
            </w:pPr>
            <w:r>
              <w:rPr>
                <w:sz w:val="17"/>
                <w:szCs w:val="17"/>
              </w:rPr>
              <w:t xml:space="preserve">Charts of calories against target, weekly score and weight; 3-day moving average.</w:t>
            </w:r>
          </w:p>
        </w:tc>
        <w:tc>
          <w:tcPr>
            <w:tcW w:w="2260" w:type="dxa"/>
          </w:tcPr>
          <w:p>
            <w:pPr>
              <w:spacing w:after="20"/>
            </w:pPr>
            <w:r>
              <w:rPr>
                <w:sz w:val="17"/>
                <w:szCs w:val="17"/>
              </w:rPr>
              <w:t xml:space="preserve">Moving average; Algorithm 14</w:t>
            </w:r>
          </w:p>
        </w:tc>
      </w:tr>
    </w:tbl>
    <w:p>
      <w:pPr>
        <w:spacing w:after="80"/>
      </w:pPr>
      <w:r>
        <w:t xml:space="preserve"/>
      </w:r>
    </w:p>
    <w:p>
      <w:pPr>
        <w:spacing w:after="100" w:line="300" w:lineRule="auto"/>
        <w:jc w:val="both"/>
      </w:pPr>
      <w:r>
        <w:t xml:space="preserve">Modules 11 (Predictive Body Transformation) and 15 (Payment) are also built (a straight-line weight projection and a test payment gateway) but are outside the module list of this chapter's test cases.</w:t>
      </w:r>
    </w:p>
    <w:p>
      <w:pPr>
        <w:pStyle w:val="Heading3"/>
        <w:numPr>
          <w:ilvl w:val="0"/>
          <w:numId w:val="0"/>
        </w:numPr>
      </w:pPr>
      <w:r>
        <w:t xml:space="preserve">4.1.2 Algorithm</w:t>
      </w:r>
    </w:p>
    <w:p>
      <w:pPr>
        <w:spacing w:after="100" w:line="300" w:lineRule="auto"/>
        <w:jc w:val="both"/>
      </w:pPr>
      <w:r>
        <w:t xml:space="preserve">Each algorithm is documented with its name, input, output and pseudocode, following the template (Table 4.1). Algorithms 2, 4 and 6 are the intelligent core (classification, plan optimisation and adaptive prediction); the others enforce business rules, scheduling or security rules. Pseudocode is written in the template's style; source files are named in the last line of each entry.</w:t>
      </w:r>
    </w:p>
    <w:p>
      <w:pPr>
        <w:pStyle w:val="Caption"/>
        <w:keepNext/>
      </w:pPr>
      <w:r>
        <w:t xml:space="preserve">Table 4.1 Algorithms used in Baymax</w:t>
      </w:r>
    </w:p>
    <w:tbl>
      <w:tblPr>
        <w:tblStyle w:val="TableGrid"/>
        <w:tblW w:w="9360" w:type="dxa"/>
        <w:tblLayout w:type="fixed"/>
        <w:tblCellMar>
          <w:left w:w="70" w:type="dxa"/>
          <w:right w:w="70" w:type="dxa"/>
        </w:tblCellMar>
      </w:tblPr>
      <w:tblGrid>
        <w:gridCol w:w="2300"/>
        <w:gridCol w:w="7060"/>
      </w:tblGrid>
      <w:tr>
        <w:trPr>
          <w:tblHeader/>
        </w:trPr>
        <w:tc>
          <w:tcPr>
            <w:tcW w:w="2300" w:type="dxa"/>
            <w:shd w:val="clear" w:color="auto" w:fill="D9E2F3"/>
          </w:tcPr>
          <w:p>
            <w:pPr>
              <w:spacing w:after="20"/>
            </w:pPr>
            <w:r>
              <w:rPr>
                <w:b/>
                <w:bCs/>
                <w:sz w:val="16"/>
                <w:szCs w:val="16"/>
              </w:rPr>
              <w:t xml:space="preserve">Algorithm Name</w:t>
            </w:r>
          </w:p>
        </w:tc>
        <w:tc>
          <w:tcPr>
            <w:tcW w:w="7060" w:type="dxa"/>
            <w:shd w:val="clear" w:color="auto" w:fill="D9E2F3"/>
          </w:tcPr>
          <w:p>
            <w:pPr>
              <w:spacing w:after="20"/>
            </w:pPr>
            <w:r>
              <w:rPr>
                <w:b/>
                <w:bCs/>
                <w:sz w:val="16"/>
                <w:szCs w:val="16"/>
              </w:rPr>
              <w:t xml:space="preserve">Details</w:t>
            </w:r>
          </w:p>
        </w:tc>
      </w:tr>
      <w:tr>
        <w:tc>
          <w:tcPr>
            <w:tcW w:w="2300" w:type="dxa"/>
          </w:tcPr>
          <w:p>
            <w:pPr>
              <w:spacing w:after="20"/>
            </w:pPr>
            <w:r>
              <w:rPr>
                <w:b/>
                <w:bCs/>
                <w:sz w:val="16"/>
                <w:szCs w:val="16"/>
              </w:rPr>
              <w:t xml:space="preserve">1. CalorieTarget (Business Rule)</w:t>
            </w:r>
          </w:p>
        </w:tc>
        <w:tc>
          <w:tcPr>
            <w:tcW w:w="7060" w:type="dxa"/>
          </w:tcPr>
          <w:p>
            <w:pPr>
              <w:spacing w:after="20"/>
            </w:pPr>
            <w:r>
              <w:rPr>
                <w:sz w:val="16"/>
                <w:szCs w:val="16"/>
              </w:rPr>
              <w:t xml:space="preserve">Input: weight (kg), height (cm), age, gender, activity level, goal</w:t>
            </w:r>
          </w:p>
          <w:p>
            <w:pPr>
              <w:spacing w:after="20"/>
            </w:pPr>
            <w:r>
              <w:rPr>
                <w:sz w:val="16"/>
                <w:szCs w:val="16"/>
              </w:rPr>
              <w:t xml:space="preserve">Output: BMI, WHO category, BMR, TDEE, daily calorie target, macro targets, safety note</w:t>
            </w:r>
          </w:p>
          <w:p>
            <w:pPr>
              <w:spacing w:after="20"/>
            </w:pPr>
            <w:r>
              <w:rPr>
                <w:b/>
                <w:bCs/>
                <w:sz w:val="16"/>
                <w:szCs w:val="16"/>
              </w:rPr>
              <w:t xml:space="preserve">Pseudocode:</w:t>
            </w:r>
          </w:p>
          <w:p>
            <w:pPr>
              <w:spacing w:after="20"/>
            </w:pPr>
            <w:r>
              <w:rPr>
                <w:sz w:val="16"/>
                <w:szCs w:val="16"/>
              </w:rPr>
              <w:t xml:space="preserve">1: procedure CalorieTarget(profile)</w:t>
            </w:r>
          </w:p>
          <w:p>
            <w:pPr>
              <w:spacing w:after="20"/>
            </w:pPr>
            <w:r>
              <w:rPr>
                <w:sz w:val="16"/>
                <w:szCs w:val="16"/>
              </w:rPr>
              <w:t xml:space="preserve">2:   BMI &lt;- weight / (height/100)^2</w:t>
            </w:r>
          </w:p>
          <w:p>
            <w:pPr>
              <w:spacing w:after="20"/>
            </w:pPr>
            <w:r>
              <w:rPr>
                <w:sz w:val="16"/>
                <w:szCs w:val="16"/>
              </w:rPr>
              <w:t xml:space="preserve">3:   base &lt;- 10*weight + 6.25*height - 5*age</w:t>
            </w:r>
          </w:p>
          <w:p>
            <w:pPr>
              <w:spacing w:after="20"/>
            </w:pPr>
            <w:r>
              <w:rPr>
                <w:sz w:val="16"/>
                <w:szCs w:val="16"/>
              </w:rPr>
              <w:t xml:space="preserve">4:   BMR &lt;- base + 5 (male) | base - 161 (female) | base - 78 (other)    {Mifflin-St Jeor}</w:t>
            </w:r>
          </w:p>
          <w:p>
            <w:pPr>
              <w:spacing w:after="20"/>
            </w:pPr>
            <w:r>
              <w:rPr>
                <w:sz w:val="16"/>
                <w:szCs w:val="16"/>
              </w:rPr>
              <w:t xml:space="preserve">5:   TDEE &lt;- BMR * factor[activity]    {1.2, 1.375, 1.55, 1.725, 1.9}</w:t>
            </w:r>
          </w:p>
          <w:p>
            <w:pPr>
              <w:spacing w:after="20"/>
            </w:pPr>
            <w:r>
              <w:rPr>
                <w:sz w:val="16"/>
                <w:szCs w:val="16"/>
              </w:rPr>
              <w:t xml:space="preserve">6:   floor &lt;- max(BMR, 1500 if male else 1200);  deficit &lt;- TDEE - 500</w:t>
            </w:r>
          </w:p>
          <w:p>
            <w:pPr>
              <w:spacing w:after="20"/>
            </w:pPr>
            <w:r>
              <w:rPr>
                <w:sz w:val="16"/>
                <w:szCs w:val="16"/>
              </w:rPr>
              <w:t xml:space="preserve">7:   if BMI &lt; 18.5 then deficit &lt;- TDEE (no deficit)   else if deficit &lt; floor then deficit &lt;- floor</w:t>
            </w:r>
          </w:p>
          <w:p>
            <w:pPr>
              <w:spacing w:after="20"/>
            </w:pPr>
            <w:r>
              <w:rPr>
                <w:sz w:val="16"/>
                <w:szCs w:val="16"/>
              </w:rPr>
              <w:t xml:space="preserve">8:   target &lt;- deficit (Lose Weight) | TDEE + 300 (Gain Muscle) | TDEE (otherwise)</w:t>
            </w:r>
          </w:p>
          <w:p>
            <w:pPr>
              <w:spacing w:after="20"/>
            </w:pPr>
            <w:r>
              <w:rPr>
                <w:sz w:val="16"/>
                <w:szCs w:val="16"/>
              </w:rPr>
              <w:t xml:space="preserve">9:   protein &lt;- weight * {1.6 | 1.8 | 1.2}, at most 35% of kcal;  fat &lt;- 27% of kcal / 9;  carbs &lt;- remaining kcal / 4</w:t>
            </w:r>
          </w:p>
          <w:p>
            <w:pPr>
              <w:spacing w:after="20"/>
            </w:pPr>
            <w:r>
              <w:rPr>
                <w:sz w:val="16"/>
                <w:szCs w:val="16"/>
              </w:rPr>
              <w:t xml:space="preserve">10:  if diabetic then carbs &lt;- min(carbs, 40% of kcal / 4)</w:t>
            </w:r>
          </w:p>
          <w:p>
            <w:pPr>
              <w:spacing w:after="20"/>
            </w:pPr>
            <w:r>
              <w:rPr>
                <w:sz w:val="16"/>
                <w:szCs w:val="16"/>
              </w:rPr>
              <w:t xml:space="preserve">11:  water &lt;- 35 ml/kg rounded to 0.5 L, within 1.5-4.0 L;  return target, macros</w:t>
            </w:r>
          </w:p>
          <w:p>
            <w:pPr>
              <w:spacing w:after="20"/>
            </w:pPr>
            <w:r>
              <w:rPr>
                <w:sz w:val="16"/>
                <w:szCs w:val="16"/>
              </w:rPr>
              <w:t xml:space="preserve">12: end procedure</w:t>
            </w:r>
          </w:p>
          <w:p>
            <w:pPr>
              <w:spacing w:after="20"/>
            </w:pPr>
            <w:r>
              <w:rPr>
                <w:sz w:val="16"/>
                <w:szCs w:val="16"/>
              </w:rPr>
              <w:t xml:space="preserve">Source: utils/health_calc.dart</w:t>
            </w:r>
          </w:p>
        </w:tc>
      </w:tr>
      <w:tr>
        <w:tc>
          <w:tcPr>
            <w:tcW w:w="2300" w:type="dxa"/>
          </w:tcPr>
          <w:p>
            <w:pPr>
              <w:spacing w:after="20"/>
            </w:pPr>
            <w:r>
              <w:rPr>
                <w:b/>
                <w:bCs/>
                <w:sz w:val="16"/>
                <w:szCs w:val="16"/>
              </w:rPr>
              <w:t xml:space="preserve">2. HybridHealthClassification (AI/Data Science)</w:t>
            </w:r>
          </w:p>
        </w:tc>
        <w:tc>
          <w:tcPr>
            <w:tcW w:w="7060" w:type="dxa"/>
          </w:tcPr>
          <w:p>
            <w:pPr>
              <w:spacing w:after="20"/>
            </w:pPr>
            <w:r>
              <w:rPr>
                <w:sz w:val="16"/>
                <w:szCs w:val="16"/>
              </w:rPr>
              <w:t xml:space="preserve">Input: BMI, age, gender, activity, reported conditions; trained model (mean, scale, coef, intercept, priors, thresholds)</w:t>
            </w:r>
          </w:p>
          <w:p>
            <w:pPr>
              <w:spacing w:after="20"/>
            </w:pPr>
            <w:r>
              <w:rPr>
                <w:sz w:val="16"/>
                <w:szCs w:val="16"/>
              </w:rPr>
              <w:t xml:space="preserve">Output: Category (Healthy, Overweight, Obese, At-Risk, Cardiac, Diabetic), risk level, risk factors, model risk percentages</w:t>
            </w:r>
          </w:p>
          <w:p>
            <w:pPr>
              <w:spacing w:after="20"/>
            </w:pPr>
            <w:r>
              <w:rPr>
                <w:b/>
                <w:bCs/>
                <w:sz w:val="16"/>
                <w:szCs w:val="16"/>
              </w:rPr>
              <w:t xml:space="preserve">Pseudocode:</w:t>
            </w:r>
          </w:p>
          <w:p>
            <w:pPr>
              <w:spacing w:after="20"/>
            </w:pPr>
            <w:r>
              <w:rPr>
                <w:sz w:val="16"/>
                <w:szCs w:val="16"/>
              </w:rPr>
              <w:t xml:space="preserve">1: procedure Classify(P)</w:t>
            </w:r>
          </w:p>
          <w:p>
            <w:pPr>
              <w:spacing w:after="20"/>
            </w:pPr>
            <w:r>
              <w:rPr>
                <w:sz w:val="16"/>
                <w:szCs w:val="16"/>
              </w:rPr>
              <w:t xml:space="preserve">2:   if P has heart disease then category &lt;- Cardiac (High)</w:t>
            </w:r>
          </w:p>
          <w:p>
            <w:pPr>
              <w:spacing w:after="20"/>
            </w:pPr>
            <w:r>
              <w:rPr>
                <w:sz w:val="16"/>
                <w:szCs w:val="16"/>
              </w:rPr>
              <w:t xml:space="preserve">3:   else if P has diabetes then category &lt;- Diabetic (High)</w:t>
            </w:r>
          </w:p>
          <w:p>
            <w:pPr>
              <w:spacing w:after="20"/>
            </w:pPr>
            <w:r>
              <w:rPr>
                <w:sz w:val="16"/>
                <w:szCs w:val="16"/>
              </w:rPr>
              <w:t xml:space="preserve">4:   else if hypertension or asthma or PCOS or BMI &lt; 18.5 or (obesity listed and BMI &lt; 30) or (age &gt;= 60 and sedentary) then category &lt;- At-Risk</w:t>
            </w:r>
          </w:p>
          <w:p>
            <w:pPr>
              <w:spacing w:after="20"/>
            </w:pPr>
            <w:r>
              <w:rPr>
                <w:sz w:val="16"/>
                <w:szCs w:val="16"/>
              </w:rPr>
              <w:t xml:space="preserve">5:   else if BMI &gt;= 30 then Obese else if BMI &gt;= 25 then Overweight else Healthy</w:t>
            </w:r>
          </w:p>
          <w:p>
            <w:pPr>
              <w:spacing w:after="20"/>
            </w:pPr>
            <w:r>
              <w:rPr>
                <w:sz w:val="16"/>
                <w:szCs w:val="16"/>
              </w:rPr>
              <w:t xml:space="preserve">6:   x &lt;- [BMI, age, sexMale, active, BMI^2, age^2];  z &lt;- (x - mean) / scale</w:t>
            </w:r>
          </w:p>
          <w:p>
            <w:pPr>
              <w:spacing w:after="20"/>
            </w:pPr>
            <w:r>
              <w:rPr>
                <w:sz w:val="16"/>
                <w:szCs w:val="16"/>
              </w:rPr>
              <w:t xml:space="preserve">7:   logit_c &lt;- intercept_c + coef_c . z;  p &lt;- softmax(logit)            {multinomial Logistic Regression}</w:t>
            </w:r>
          </w:p>
          <w:p>
            <w:pPr>
              <w:spacing w:after="20"/>
            </w:pPr>
            <w:r>
              <w:rPr>
                <w:sz w:val="16"/>
                <w:szCs w:val="16"/>
              </w:rPr>
              <w:t xml:space="preserve">8:   q_c &lt;- p_c * prior_c;  q &lt;- q / sum(q)                                {undo class balancing: calibrated risk}</w:t>
            </w:r>
          </w:p>
          <w:p>
            <w:pPr>
              <w:spacing w:after="20"/>
            </w:pPr>
            <w:r>
              <w:rPr>
                <w:sz w:val="16"/>
                <w:szCs w:val="16"/>
              </w:rPr>
              <w:t xml:space="preserve">9:   if category in {Healthy, Overweight, Obese} and (q_Diabetic &gt;= 0.20 or q_Cardiac &gt;= 0.18) then category &lt;- At-Risk</w:t>
            </w:r>
          </w:p>
          <w:p>
            <w:pPr>
              <w:spacing w:after="20"/>
            </w:pPr>
            <w:r>
              <w:rPr>
                <w:sz w:val="16"/>
                <w:szCs w:val="16"/>
              </w:rPr>
              <w:t xml:space="preserve">10:  return category, risk level, risk factors, q_Diabetic, q_Cardiac       {model never assigns Cardiac or Diabetic}</w:t>
            </w:r>
          </w:p>
          <w:p>
            <w:pPr>
              <w:spacing w:after="20"/>
            </w:pPr>
            <w:r>
              <w:rPr>
                <w:sz w:val="16"/>
                <w:szCs w:val="16"/>
              </w:rPr>
              <w:t xml:space="preserve">11: end procedure</w:t>
            </w:r>
          </w:p>
          <w:p>
            <w:pPr>
              <w:spacing w:after="20"/>
            </w:pPr>
            <w:r>
              <w:rPr>
                <w:sz w:val="16"/>
                <w:szCs w:val="16"/>
              </w:rPr>
              <w:t xml:space="preserve">Source: services/health_classifier.dart, services/ml/health_risk_model.dart, ml/health_classifier/train.py</w:t>
            </w:r>
          </w:p>
        </w:tc>
      </w:tr>
      <w:tr>
        <w:tc>
          <w:tcPr>
            <w:tcW w:w="2300" w:type="dxa"/>
          </w:tcPr>
          <w:p>
            <w:pPr>
              <w:spacing w:after="20"/>
            </w:pPr>
            <w:r>
              <w:rPr>
                <w:b/>
                <w:bCs/>
                <w:sz w:val="16"/>
                <w:szCs w:val="16"/>
              </w:rPr>
              <w:t xml:space="preserve">3. MedicalRestrictionRules (Business Rule)</w:t>
            </w:r>
          </w:p>
        </w:tc>
        <w:tc>
          <w:tcPr>
            <w:tcW w:w="7060" w:type="dxa"/>
          </w:tcPr>
          <w:p>
            <w:pPr>
              <w:spacing w:after="20"/>
            </w:pPr>
            <w:r>
              <w:rPr>
                <w:sz w:val="16"/>
                <w:szCs w:val="16"/>
              </w:rPr>
              <w:t xml:space="preserve">Input: classification, reported conditions, BMI, age, activity level</w:t>
            </w:r>
          </w:p>
          <w:p>
            <w:pPr>
              <w:spacing w:after="20"/>
            </w:pPr>
            <w:r>
              <w:rPr>
                <w:sz w:val="16"/>
                <w:szCs w:val="16"/>
              </w:rPr>
              <w:t xml:space="preserve">Output: Allowed exercise set and limits (intensity, days, session length, hold time)</w:t>
            </w:r>
          </w:p>
          <w:p>
            <w:pPr>
              <w:spacing w:after="20"/>
            </w:pPr>
            <w:r>
              <w:rPr>
                <w:b/>
                <w:bCs/>
                <w:sz w:val="16"/>
                <w:szCs w:val="16"/>
              </w:rPr>
              <w:t xml:space="preserve">Pseudocode:</w:t>
            </w:r>
          </w:p>
          <w:p>
            <w:pPr>
              <w:spacing w:after="20"/>
            </w:pPr>
            <w:r>
              <w:rPr>
                <w:sz w:val="16"/>
                <w:szCs w:val="16"/>
              </w:rPr>
              <w:t xml:space="preserve">1: procedure Restrictions(P, class)</w:t>
            </w:r>
          </w:p>
          <w:p>
            <w:pPr>
              <w:spacing w:after="20"/>
            </w:pPr>
            <w:r>
              <w:rPr>
                <w:sz w:val="16"/>
                <w:szCs w:val="16"/>
              </w:rPr>
              <w:t xml:space="preserve">2:   level &lt;- 0 if class in {Cardiac, At-Risk, Obese} else 1;  if sedentary then level--;</w:t>
            </w:r>
          </w:p>
          <w:p>
            <w:pPr>
              <w:spacing w:after="20"/>
            </w:pPr>
            <w:r>
              <w:rPr>
                <w:sz w:val="16"/>
                <w:szCs w:val="16"/>
              </w:rPr>
              <w:t xml:space="preserve">3:   if very active or athlete, and class in {Healthy, Overweight} then level++;  intensity &lt;- {Low, Moderate, High}[clamp(level)]</w:t>
            </w:r>
          </w:p>
          <w:p>
            <w:pPr>
              <w:spacing w:after="20"/>
            </w:pPr>
            <w:r>
              <w:rPr>
                <w:sz w:val="16"/>
                <w:szCs w:val="16"/>
              </w:rPr>
              <w:t xml:space="preserve">4:   noHighImpact &lt;- obese or cardiac or hypertension or age &gt;= 55</w:t>
            </w:r>
          </w:p>
          <w:p>
            <w:pPr>
              <w:spacing w:after="20"/>
            </w:pPr>
            <w:r>
              <w:rPr>
                <w:sz w:val="16"/>
                <w:szCs w:val="16"/>
              </w:rPr>
              <w:t xml:space="preserve">5:   noHIIT &lt;- cardiac or hypertension or diabetic or asthma or age &gt;= 55 or BMI &gt;= 35 or intensity = Low</w:t>
            </w:r>
          </w:p>
          <w:p>
            <w:pPr>
              <w:spacing w:after="20"/>
            </w:pPr>
            <w:r>
              <w:rPr>
                <w:sz w:val="16"/>
                <w:szCs w:val="16"/>
              </w:rPr>
              <w:t xml:space="preserve">6:   noIsometric &lt;- cardiac;  maxHold &lt;- 20 s if hypertension;  noPlyo &lt;- noHighImpact or BMI &gt;= 25</w:t>
            </w:r>
          </w:p>
          <w:p>
            <w:pPr>
              <w:spacing w:after="20"/>
            </w:pPr>
            <w:r>
              <w:rPr>
                <w:sz w:val="16"/>
                <w:szCs w:val="16"/>
              </w:rPr>
              <w:t xml:space="preserve">7:   addBalance &lt;- age &gt;= 65;  strengthFocus &lt;- BMI &lt; 18.5</w:t>
            </w:r>
          </w:p>
          <w:p>
            <w:pPr>
              <w:spacing w:after="20"/>
            </w:pPr>
            <w:r>
              <w:rPr>
                <w:sz w:val="16"/>
                <w:szCs w:val="16"/>
              </w:rPr>
              <w:t xml:space="preserve">8:   maxDays &lt;- 4 if cardiac or age &gt;= 60, 5 if obese/hypertension/diabetic, else 6</w:t>
            </w:r>
          </w:p>
          <w:p>
            <w:pPr>
              <w:spacing w:after="20"/>
            </w:pPr>
            <w:r>
              <w:rPr>
                <w:sz w:val="16"/>
                <w:szCs w:val="16"/>
              </w:rPr>
              <w:t xml:space="preserve">9:   maxSession &lt;- 30 min if cardiac else {35, 45, 55}[intensity]</w:t>
            </w:r>
          </w:p>
          <w:p>
            <w:pPr>
              <w:spacing w:after="20"/>
            </w:pPr>
            <w:r>
              <w:rPr>
                <w:sz w:val="16"/>
                <w:szCs w:val="16"/>
              </w:rPr>
              <w:t xml:space="preserve">10:  allowed(e) &lt;- e.level &lt;= maxLevel and not (noHighImpact and e.impact = high) and not (noHIIT and e is HIIT) and ...</w:t>
            </w:r>
          </w:p>
          <w:p>
            <w:pPr>
              <w:spacing w:after="20"/>
            </w:pPr>
            <w:r>
              <w:rPr>
                <w:sz w:val="16"/>
                <w:szCs w:val="16"/>
              </w:rPr>
              <w:t xml:space="preserve">11: end procedure</w:t>
            </w:r>
          </w:p>
          <w:p>
            <w:pPr>
              <w:spacing w:after="20"/>
            </w:pPr>
            <w:r>
              <w:rPr>
                <w:sz w:val="16"/>
                <w:szCs w:val="16"/>
              </w:rPr>
              <w:t xml:space="preserve">Source: services/plan_generator.dart (_intensity, _restrictions)</w:t>
            </w:r>
          </w:p>
        </w:tc>
      </w:tr>
      <w:tr>
        <w:tc>
          <w:tcPr>
            <w:tcW w:w="2300" w:type="dxa"/>
          </w:tcPr>
          <w:p>
            <w:pPr>
              <w:spacing w:after="20"/>
            </w:pPr>
            <w:r>
              <w:rPr>
                <w:b/>
                <w:bCs/>
                <w:sz w:val="16"/>
                <w:szCs w:val="16"/>
              </w:rPr>
              <w:t xml:space="preserve">4. WeeklyWorkoutPlanGeneration (Optimization / Scheduling)</w:t>
            </w:r>
          </w:p>
        </w:tc>
        <w:tc>
          <w:tcPr>
            <w:tcW w:w="7060" w:type="dxa"/>
          </w:tcPr>
          <w:p>
            <w:pPr>
              <w:spacing w:after="20"/>
            </w:pPr>
            <w:r>
              <w:rPr>
                <w:sz w:val="16"/>
                <w:szCs w:val="16"/>
              </w:rPr>
              <w:t xml:space="preserve">Input: profile, classification, plan variant</w:t>
            </w:r>
          </w:p>
          <w:p>
            <w:pPr>
              <w:spacing w:after="20"/>
            </w:pPr>
            <w:r>
              <w:rPr>
                <w:sz w:val="16"/>
                <w:szCs w:val="16"/>
              </w:rPr>
              <w:t xml:space="preserve">Output: Weekly schedule: for each workout day a warm-up, ranked exercises with sets/reps/time, stretches, cool-down, and the reason for each pick</w:t>
            </w:r>
          </w:p>
          <w:p>
            <w:pPr>
              <w:spacing w:after="20"/>
            </w:pPr>
            <w:r>
              <w:rPr>
                <w:b/>
                <w:bCs/>
                <w:sz w:val="16"/>
                <w:szCs w:val="16"/>
              </w:rPr>
              <w:t xml:space="preserve">Pseudocode:</w:t>
            </w:r>
          </w:p>
          <w:p>
            <w:pPr>
              <w:spacing w:after="20"/>
            </w:pPr>
            <w:r>
              <w:rPr>
                <w:sz w:val="16"/>
                <w:szCs w:val="16"/>
              </w:rPr>
              <w:t xml:space="preserve">1: procedure GeneratePlan(P, class, variant)</w:t>
            </w:r>
          </w:p>
          <w:p>
            <w:pPr>
              <w:spacing w:after="20"/>
            </w:pPr>
            <w:r>
              <w:rPr>
                <w:sz w:val="16"/>
                <w:szCs w:val="16"/>
              </w:rPr>
              <w:t xml:space="preserve">2:   R &lt;- Restrictions(P, class);  days &lt;- schedule[min(workoutsPerWeek, R.maxDays)]   {for example 4 days: Mon, Tue, Thu, Sat}</w:t>
            </w:r>
          </w:p>
          <w:p>
            <w:pPr>
              <w:spacing w:after="20"/>
            </w:pPr>
            <w:r>
              <w:rPr>
                <w:sz w:val="16"/>
                <w:szCs w:val="16"/>
              </w:rPr>
              <w:t xml:space="preserve">3:   capacity &lt;- {1.0 ... 3.0} by activity, minus 0.5 if age &gt;= 65 (0.25 if &gt;= 50), minus 0.5 if BMI &gt;= 35 (0.25 if &gt;= 30)</w:t>
            </w:r>
          </w:p>
          <w:p>
            <w:pPr>
              <w:spacing w:after="20"/>
            </w:pPr>
            <w:r>
              <w:rPr>
                <w:sz w:val="16"/>
                <w:szCs w:val="16"/>
              </w:rPr>
              <w:t xml:space="preserve">4:   for each workout day do: template &lt;- template of the goal;  for each slot (muscle group, count) in template do</w:t>
            </w:r>
          </w:p>
          <w:p>
            <w:pPr>
              <w:spacing w:after="20"/>
            </w:pPr>
            <w:r>
              <w:rPr>
                <w:sz w:val="16"/>
                <w:szCs w:val="16"/>
              </w:rPr>
              <w:t xml:space="preserve">5:     pool &lt;- exercises of the group allowed by R and not yet used today</w:t>
            </w:r>
          </w:p>
          <w:p>
            <w:pPr>
              <w:spacing w:after="20"/>
            </w:pPr>
            <w:r>
              <w:rPr>
                <w:sz w:val="16"/>
                <w:szCs w:val="16"/>
              </w:rPr>
              <w:t xml:space="preserve">6:     for each e in pool: s &lt;- -2.0*(e.level - capacity) if too hard else -0.8*(capacity - e.level)</w:t>
            </w:r>
          </w:p>
          <w:p>
            <w:pPr>
              <w:spacing w:after="20"/>
            </w:pPr>
            <w:r>
              <w:rPr>
                <w:sz w:val="16"/>
                <w:szCs w:val="16"/>
              </w:rPr>
              <w:t xml:space="preserve">7:       s &lt;- s + 0.12*MET (Lose Weight) | +0.5 for push/legs/back (Gain Muscle) | +0.2..0.3 compound lifts</w:t>
            </w:r>
          </w:p>
          <w:p>
            <w:pPr>
              <w:spacing w:after="20"/>
            </w:pPr>
            <w:r>
              <w:rPr>
                <w:sz w:val="16"/>
                <w:szCs w:val="16"/>
              </w:rPr>
              <w:t xml:space="preserve">8:       s &lt;- s - jointLoad(e, BMI, age) - 0.6 if floor exercise and (age &gt;= 65 or BMI &gt;= 35) - 0.4*(complexity-1) if age &gt;= 60</w:t>
            </w:r>
          </w:p>
          <w:p>
            <w:pPr>
              <w:spacing w:after="20"/>
            </w:pPr>
            <w:r>
              <w:rPr>
                <w:sz w:val="16"/>
                <w:szCs w:val="16"/>
              </w:rPr>
              <w:t xml:space="preserve">9:       s &lt;- s - 0.9 * (times e was used this week) + tieBreak(e, variant)</w:t>
            </w:r>
          </w:p>
          <w:p>
            <w:pPr>
              <w:spacing w:after="20"/>
            </w:pPr>
            <w:r>
              <w:rPr>
                <w:sz w:val="16"/>
                <w:szCs w:val="16"/>
              </w:rPr>
              <w:t xml:space="preserve">10:    take the top count by s;  update weekUsage</w:t>
            </w:r>
          </w:p>
          <w:p>
            <w:pPr>
              <w:spacing w:after="20"/>
            </w:pPr>
            <w:r>
              <w:rPr>
                <w:sz w:val="16"/>
                <w:szCs w:val="16"/>
              </w:rPr>
              <w:t xml:space="preserve">11:  add warm-up, up to 2 stretches for the muscle regions worked, and cool-down</w:t>
            </w:r>
          </w:p>
          <w:p>
            <w:pPr>
              <w:spacing w:after="20"/>
            </w:pPr>
            <w:r>
              <w:rPr>
                <w:sz w:val="16"/>
                <w:szCs w:val="16"/>
              </w:rPr>
              <w:t xml:space="preserve">12:  while main exercises &gt; 3 and duration &gt; R.maxSession do remove the last main exercise</w:t>
            </w:r>
          </w:p>
          <w:p>
            <w:pPr>
              <w:spacing w:after="20"/>
            </w:pPr>
            <w:r>
              <w:rPr>
                <w:sz w:val="16"/>
                <w:szCs w:val="16"/>
              </w:rPr>
              <w:t xml:space="preserve">13: return schedule</w:t>
            </w:r>
          </w:p>
          <w:p>
            <w:pPr>
              <w:spacing w:after="20"/>
            </w:pPr>
            <w:r>
              <w:rPr>
                <w:sz w:val="16"/>
                <w:szCs w:val="16"/>
              </w:rPr>
              <w:t xml:space="preserve">14: end procedure</w:t>
            </w:r>
          </w:p>
          <w:p>
            <w:pPr>
              <w:spacing w:after="20"/>
            </w:pPr>
            <w:r>
              <w:rPr>
                <w:sz w:val="16"/>
                <w:szCs w:val="16"/>
              </w:rPr>
              <w:t xml:space="preserve">Source: services/plan_generator.dart, services/exercise_selector.dart</w:t>
            </w:r>
          </w:p>
        </w:tc>
      </w:tr>
      <w:tr>
        <w:tc>
          <w:tcPr>
            <w:tcW w:w="2300" w:type="dxa"/>
          </w:tcPr>
          <w:p>
            <w:pPr>
              <w:spacing w:after="20"/>
            </w:pPr>
            <w:r>
              <w:rPr>
                <w:b/>
                <w:bCs/>
                <w:sz w:val="16"/>
                <w:szCs w:val="16"/>
              </w:rPr>
              <w:t xml:space="preserve">5. NutritionPlanGeneration (Business Rule)</w:t>
            </w:r>
          </w:p>
        </w:tc>
        <w:tc>
          <w:tcPr>
            <w:tcW w:w="7060" w:type="dxa"/>
          </w:tcPr>
          <w:p>
            <w:pPr>
              <w:spacing w:after="20"/>
            </w:pPr>
            <w:r>
              <w:rPr>
                <w:sz w:val="16"/>
                <w:szCs w:val="16"/>
              </w:rPr>
              <w:t xml:space="preserve">Input: profile, classification, calorie target, variant</w:t>
            </w:r>
          </w:p>
          <w:p>
            <w:pPr>
              <w:spacing w:after="20"/>
            </w:pPr>
            <w:r>
              <w:rPr>
                <w:sz w:val="16"/>
                <w:szCs w:val="16"/>
              </w:rPr>
              <w:t xml:space="preserve">Output: Meals by slot with serving sizes, macro targets, foods to avoid, tips</w:t>
            </w:r>
          </w:p>
          <w:p>
            <w:pPr>
              <w:spacing w:after="20"/>
            </w:pPr>
            <w:r>
              <w:rPr>
                <w:b/>
                <w:bCs/>
                <w:sz w:val="16"/>
                <w:szCs w:val="16"/>
              </w:rPr>
              <w:t xml:space="preserve">Pseudocode:</w:t>
            </w:r>
          </w:p>
          <w:p>
            <w:pPr>
              <w:spacing w:after="20"/>
            </w:pPr>
            <w:r>
              <w:rPr>
                <w:sz w:val="16"/>
                <w:szCs w:val="16"/>
              </w:rPr>
              <w:t xml:space="preserve">1: procedure NutritionPlan(P, class, variant)</w:t>
            </w:r>
          </w:p>
          <w:p>
            <w:pPr>
              <w:spacing w:after="20"/>
            </w:pPr>
            <w:r>
              <w:rPr>
                <w:sz w:val="16"/>
                <w:szCs w:val="16"/>
              </w:rPr>
              <w:t xml:space="preserve">2:   kcal &lt;- optimizer(CalorieTarget(P));  macros &lt;- Macros(kcal, P)</w:t>
            </w:r>
          </w:p>
          <w:p>
            <w:pPr>
              <w:spacing w:after="20"/>
            </w:pPr>
            <w:r>
              <w:rPr>
                <w:sz w:val="16"/>
                <w:szCs w:val="16"/>
              </w:rPr>
              <w:t xml:space="preserve">3:   avoid &lt;- {sugary};  if losing or cardiac or hypertension then add {fried, processed}</w:t>
            </w:r>
          </w:p>
          <w:p>
            <w:pPr>
              <w:spacing w:after="20"/>
            </w:pPr>
            <w:r>
              <w:rPr>
                <w:sz w:val="16"/>
                <w:szCs w:val="16"/>
              </w:rPr>
              <w:t xml:space="preserve">4:   if diabetic then add {highSugar, refined};  if cardiac or hypertension then add {highSodium}</w:t>
            </w:r>
          </w:p>
          <w:p>
            <w:pPr>
              <w:spacing w:after="20"/>
            </w:pPr>
            <w:r>
              <w:rPr>
                <w:sz w:val="16"/>
                <w:szCs w:val="16"/>
              </w:rPr>
              <w:t xml:space="preserve">5:   budget &lt;- {Breakfast 25%, Lunch 35%, Dinner 30%, Snack 10%} of kcal</w:t>
            </w:r>
          </w:p>
          <w:p>
            <w:pPr>
              <w:spacing w:after="20"/>
            </w:pPr>
            <w:r>
              <w:rPr>
                <w:sz w:val="16"/>
                <w:szCs w:val="16"/>
              </w:rPr>
              <w:t xml:space="preserve">6:   for each meal, for each role (e.g. main, carb, veg) do</w:t>
            </w:r>
          </w:p>
          <w:p>
            <w:pPr>
              <w:spacing w:after="20"/>
            </w:pPr>
            <w:r>
              <w:rPr>
                <w:sz w:val="16"/>
                <w:szCs w:val="16"/>
              </w:rPr>
              <w:t xml:space="preserve">7:     pool &lt;- foods with that role and meal, with no allergen in P.allergies and no avoid tag</w:t>
            </w:r>
          </w:p>
          <w:p>
            <w:pPr>
              <w:spacing w:after="20"/>
            </w:pPr>
            <w:r>
              <w:rPr>
                <w:sz w:val="16"/>
                <w:szCs w:val="16"/>
              </w:rPr>
              <w:t xml:space="preserve">8:     pick &lt;- pool[(variant + role + meal seed) mod |pool|]</w:t>
            </w:r>
          </w:p>
          <w:p>
            <w:pPr>
              <w:spacing w:after="20"/>
            </w:pPr>
            <w:r>
              <w:rPr>
                <w:sz w:val="16"/>
                <w:szCs w:val="16"/>
              </w:rPr>
              <w:t xml:space="preserve">9:   factor &lt;- (budget - fixed kcal) / scalable kcal;  serving &lt;- round factor to 0.5, within 0.5-2.5</w:t>
            </w:r>
          </w:p>
          <w:p>
            <w:pPr>
              <w:spacing w:after="20"/>
            </w:pPr>
            <w:r>
              <w:rPr>
                <w:sz w:val="16"/>
                <w:szCs w:val="16"/>
              </w:rPr>
              <w:t xml:space="preserve">10: return meals     {allergen foods can never enter the pool}</w:t>
            </w:r>
          </w:p>
          <w:p>
            <w:pPr>
              <w:spacing w:after="20"/>
            </w:pPr>
            <w:r>
              <w:rPr>
                <w:sz w:val="16"/>
                <w:szCs w:val="16"/>
              </w:rPr>
              <w:t xml:space="preserve">11: end procedure</w:t>
            </w:r>
          </w:p>
          <w:p>
            <w:pPr>
              <w:spacing w:after="20"/>
            </w:pPr>
            <w:r>
              <w:rPr>
                <w:sz w:val="16"/>
                <w:szCs w:val="16"/>
              </w:rPr>
              <w:t xml:space="preserve">Source: services/plan_generator.dart (_nutrition, _buildMeal)</w:t>
            </w:r>
          </w:p>
        </w:tc>
      </w:tr>
      <w:tr>
        <w:tc>
          <w:tcPr>
            <w:tcW w:w="2300" w:type="dxa"/>
          </w:tcPr>
          <w:p>
            <w:pPr>
              <w:spacing w:after="20"/>
            </w:pPr>
            <w:r>
              <w:rPr>
                <w:b/>
                <w:bCs/>
                <w:sz w:val="16"/>
                <w:szCs w:val="16"/>
              </w:rPr>
              <w:t xml:space="preserve">6. AdaptiveCalorieEstimation (AI/Data Science: least-squares regression + Bayesian update)</w:t>
            </w:r>
          </w:p>
        </w:tc>
        <w:tc>
          <w:tcPr>
            <w:tcW w:w="7060" w:type="dxa"/>
          </w:tcPr>
          <w:p>
            <w:pPr>
              <w:spacing w:after="20"/>
            </w:pPr>
            <w:r>
              <w:rPr>
                <w:sz w:val="16"/>
                <w:szCs w:val="16"/>
              </w:rPr>
              <w:t xml:space="preserve">Input: formula TDEE, BMR, weigh-ins and daily calorie logs of the last 28 days</w:t>
            </w:r>
          </w:p>
          <w:p>
            <w:pPr>
              <w:spacing w:after="20"/>
            </w:pPr>
            <w:r>
              <w:rPr>
                <w:sz w:val="16"/>
                <w:szCs w:val="16"/>
              </w:rPr>
              <w:t xml:space="preserve">Output: Adjusted maintenance calories, data share, explanation</w:t>
            </w:r>
          </w:p>
          <w:p>
            <w:pPr>
              <w:spacing w:after="20"/>
            </w:pPr>
            <w:r>
              <w:rPr>
                <w:b/>
                <w:bCs/>
                <w:sz w:val="16"/>
                <w:szCs w:val="16"/>
              </w:rPr>
              <w:t xml:space="preserve">Pseudocode:</w:t>
            </w:r>
          </w:p>
          <w:p>
            <w:pPr>
              <w:spacing w:after="20"/>
            </w:pPr>
            <w:r>
              <w:rPr>
                <w:sz w:val="16"/>
                <w:szCs w:val="16"/>
              </w:rPr>
              <w:t xml:space="preserve">1: procedure EstimateMaintenance(prior, BMR, weights, intake)</w:t>
            </w:r>
          </w:p>
          <w:p>
            <w:pPr>
              <w:spacing w:after="20"/>
            </w:pPr>
            <w:r>
              <w:rPr>
                <w:sz w:val="16"/>
                <w:szCs w:val="16"/>
              </w:rPr>
              <w:t xml:space="preserve">2:   if fewer than 4 weigh-ins, or they span &lt; 14 days, or &lt; 10 days with intake &gt;= 0.6*BMR then return prior</w:t>
            </w:r>
          </w:p>
          <w:p>
            <w:pPr>
              <w:spacing w:after="20"/>
            </w:pPr>
            <w:r>
              <w:rPr>
                <w:sz w:val="16"/>
                <w:szCs w:val="16"/>
              </w:rPr>
              <w:t xml:space="preserve">3:   slope, SE &lt;- least-squares line through (day, kg)</w:t>
            </w:r>
          </w:p>
          <w:p>
            <w:pPr>
              <w:spacing w:after="20"/>
            </w:pPr>
            <w:r>
              <w:rPr>
                <w:sz w:val="16"/>
                <w:szCs w:val="16"/>
              </w:rPr>
              <w:t xml:space="preserve">4:   observed &lt;- mean(intake) - slope * 7700                 {energy balance, 7700 kcal per kg}</w:t>
            </w:r>
          </w:p>
          <w:p>
            <w:pPr>
              <w:spacing w:after="20"/>
            </w:pPr>
            <w:r>
              <w:rPr>
                <w:sz w:val="16"/>
                <w:szCs w:val="16"/>
              </w:rPr>
              <w:t xml:space="preserve">5:   if |observed/prior - 1| &gt; 0.30 then return prior         {logs not trusted: probably unlogged meals}</w:t>
            </w:r>
          </w:p>
          <w:p>
            <w:pPr>
              <w:spacing w:after="20"/>
            </w:pPr>
            <w:r>
              <w:rPr>
                <w:sz w:val="16"/>
                <w:szCs w:val="16"/>
              </w:rPr>
              <w:t xml:space="preserve">6:   sigmaPrior &lt;- 0.10*prior;  sigmaObs &lt;- sqrt((SE*7700)^2 + (0.10*mean(intake))^2)</w:t>
            </w:r>
          </w:p>
          <w:p>
            <w:pPr>
              <w:spacing w:after="20"/>
            </w:pPr>
            <w:r>
              <w:rPr>
                <w:sz w:val="16"/>
                <w:szCs w:val="16"/>
              </w:rPr>
              <w:t xml:space="preserve">7:   share &lt;- min(0.7, sigmaPrior^2 / (sigmaPrior^2 + sigmaObs^2))        {normal-normal update}</w:t>
            </w:r>
          </w:p>
          <w:p>
            <w:pPr>
              <w:spacing w:after="20"/>
            </w:pPr>
            <w:r>
              <w:rPr>
                <w:sz w:val="16"/>
                <w:szCs w:val="16"/>
              </w:rPr>
              <w:t xml:space="preserve">8:   tdee &lt;- prior + share*(observed - prior);  clamp tdee to [0.90*prior, 1.15*prior]</w:t>
            </w:r>
          </w:p>
          <w:p>
            <w:pPr>
              <w:spacing w:after="20"/>
            </w:pPr>
            <w:r>
              <w:rPr>
                <w:sz w:val="16"/>
                <w:szCs w:val="16"/>
              </w:rPr>
              <w:t xml:space="preserve">9:   if |tdee - prior| &lt; 100 kcal then return prior (unchanged)</w:t>
            </w:r>
          </w:p>
          <w:p>
            <w:pPr>
              <w:spacing w:after="20"/>
            </w:pPr>
            <w:r>
              <w:rPr>
                <w:sz w:val="16"/>
                <w:szCs w:val="16"/>
              </w:rPr>
              <w:t xml:space="preserve">10:  return tdee</w:t>
            </w:r>
          </w:p>
          <w:p>
            <w:pPr>
              <w:spacing w:after="20"/>
            </w:pPr>
            <w:r>
              <w:rPr>
                <w:sz w:val="16"/>
                <w:szCs w:val="16"/>
              </w:rPr>
              <w:t xml:space="preserve">11: end procedure</w:t>
            </w:r>
          </w:p>
          <w:p>
            <w:pPr>
              <w:spacing w:after="20"/>
            </w:pPr>
            <w:r>
              <w:rPr>
                <w:sz w:val="16"/>
                <w:szCs w:val="16"/>
              </w:rPr>
              <w:t xml:space="preserve">Source: services/calorie_optimizer.dart (replaces the Gradient Boosting named in the report: see Section 4.2)</w:t>
            </w:r>
          </w:p>
        </w:tc>
      </w:tr>
      <w:tr>
        <w:tc>
          <w:tcPr>
            <w:tcW w:w="2300" w:type="dxa"/>
          </w:tcPr>
          <w:p>
            <w:pPr>
              <w:spacing w:after="20"/>
            </w:pPr>
            <w:r>
              <w:rPr>
                <w:b/>
                <w:bCs/>
                <w:sz w:val="16"/>
                <w:szCs w:val="16"/>
              </w:rPr>
              <w:t xml:space="preserve">7. FoodTextParsingAndSearch (NLP, rule-based + Levenshtein)</w:t>
            </w:r>
          </w:p>
        </w:tc>
        <w:tc>
          <w:tcPr>
            <w:tcW w:w="7060" w:type="dxa"/>
          </w:tcPr>
          <w:p>
            <w:pPr>
              <w:spacing w:after="20"/>
            </w:pPr>
            <w:r>
              <w:rPr>
                <w:sz w:val="16"/>
                <w:szCs w:val="16"/>
              </w:rPr>
              <w:t xml:space="preserve">Input: text such as "2 rotis and a bowl of daal, 150g chicken breast"; food catalogue</w:t>
            </w:r>
          </w:p>
          <w:p>
            <w:pPr>
              <w:spacing w:after="20"/>
            </w:pPr>
            <w:r>
              <w:rPr>
                <w:sz w:val="16"/>
                <w:szCs w:val="16"/>
              </w:rPr>
              <w:t xml:space="preserve">Output: List of (food, servings, kcal, macros); unknown parts reported</w:t>
            </w:r>
          </w:p>
          <w:p>
            <w:pPr>
              <w:spacing w:after="20"/>
            </w:pPr>
            <w:r>
              <w:rPr>
                <w:b/>
                <w:bCs/>
                <w:sz w:val="16"/>
                <w:szCs w:val="16"/>
              </w:rPr>
              <w:t xml:space="preserve">Pseudocode:</w:t>
            </w:r>
          </w:p>
          <w:p>
            <w:pPr>
              <w:spacing w:after="20"/>
            </w:pPr>
            <w:r>
              <w:rPr>
                <w:sz w:val="16"/>
                <w:szCs w:val="16"/>
              </w:rPr>
              <w:t xml:space="preserve">1: procedure Parse(text)</w:t>
            </w:r>
          </w:p>
          <w:p>
            <w:pPr>
              <w:spacing w:after="20"/>
            </w:pPr>
            <w:r>
              <w:rPr>
                <w:sz w:val="16"/>
                <w:szCs w:val="16"/>
              </w:rPr>
              <w:t xml:space="preserve">2:   split text on , ; and plus &amp; + then also;  normalise (lower-case, no punctuation, "150g" -&gt; "150 g")</w:t>
            </w:r>
          </w:p>
          <w:p>
            <w:pPr>
              <w:spacing w:after="20"/>
            </w:pPr>
            <w:r>
              <w:rPr>
                <w:sz w:val="16"/>
                <w:szCs w:val="16"/>
              </w:rPr>
              <w:t xml:space="preserve">3:   for each phrase: read number or number word or fraction, unit (g, ml, kg, cup, bowl ...), size (small 0.75, large 1.3 ...)</w:t>
            </w:r>
          </w:p>
          <w:p>
            <w:pPr>
              <w:spacing w:after="20"/>
            </w:pPr>
            <w:r>
              <w:rPr>
                <w:sz w:val="16"/>
                <w:szCs w:val="16"/>
              </w:rPr>
              <w:t xml:space="preserve">4:   food &lt;- Search(remaining words);  servings &lt;- quantity converted by the food's serving weight</w:t>
            </w:r>
          </w:p>
          <w:p>
            <w:pPr>
              <w:spacing w:after="20"/>
            </w:pPr>
            <w:r>
              <w:rPr>
                <w:sz w:val="16"/>
                <w:szCs w:val="16"/>
              </w:rPr>
              <w:t xml:space="preserve">5:   if no food found then mark the part unknown (never guessed)</w:t>
            </w:r>
          </w:p>
          <w:p>
            <w:pPr>
              <w:spacing w:after="20"/>
            </w:pPr>
            <w:r>
              <w:rPr>
                <w:sz w:val="16"/>
                <w:szCs w:val="16"/>
              </w:rPr>
              <w:t xml:space="preserve">6: procedure Search(q): for each food key: score &lt;- 1.0 exact | 0.9 starts with | 0.8 contains |</w:t>
            </w:r>
          </w:p>
          <w:p>
            <w:pPr>
              <w:spacing w:after="20"/>
            </w:pPr>
            <w:r>
              <w:rPr>
                <w:sz w:val="16"/>
                <w:szCs w:val="16"/>
              </w:rPr>
              <w:t xml:space="preserve">7:     0.5 + 0.3*(matched tokens / query tokens) where a token matches if equal or within the edit budget</w:t>
            </w:r>
          </w:p>
          <w:p>
            <w:pPr>
              <w:spacing w:after="20"/>
            </w:pPr>
            <w:r>
              <w:rPr>
                <w:sz w:val="16"/>
                <w:szCs w:val="16"/>
              </w:rPr>
              <w:t xml:space="preserve">8:   edit budget by word length: &lt;= 5 letters 0, 6-8 letters 1, longer 2 (Levenshtein distance)</w:t>
            </w:r>
          </w:p>
          <w:p>
            <w:pPr>
              <w:spacing w:after="20"/>
            </w:pPr>
            <w:r>
              <w:rPr>
                <w:sz w:val="16"/>
                <w:szCs w:val="16"/>
              </w:rPr>
              <w:t xml:space="preserve">9:   return foods with score &gt;= 0.45, best first, at most 8</w:t>
            </w:r>
          </w:p>
          <w:p>
            <w:pPr>
              <w:spacing w:after="20"/>
            </w:pPr>
            <w:r>
              <w:rPr>
                <w:sz w:val="16"/>
                <w:szCs w:val="16"/>
              </w:rPr>
              <w:t xml:space="preserve">Source: services/food_parser.dart, services/food_database.dart, utils/fuzzy.dart</w:t>
            </w:r>
          </w:p>
        </w:tc>
      </w:tr>
      <w:tr>
        <w:tc>
          <w:tcPr>
            <w:tcW w:w="2300" w:type="dxa"/>
          </w:tcPr>
          <w:p>
            <w:pPr>
              <w:spacing w:after="20"/>
            </w:pPr>
            <w:r>
              <w:rPr>
                <w:b/>
                <w:bCs/>
                <w:sz w:val="16"/>
                <w:szCs w:val="16"/>
              </w:rPr>
              <w:t xml:space="preserve">8. AllergenMatching (Business Rule / NLP)</w:t>
            </w:r>
          </w:p>
        </w:tc>
        <w:tc>
          <w:tcPr>
            <w:tcW w:w="7060" w:type="dxa"/>
          </w:tcPr>
          <w:p>
            <w:pPr>
              <w:spacing w:after="20"/>
            </w:pPr>
            <w:r>
              <w:rPr>
                <w:sz w:val="16"/>
                <w:szCs w:val="16"/>
              </w:rPr>
              <w:t xml:space="preserve">Input: OCR or pasted ingredient text, the user's allergy list</w:t>
            </w:r>
          </w:p>
          <w:p>
            <w:pPr>
              <w:spacing w:after="20"/>
            </w:pPr>
            <w:r>
              <w:rPr>
                <w:sz w:val="16"/>
                <w:szCs w:val="16"/>
              </w:rPr>
              <w:t xml:space="preserve">Output: Per-ingredient safe/unsafe flags, allergens found, trace-risk allergens, overall verdict</w:t>
            </w:r>
          </w:p>
          <w:p>
            <w:pPr>
              <w:spacing w:after="20"/>
            </w:pPr>
            <w:r>
              <w:rPr>
                <w:b/>
                <w:bCs/>
                <w:sz w:val="16"/>
                <w:szCs w:val="16"/>
              </w:rPr>
              <w:t xml:space="preserve">Pseudocode:</w:t>
            </w:r>
          </w:p>
          <w:p>
            <w:pPr>
              <w:spacing w:after="20"/>
            </w:pPr>
            <w:r>
              <w:rPr>
                <w:sz w:val="16"/>
                <w:szCs w:val="16"/>
              </w:rPr>
              <w:t xml:space="preserve">1: procedure Analyze(text, allergies)</w:t>
            </w:r>
          </w:p>
          <w:p>
            <w:pPr>
              <w:spacing w:after="20"/>
            </w:pPr>
            <w:r>
              <w:rPr>
                <w:sz w:val="16"/>
                <w:szCs w:val="16"/>
              </w:rPr>
              <w:t xml:space="preserve">2:   split text at "may contain / traces of / made in a facility" into body and trace parts; drop text before "Ingredients:"</w:t>
            </w:r>
          </w:p>
          <w:p>
            <w:pPr>
              <w:spacing w:after="20"/>
            </w:pPr>
            <w:r>
              <w:rPr>
                <w:sz w:val="16"/>
                <w:szCs w:val="16"/>
              </w:rPr>
              <w:t xml:space="preserve">3:   phrases &lt;- body split on , ; ( ) and bullets</w:t>
            </w:r>
          </w:p>
          <w:p>
            <w:pPr>
              <w:spacing w:after="20"/>
            </w:pPr>
            <w:r>
              <w:rPr>
                <w:sz w:val="16"/>
                <w:szCs w:val="16"/>
              </w:rPr>
              <w:t xml:space="preserve">4:   for each phrase, for each allergy: tokens &lt;- deOCR(normalise(phrase));  remove look-alike phrases (e.g. coconut milk, cocoa butter)</w:t>
            </w:r>
          </w:p>
          <w:p>
            <w:pPr>
              <w:spacing w:after="20"/>
            </w:pPr>
            <w:r>
              <w:rPr>
                <w:sz w:val="16"/>
                <w:szCs w:val="16"/>
              </w:rPr>
              <w:t xml:space="preserve">5:     if any synonym of the allergy is a whole word or phrase (optional plural) then exact hit</w:t>
            </w:r>
          </w:p>
          <w:p>
            <w:pPr>
              <w:spacing w:after="20"/>
            </w:pPr>
            <w:r>
              <w:rPr>
                <w:sz w:val="16"/>
                <w:szCs w:val="16"/>
              </w:rPr>
              <w:t xml:space="preserve">6:     else if a token of &gt;= 4 letters is within the edit budget of a one-word synonym then possible hit (fuzzy)</w:t>
            </w:r>
          </w:p>
          <w:p>
            <w:pPr>
              <w:spacing w:after="20"/>
            </w:pPr>
            <w:r>
              <w:rPr>
                <w:sz w:val="16"/>
                <w:szCs w:val="16"/>
              </w:rPr>
              <w:t xml:space="preserve">7:   the same check on the trace part gives trace-risk allergens</w:t>
            </w:r>
          </w:p>
          <w:p>
            <w:pPr>
              <w:spacing w:after="20"/>
            </w:pPr>
            <w:r>
              <w:rPr>
                <w:sz w:val="16"/>
                <w:szCs w:val="16"/>
              </w:rPr>
              <w:t xml:space="preserve">8:   verdict &lt;- not safe if any hit or any trace hit;  safe otherwise</w:t>
            </w:r>
          </w:p>
          <w:p>
            <w:pPr>
              <w:spacing w:after="20"/>
            </w:pPr>
            <w:r>
              <w:rPr>
                <w:sz w:val="16"/>
                <w:szCs w:val="16"/>
              </w:rPr>
              <w:t xml:space="preserve">9: end procedure</w:t>
            </w:r>
          </w:p>
          <w:p>
            <w:pPr>
              <w:spacing w:after="20"/>
            </w:pPr>
            <w:r>
              <w:rPr>
                <w:sz w:val="16"/>
                <w:szCs w:val="16"/>
              </w:rPr>
              <w:t xml:space="preserve">Source: services/allergen_matcher.dart, utils/fuzzy.dart</w:t>
            </w:r>
          </w:p>
        </w:tc>
      </w:tr>
      <w:tr>
        <w:tc>
          <w:tcPr>
            <w:tcW w:w="2300" w:type="dxa"/>
          </w:tcPr>
          <w:p>
            <w:pPr>
              <w:spacing w:after="20"/>
            </w:pPr>
            <w:r>
              <w:rPr>
                <w:b/>
                <w:bCs/>
                <w:sz w:val="16"/>
                <w:szCs w:val="16"/>
              </w:rPr>
              <w:t xml:space="preserve">9. FitnessScoreAndGrouping (AI/Data Science: weighted score + K-Means clustering)</w:t>
            </w:r>
          </w:p>
        </w:tc>
        <w:tc>
          <w:tcPr>
            <w:tcW w:w="7060" w:type="dxa"/>
          </w:tcPr>
          <w:p>
            <w:pPr>
              <w:spacing w:after="20"/>
            </w:pPr>
            <w:r>
              <w:rPr>
                <w:sz w:val="16"/>
                <w:szCs w:val="16"/>
              </w:rPr>
              <w:t xml:space="preserve">Input: for each day of the week: planned, workout done, food logged, kcal, target; weekly data of all users</w:t>
            </w:r>
          </w:p>
          <w:p>
            <w:pPr>
              <w:spacing w:after="20"/>
            </w:pPr>
            <w:r>
              <w:rPr>
                <w:sz w:val="16"/>
                <w:szCs w:val="16"/>
              </w:rPr>
              <w:t xml:space="preserve">Output: Weekly score 0-100, level, K-Means group</w:t>
            </w:r>
          </w:p>
          <w:p>
            <w:pPr>
              <w:spacing w:after="20"/>
            </w:pPr>
            <w:r>
              <w:rPr>
                <w:b/>
                <w:bCs/>
                <w:sz w:val="16"/>
                <w:szCs w:val="16"/>
              </w:rPr>
              <w:t xml:space="preserve">Pseudocode:</w:t>
            </w:r>
          </w:p>
          <w:p>
            <w:pPr>
              <w:spacing w:after="20"/>
            </w:pPr>
            <w:r>
              <w:rPr>
                <w:sz w:val="16"/>
                <w:szCs w:val="16"/>
              </w:rPr>
              <w:t xml:space="preserve">1: procedure WeeklyScore(days)</w:t>
            </w:r>
          </w:p>
          <w:p>
            <w:pPr>
              <w:spacing w:after="20"/>
            </w:pPr>
            <w:r>
              <w:rPr>
                <w:sz w:val="16"/>
                <w:szCs w:val="16"/>
              </w:rPr>
              <w:t xml:space="preserve">2:   training &lt;- min(1, done / planned);  logging &lt;- days logged / days elapsed;  adherence &lt;- days within +-15% of target / days logged</w:t>
            </w:r>
          </w:p>
          <w:p>
            <w:pPr>
              <w:spacing w:after="20"/>
            </w:pPr>
            <w:r>
              <w:rPr>
                <w:sz w:val="16"/>
                <w:szCs w:val="16"/>
              </w:rPr>
              <w:t xml:space="preserve">3:   score &lt;- 100 * (50*training + 25*logging + 25*adherence) / (sum of the weights that apply)</w:t>
            </w:r>
          </w:p>
          <w:p>
            <w:pPr>
              <w:spacing w:after="20"/>
            </w:pPr>
            <w:r>
              <w:rPr>
                <w:sz w:val="16"/>
                <w:szCs w:val="16"/>
              </w:rPr>
              <w:t xml:space="preserve">4:   level &lt;- Advanced if average &gt;= 70, Intermediate if &gt;= 40, else Beginner</w:t>
            </w:r>
          </w:p>
          <w:p>
            <w:pPr>
              <w:spacing w:after="20"/>
            </w:pPr>
            <w:r>
              <w:rPr>
                <w:sz w:val="16"/>
                <w:szCs w:val="16"/>
              </w:rPr>
              <w:t xml:space="preserve">5: procedure GroupCohort(users)</w:t>
            </w:r>
          </w:p>
          <w:p>
            <w:pPr>
              <w:spacing w:after="20"/>
            </w:pPr>
            <w:r>
              <w:rPr>
                <w:sz w:val="16"/>
                <w:szCs w:val="16"/>
              </w:rPr>
              <w:t xml:space="preserve">6:   if |users| &lt; 15 then use the thresholds above</w:t>
            </w:r>
          </w:p>
          <w:p>
            <w:pPr>
              <w:spacing w:after="20"/>
            </w:pPr>
            <w:r>
              <w:rPr>
                <w:sz w:val="16"/>
                <w:szCs w:val="16"/>
              </w:rPr>
              <w:t xml:space="preserve">7:   points &lt;- [score/100, workouts/7, logDays/7];  centroids &lt;- k-means++ seeding (k = 3, seed 7)</w:t>
            </w:r>
          </w:p>
          <w:p>
            <w:pPr>
              <w:spacing w:after="20"/>
            </w:pPr>
            <w:r>
              <w:rPr>
                <w:sz w:val="16"/>
                <w:szCs w:val="16"/>
              </w:rPr>
              <w:t xml:space="preserve">8:   repeat (Lloyd): assign each point to the nearest centroid; recompute centroids;  until no change or 100 iterations</w:t>
            </w:r>
          </w:p>
          <w:p>
            <w:pPr>
              <w:spacing w:after="20"/>
            </w:pPr>
            <w:r>
              <w:rPr>
                <w:sz w:val="16"/>
                <w:szCs w:val="16"/>
              </w:rPr>
              <w:t xml:space="preserve">9:   rank the three clusters by centroid score: Beginner &lt; Intermediate &lt; Advanced</w:t>
            </w:r>
          </w:p>
          <w:p>
            <w:pPr>
              <w:spacing w:after="20"/>
            </w:pPr>
            <w:r>
              <w:rPr>
                <w:sz w:val="16"/>
                <w:szCs w:val="16"/>
              </w:rPr>
              <w:t xml:space="preserve">Source: services/gamification.dart</w:t>
            </w:r>
          </w:p>
        </w:tc>
      </w:tr>
      <w:tr>
        <w:tc>
          <w:tcPr>
            <w:tcW w:w="2300" w:type="dxa"/>
          </w:tcPr>
          <w:p>
            <w:pPr>
              <w:spacing w:after="20"/>
            </w:pPr>
            <w:r>
              <w:rPr>
                <w:b/>
                <w:bCs/>
                <w:sz w:val="16"/>
                <w:szCs w:val="16"/>
              </w:rPr>
              <w:t xml:space="preserve">10. ChatbotIntentDetection (NLP, rule-based)</w:t>
            </w:r>
          </w:p>
        </w:tc>
        <w:tc>
          <w:tcPr>
            <w:tcW w:w="7060" w:type="dxa"/>
          </w:tcPr>
          <w:p>
            <w:pPr>
              <w:spacing w:after="20"/>
            </w:pPr>
            <w:r>
              <w:rPr>
                <w:sz w:val="16"/>
                <w:szCs w:val="16"/>
              </w:rPr>
              <w:t xml:space="preserve">Input: user message, the user's profile, plan and logs</w:t>
            </w:r>
          </w:p>
          <w:p>
            <w:pPr>
              <w:spacing w:after="20"/>
            </w:pPr>
            <w:r>
              <w:rPr>
                <w:sz w:val="16"/>
                <w:szCs w:val="16"/>
              </w:rPr>
              <w:t xml:space="preserve">Output: Reply text, detected intent, suggested actions</w:t>
            </w:r>
          </w:p>
          <w:p>
            <w:pPr>
              <w:spacing w:after="20"/>
            </w:pPr>
            <w:r>
              <w:rPr>
                <w:b/>
                <w:bCs/>
                <w:sz w:val="16"/>
                <w:szCs w:val="16"/>
              </w:rPr>
              <w:t xml:space="preserve">Pseudocode:</w:t>
            </w:r>
          </w:p>
          <w:p>
            <w:pPr>
              <w:spacing w:after="20"/>
            </w:pPr>
            <w:r>
              <w:rPr>
                <w:sz w:val="16"/>
                <w:szCs w:val="16"/>
              </w:rPr>
              <w:t xml:space="preserve">1: procedure Respond(message, context)</w:t>
            </w:r>
          </w:p>
          <w:p>
            <w:pPr>
              <w:spacing w:after="20"/>
            </w:pPr>
            <w:r>
              <w:rPr>
                <w:sz w:val="16"/>
                <w:szCs w:val="16"/>
              </w:rPr>
              <w:t xml:space="preserve">2:   if the message describes an emergency then return the emergency reply (checked first)</w:t>
            </w:r>
          </w:p>
          <w:p>
            <w:pPr>
              <w:spacing w:after="20"/>
            </w:pPr>
            <w:r>
              <w:rPr>
                <w:sz w:val="16"/>
                <w:szCs w:val="16"/>
              </w:rPr>
              <w:t xml:space="preserve">3:   if it describes a symptom or pain then return advice and a "Book a consultation" action</w:t>
            </w:r>
          </w:p>
          <w:p>
            <w:pPr>
              <w:spacing w:after="20"/>
            </w:pPr>
            <w:r>
              <w:rPr>
                <w:sz w:val="16"/>
                <w:szCs w:val="16"/>
              </w:rPr>
              <w:t xml:space="preserve">4:   norm &lt;- normalise(message);  for each intent: score &lt;- sum over its keywords of</w:t>
            </w:r>
          </w:p>
          <w:p>
            <w:pPr>
              <w:spacing w:after="20"/>
            </w:pPr>
            <w:r>
              <w:rPr>
                <w:sz w:val="16"/>
                <w:szCs w:val="16"/>
              </w:rPr>
              <w:t xml:space="preserve">5:     +2 for a multi-word phrase present, +1 for a single word present, +0.8 for a fuzzy match (word &gt;= 6 letters)</w:t>
            </w:r>
          </w:p>
          <w:p>
            <w:pPr>
              <w:spacing w:after="20"/>
            </w:pPr>
            <w:r>
              <w:rPr>
                <w:sz w:val="16"/>
                <w:szCs w:val="16"/>
              </w:rPr>
              <w:t xml:space="preserve">6:   best &lt;- intent with the highest score (ties: the longest matched phrase);  accept only if score &gt;= 1</w:t>
            </w:r>
          </w:p>
          <w:p>
            <w:pPr>
              <w:spacing w:after="20"/>
            </w:pPr>
            <w:r>
              <w:rPr>
                <w:sz w:val="16"/>
                <w:szCs w:val="16"/>
              </w:rPr>
              <w:t xml:space="preserve">7:   definitional questions ("what is ...", "how is ... calculated") are answered from the FAQ</w:t>
            </w:r>
          </w:p>
          <w:p>
            <w:pPr>
              <w:spacing w:after="20"/>
            </w:pPr>
            <w:r>
              <w:rPr>
                <w:sz w:val="16"/>
                <w:szCs w:val="16"/>
              </w:rPr>
              <w:t xml:space="preserve">8:   build the answer from the user's own data (food log, workouts, weigh-ins); if a log is unavailable say "I can't read your ..."</w:t>
            </w:r>
          </w:p>
          <w:p>
            <w:pPr>
              <w:spacing w:after="20"/>
            </w:pPr>
            <w:r>
              <w:rPr>
                <w:sz w:val="16"/>
                <w:szCs w:val="16"/>
              </w:rPr>
              <w:t xml:space="preserve">9:   otherwise return the fallback reply</w:t>
            </w:r>
          </w:p>
          <w:p>
            <w:pPr>
              <w:spacing w:after="20"/>
            </w:pPr>
            <w:r>
              <w:rPr>
                <w:sz w:val="16"/>
                <w:szCs w:val="16"/>
              </w:rPr>
              <w:t xml:space="preserve">Source: services/chatbot_engine.dart</w:t>
            </w:r>
          </w:p>
        </w:tc>
      </w:tr>
      <w:tr>
        <w:tc>
          <w:tcPr>
            <w:tcW w:w="2300" w:type="dxa"/>
          </w:tcPr>
          <w:p>
            <w:pPr>
              <w:spacing w:after="20"/>
            </w:pPr>
            <w:r>
              <w:rPr>
                <w:b/>
                <w:bCs/>
                <w:sz w:val="16"/>
                <w:szCs w:val="16"/>
              </w:rPr>
              <w:t xml:space="preserve">11. AppointmentScheduling (Scheduling / Business Rule)</w:t>
            </w:r>
          </w:p>
        </w:tc>
        <w:tc>
          <w:tcPr>
            <w:tcW w:w="7060" w:type="dxa"/>
          </w:tcPr>
          <w:p>
            <w:pPr>
              <w:spacing w:after="20"/>
            </w:pPr>
            <w:r>
              <w:rPr>
                <w:sz w:val="16"/>
                <w:szCs w:val="16"/>
              </w:rPr>
              <w:t xml:space="preserve">Input: specialist availability (working days, start, end, slot length, time-zone offset), booked slots, now, member's chosen slot, note</w:t>
            </w:r>
          </w:p>
          <w:p>
            <w:pPr>
              <w:spacing w:after="20"/>
            </w:pPr>
            <w:r>
              <w:rPr>
                <w:sz w:val="16"/>
                <w:szCs w:val="16"/>
              </w:rPr>
              <w:t xml:space="preserve">Output: Open slots, or the reason a booking cannot go ahead; a held booking</w:t>
            </w:r>
          </w:p>
          <w:p>
            <w:pPr>
              <w:spacing w:after="20"/>
            </w:pPr>
            <w:r>
              <w:rPr>
                <w:b/>
                <w:bCs/>
                <w:sz w:val="16"/>
                <w:szCs w:val="16"/>
              </w:rPr>
              <w:t xml:space="preserve">Pseudocode:</w:t>
            </w:r>
          </w:p>
          <w:p>
            <w:pPr>
              <w:spacing w:after="20"/>
            </w:pPr>
            <w:r>
              <w:rPr>
                <w:sz w:val="16"/>
                <w:szCs w:val="16"/>
              </w:rPr>
              <w:t xml:space="preserve">1: procedure OpenSlots(S, day, now, booked)</w:t>
            </w:r>
          </w:p>
          <w:p>
            <w:pPr>
              <w:spacing w:after="20"/>
            </w:pPr>
            <w:r>
              <w:rPr>
                <w:sz w:val="16"/>
                <w:szCs w:val="16"/>
              </w:rPr>
              <w:t xml:space="preserve">2:   if S is not taking bookings then return empty;  if day not in S.workingDays then return empty</w:t>
            </w:r>
          </w:p>
          <w:p>
            <w:pPr>
              <w:spacing w:after="20"/>
            </w:pPr>
            <w:r>
              <w:rPr>
                <w:sz w:val="16"/>
                <w:szCs w:val="16"/>
              </w:rPr>
              <w:t xml:space="preserve">3:   for m &lt;- S.start to S.end - S.slotLength step S.slotLength do slot &lt;- day + m - S.tzOffset (as UTC)</w:t>
            </w:r>
          </w:p>
          <w:p>
            <w:pPr>
              <w:spacing w:after="20"/>
            </w:pPr>
            <w:r>
              <w:rPr>
                <w:sz w:val="16"/>
                <w:szCs w:val="16"/>
              </w:rPr>
              <w:t xml:space="preserve">4:   keep slot if slot &gt;= now + 15 min and slot not in booked</w:t>
            </w:r>
          </w:p>
          <w:p>
            <w:pPr>
              <w:spacing w:after="20"/>
            </w:pPr>
            <w:r>
              <w:rPr>
                <w:sz w:val="16"/>
                <w:szCs w:val="16"/>
              </w:rPr>
              <w:t xml:space="preserve">5: procedure Book(S, slot, note)</w:t>
            </w:r>
          </w:p>
          <w:p>
            <w:pPr>
              <w:spacing w:after="20"/>
            </w:pPr>
            <w:r>
              <w:rPr>
                <w:sz w:val="16"/>
                <w:szCs w:val="16"/>
              </w:rPr>
              <w:t xml:space="preserve">6:   check in order: taking bookings, slot chosen, slot free, &gt;= 15 min ahead, inside working hours, note &lt;= 500 characters</w:t>
            </w:r>
          </w:p>
          <w:p>
            <w:pPr>
              <w:spacing w:after="20"/>
            </w:pPr>
            <w:r>
              <w:rPr>
                <w:sz w:val="16"/>
                <w:szCs w:val="16"/>
              </w:rPr>
              <w:t xml:space="preserve">7:   create slots/{S}/{slotStartMs}; success only if the key does not already exist   {database enforces one booking per time}</w:t>
            </w:r>
          </w:p>
          <w:p>
            <w:pPr>
              <w:spacing w:after="20"/>
            </w:pPr>
            <w:r>
              <w:rPr>
                <w:sz w:val="16"/>
                <w:szCs w:val="16"/>
              </w:rPr>
              <w:t xml:space="preserve">8:   appointment &lt;- pending_payment with a hold of 10 minutes;  after payment status &lt;- requested</w:t>
            </w:r>
          </w:p>
          <w:p>
            <w:pPr>
              <w:spacing w:after="20"/>
            </w:pPr>
            <w:r>
              <w:rPr>
                <w:sz w:val="16"/>
                <w:szCs w:val="16"/>
              </w:rPr>
              <w:t xml:space="preserve">9:   a hold older than 10 minutes can be taken over by someone else</w:t>
            </w:r>
          </w:p>
          <w:p>
            <w:pPr>
              <w:spacing w:after="20"/>
            </w:pPr>
            <w:r>
              <w:rPr>
                <w:sz w:val="16"/>
                <w:szCs w:val="16"/>
              </w:rPr>
              <w:t xml:space="preserve">Source: services/consultation_rules.dart, services/consultation_service.dart, database.rules.json</w:t>
            </w:r>
          </w:p>
        </w:tc>
      </w:tr>
      <w:tr>
        <w:tc>
          <w:tcPr>
            <w:tcW w:w="2300" w:type="dxa"/>
          </w:tcPr>
          <w:p>
            <w:pPr>
              <w:spacing w:after="20"/>
            </w:pPr>
            <w:r>
              <w:rPr>
                <w:b/>
                <w:bCs/>
                <w:sz w:val="16"/>
                <w:szCs w:val="16"/>
              </w:rPr>
              <w:t xml:space="preserve">12. RequestAcceptance and VideoRoomCreation (Business Rule, server side)</w:t>
            </w:r>
          </w:p>
        </w:tc>
        <w:tc>
          <w:tcPr>
            <w:tcW w:w="7060" w:type="dxa"/>
          </w:tcPr>
          <w:p>
            <w:pPr>
              <w:spacing w:after="20"/>
            </w:pPr>
            <w:r>
              <w:rPr>
                <w:sz w:val="16"/>
                <w:szCs w:val="16"/>
              </w:rPr>
              <w:t xml:space="preserve">Input: appointment id, specialist's ID token</w:t>
            </w:r>
          </w:p>
          <w:p>
            <w:pPr>
              <w:spacing w:after="20"/>
            </w:pPr>
            <w:r>
              <w:rPr>
                <w:sz w:val="16"/>
                <w:szCs w:val="16"/>
              </w:rPr>
              <w:t xml:space="preserve">Output: Confirmed appointment with a video link, or a refusal</w:t>
            </w:r>
          </w:p>
          <w:p>
            <w:pPr>
              <w:spacing w:after="20"/>
            </w:pPr>
            <w:r>
              <w:rPr>
                <w:b/>
                <w:bCs/>
                <w:sz w:val="16"/>
                <w:szCs w:val="16"/>
              </w:rPr>
              <w:t xml:space="preserve">Pseudocode:</w:t>
            </w:r>
          </w:p>
          <w:p>
            <w:pPr>
              <w:spacing w:after="20"/>
            </w:pPr>
            <w:r>
              <w:rPr>
                <w:sz w:val="16"/>
                <w:szCs w:val="16"/>
              </w:rPr>
              <w:t xml:space="preserve">1: procedure Accept(id, token)</w:t>
            </w:r>
          </w:p>
          <w:p>
            <w:pPr>
              <w:spacing w:after="20"/>
            </w:pPr>
            <w:r>
              <w:rPr>
                <w:sz w:val="16"/>
                <w:szCs w:val="16"/>
              </w:rPr>
              <w:t xml:space="preserve">2:   uid &lt;- verify(token);  role &lt;- roles[uid];  refuse (403) unless role is a specialist with a matching profile</w:t>
            </w:r>
          </w:p>
          <w:p>
            <w:pPr>
              <w:spacing w:after="20"/>
            </w:pPr>
            <w:r>
              <w:rPr>
                <w:sz w:val="16"/>
                <w:szCs w:val="16"/>
              </w:rPr>
              <w:t xml:space="preserve">3:   appointment &lt;- appointments[id];  refuse (404) unless appointment.specialistId = uid</w:t>
            </w:r>
          </w:p>
          <w:p>
            <w:pPr>
              <w:spacing w:after="20"/>
            </w:pPr>
            <w:r>
              <w:rPr>
                <w:sz w:val="16"/>
                <w:szCs w:val="16"/>
              </w:rPr>
              <w:t xml:space="preserve">4:   if status != requested then refuse;  if now &gt;= startAt then refuse "expired"</w:t>
            </w:r>
          </w:p>
          <w:p>
            <w:pPr>
              <w:spacing w:after="20"/>
            </w:pPr>
            <w:r>
              <w:rPr>
                <w:sz w:val="16"/>
                <w:szCs w:val="16"/>
              </w:rPr>
              <w:t xml:space="preserve">5:   room &lt;- MEETING_BASE_URL + "/baymax-" + 20 random lower-case letters/digits   {unguessable; chat bookings start muted}</w:t>
            </w:r>
          </w:p>
          <w:p>
            <w:pPr>
              <w:spacing w:after="20"/>
            </w:pPr>
            <w:r>
              <w:rPr>
                <w:sz w:val="16"/>
                <w:szCs w:val="16"/>
              </w:rPr>
              <w:t xml:space="preserve">6:   write status &lt;- confirmed, meetingLink &lt;- room, respondedAt &lt;- now;  keep the slot</w:t>
            </w:r>
          </w:p>
          <w:p>
            <w:pPr>
              <w:spacing w:after="20"/>
            </w:pPr>
            <w:r>
              <w:rPr>
                <w:sz w:val="16"/>
                <w:szCs w:val="16"/>
              </w:rPr>
              <w:t xml:space="preserve">7:   write a notification for the patient;  return the appointment</w:t>
            </w:r>
          </w:p>
          <w:p>
            <w:pPr>
              <w:spacing w:after="20"/>
            </w:pPr>
            <w:r>
              <w:rPr>
                <w:sz w:val="16"/>
                <w:szCs w:val="16"/>
              </w:rPr>
              <w:t xml:space="preserve">Source: baymax-api/src/routes/specialist.js, src/lib/rules.js</w:t>
            </w:r>
          </w:p>
        </w:tc>
      </w:tr>
      <w:tr>
        <w:tc>
          <w:tcPr>
            <w:tcW w:w="2300" w:type="dxa"/>
          </w:tcPr>
          <w:p>
            <w:pPr>
              <w:spacing w:after="20"/>
            </w:pPr>
            <w:r>
              <w:rPr>
                <w:b/>
                <w:bCs/>
                <w:sz w:val="16"/>
                <w:szCs w:val="16"/>
              </w:rPr>
              <w:t xml:space="preserve">13. InactivityDetection (Business Rule)</w:t>
            </w:r>
          </w:p>
        </w:tc>
        <w:tc>
          <w:tcPr>
            <w:tcW w:w="7060" w:type="dxa"/>
          </w:tcPr>
          <w:p>
            <w:pPr>
              <w:spacing w:after="20"/>
            </w:pPr>
            <w:r>
              <w:rPr>
                <w:sz w:val="16"/>
                <w:szCs w:val="16"/>
              </w:rPr>
              <w:t xml:space="preserve">Input: today, last workout date, planned weekdays</w:t>
            </w:r>
          </w:p>
          <w:p>
            <w:pPr>
              <w:spacing w:after="20"/>
            </w:pPr>
            <w:r>
              <w:rPr>
                <w:sz w:val="16"/>
                <w:szCs w:val="16"/>
              </w:rPr>
              <w:t xml:space="preserve">Output: Inactivity record (days since workout, missed planned days) or none</w:t>
            </w:r>
          </w:p>
          <w:p>
            <w:pPr>
              <w:spacing w:after="20"/>
            </w:pPr>
            <w:r>
              <w:rPr>
                <w:b/>
                <w:bCs/>
                <w:sz w:val="16"/>
                <w:szCs w:val="16"/>
              </w:rPr>
              <w:t xml:space="preserve">Pseudocode:</w:t>
            </w:r>
          </w:p>
          <w:p>
            <w:pPr>
              <w:spacing w:after="20"/>
            </w:pPr>
            <w:r>
              <w:rPr>
                <w:sz w:val="16"/>
                <w:szCs w:val="16"/>
              </w:rPr>
              <w:t xml:space="preserve">1: procedure DetectInactivity(today, lastWorkout, plannedWeekdays)</w:t>
            </w:r>
          </w:p>
          <w:p>
            <w:pPr>
              <w:spacing w:after="20"/>
            </w:pPr>
            <w:r>
              <w:rPr>
                <w:sz w:val="16"/>
                <w:szCs w:val="16"/>
              </w:rPr>
              <w:t xml:space="preserve">2:   if lastWorkout is unknown then return none</w:t>
            </w:r>
          </w:p>
          <w:p>
            <w:pPr>
              <w:spacing w:after="20"/>
            </w:pPr>
            <w:r>
              <w:rPr>
                <w:sz w:val="16"/>
                <w:szCs w:val="16"/>
              </w:rPr>
              <w:t xml:space="preserve">3:   days &lt;- today - lastWorkout;  if days &lt; 3 then return none</w:t>
            </w:r>
          </w:p>
          <w:p>
            <w:pPr>
              <w:spacing w:after="20"/>
            </w:pPr>
            <w:r>
              <w:rPr>
                <w:sz w:val="16"/>
                <w:szCs w:val="16"/>
              </w:rPr>
              <w:t xml:space="preserve">4:   missed &lt;- number of planned weekdays between lastWorkout and today (not counting today) without a workout</w:t>
            </w:r>
          </w:p>
          <w:p>
            <w:pPr>
              <w:spacing w:after="20"/>
            </w:pPr>
            <w:r>
              <w:rPr>
                <w:sz w:val="16"/>
                <w:szCs w:val="16"/>
              </w:rPr>
              <w:t xml:space="preserve">5:   if missed &gt;= 1 then return (days, missed) else return none     {rest days alone never count}</w:t>
            </w:r>
          </w:p>
          <w:p>
            <w:pPr>
              <w:spacing w:after="20"/>
            </w:pPr>
            <w:r>
              <w:rPr>
                <w:sz w:val="16"/>
                <w:szCs w:val="16"/>
              </w:rPr>
              <w:t xml:space="preserve">Source: services/gamification.dart</w:t>
            </w:r>
          </w:p>
        </w:tc>
      </w:tr>
      <w:tr>
        <w:tc>
          <w:tcPr>
            <w:tcW w:w="2300" w:type="dxa"/>
          </w:tcPr>
          <w:p>
            <w:pPr>
              <w:spacing w:after="20"/>
            </w:pPr>
            <w:r>
              <w:rPr>
                <w:b/>
                <w:bCs/>
                <w:sz w:val="16"/>
                <w:szCs w:val="16"/>
              </w:rPr>
              <w:t xml:space="preserve">14. WeightTrendProjection (Data Science: simple linear regression)</w:t>
            </w:r>
          </w:p>
        </w:tc>
        <w:tc>
          <w:tcPr>
            <w:tcW w:w="7060" w:type="dxa"/>
          </w:tcPr>
          <w:p>
            <w:pPr>
              <w:spacing w:after="20"/>
            </w:pPr>
            <w:r>
              <w:rPr>
                <w:sz w:val="16"/>
                <w:szCs w:val="16"/>
              </w:rPr>
              <w:t xml:space="preserve">Input: weigh-ins of the last 28 days, optional target weight</w:t>
            </w:r>
          </w:p>
          <w:p>
            <w:pPr>
              <w:spacing w:after="20"/>
            </w:pPr>
            <w:r>
              <w:rPr>
                <w:sz w:val="16"/>
                <w:szCs w:val="16"/>
              </w:rPr>
              <w:t xml:space="preserve">Output: Current fitted weight, kg per week, weight in 30 days, weeks to target</w:t>
            </w:r>
          </w:p>
          <w:p>
            <w:pPr>
              <w:spacing w:after="20"/>
            </w:pPr>
            <w:r>
              <w:rPr>
                <w:b/>
                <w:bCs/>
                <w:sz w:val="16"/>
                <w:szCs w:val="16"/>
              </w:rPr>
              <w:t xml:space="preserve">Pseudocode:</w:t>
            </w:r>
          </w:p>
          <w:p>
            <w:pPr>
              <w:spacing w:after="20"/>
            </w:pPr>
            <w:r>
              <w:rPr>
                <w:sz w:val="16"/>
                <w:szCs w:val="16"/>
              </w:rPr>
              <w:t xml:space="preserve">1: procedure Project(weights, target)</w:t>
            </w:r>
          </w:p>
          <w:p>
            <w:pPr>
              <w:spacing w:after="20"/>
            </w:pPr>
            <w:r>
              <w:rPr>
                <w:sz w:val="16"/>
                <w:szCs w:val="16"/>
              </w:rPr>
              <w:t xml:space="preserve">2:   require &gt;= 4 weigh-ins spanning &gt;= 14 days, else return "not reliable" with the reason</w:t>
            </w:r>
          </w:p>
          <w:p>
            <w:pPr>
              <w:spacing w:after="20"/>
            </w:pPr>
            <w:r>
              <w:rPr>
                <w:sz w:val="16"/>
                <w:szCs w:val="16"/>
              </w:rPr>
              <w:t xml:space="preserve">3:   fit least-squares line kg = a + b*day;  perWeek &lt;- 7*b;  in30 &lt;- fit(last) + 30*b</w:t>
            </w:r>
          </w:p>
          <w:p>
            <w:pPr>
              <w:spacing w:after="20"/>
            </w:pPr>
            <w:r>
              <w:rPr>
                <w:sz w:val="16"/>
                <w:szCs w:val="16"/>
              </w:rPr>
              <w:t xml:space="preserve">4:   if target given and |perWeek| &gt; 0.05 and the trend leads toward the target then weeks &lt;- (target - fit(last)) / perWeek</w:t>
            </w:r>
          </w:p>
          <w:p>
            <w:pPr>
              <w:spacing w:after="20"/>
            </w:pPr>
            <w:r>
              <w:rPr>
                <w:sz w:val="16"/>
                <w:szCs w:val="16"/>
              </w:rPr>
              <w:t xml:space="preserve">5:   return the results      {a straight-line extrapolation, not a forecasting model}</w:t>
            </w:r>
          </w:p>
          <w:p>
            <w:pPr>
              <w:spacing w:after="20"/>
            </w:pPr>
            <w:r>
              <w:rPr>
                <w:sz w:val="16"/>
                <w:szCs w:val="16"/>
              </w:rPr>
              <w:t xml:space="preserve">Source: services/weight_projection.dart, services/calorie_optimizer.dart (fitWeights)</w:t>
            </w:r>
          </w:p>
        </w:tc>
      </w:tr>
      <w:tr>
        <w:tc>
          <w:tcPr>
            <w:tcW w:w="2300" w:type="dxa"/>
          </w:tcPr>
          <w:p>
            <w:pPr>
              <w:spacing w:after="20"/>
            </w:pPr>
            <w:r>
              <w:rPr>
                <w:b/>
                <w:bCs/>
                <w:sz w:val="16"/>
                <w:szCs w:val="16"/>
              </w:rPr>
              <w:t xml:space="preserve">15. CardNumberCheck (Business Rule, Luhn)</w:t>
            </w:r>
          </w:p>
        </w:tc>
        <w:tc>
          <w:tcPr>
            <w:tcW w:w="7060" w:type="dxa"/>
          </w:tcPr>
          <w:p>
            <w:pPr>
              <w:spacing w:after="20"/>
            </w:pPr>
            <w:r>
              <w:rPr>
                <w:sz w:val="16"/>
                <w:szCs w:val="16"/>
              </w:rPr>
              <w:t xml:space="preserve">Input: card number digits (test gateway)</w:t>
            </w:r>
          </w:p>
          <w:p>
            <w:pPr>
              <w:spacing w:after="20"/>
            </w:pPr>
            <w:r>
              <w:rPr>
                <w:sz w:val="16"/>
                <w:szCs w:val="16"/>
              </w:rPr>
              <w:t xml:space="preserve">Output: valid / invalid, brand</w:t>
            </w:r>
          </w:p>
          <w:p>
            <w:pPr>
              <w:spacing w:after="20"/>
            </w:pPr>
            <w:r>
              <w:rPr>
                <w:b/>
                <w:bCs/>
                <w:sz w:val="16"/>
                <w:szCs w:val="16"/>
              </w:rPr>
              <w:t xml:space="preserve">Pseudocode:</w:t>
            </w:r>
          </w:p>
          <w:p>
            <w:pPr>
              <w:spacing w:after="20"/>
            </w:pPr>
            <w:r>
              <w:rPr>
                <w:sz w:val="16"/>
                <w:szCs w:val="16"/>
              </w:rPr>
              <w:t xml:space="preserve">1: procedure Luhn(digits)</w:t>
            </w:r>
          </w:p>
          <w:p>
            <w:pPr>
              <w:spacing w:after="20"/>
            </w:pPr>
            <w:r>
              <w:rPr>
                <w:sz w:val="16"/>
                <w:szCs w:val="16"/>
              </w:rPr>
              <w:t xml:space="preserve">2:   sum &lt;- 0;  for i &lt;- last digit down to first do</w:t>
            </w:r>
          </w:p>
          <w:p>
            <w:pPr>
              <w:spacing w:after="20"/>
            </w:pPr>
            <w:r>
              <w:rPr>
                <w:sz w:val="16"/>
                <w:szCs w:val="16"/>
              </w:rPr>
              <w:t xml:space="preserve">3:     n &lt;- digit;  if i is every second digit from the right then n &lt;- 2n, and if n &gt; 9 then n &lt;- n - 9</w:t>
            </w:r>
          </w:p>
          <w:p>
            <w:pPr>
              <w:spacing w:after="20"/>
            </w:pPr>
            <w:r>
              <w:rPr>
                <w:sz w:val="16"/>
                <w:szCs w:val="16"/>
              </w:rPr>
              <w:t xml:space="preserve">4:     sum &lt;- sum + n</w:t>
            </w:r>
          </w:p>
          <w:p>
            <w:pPr>
              <w:spacing w:after="20"/>
            </w:pPr>
            <w:r>
              <w:rPr>
                <w:sz w:val="16"/>
                <w:szCs w:val="16"/>
              </w:rPr>
              <w:t xml:space="preserve">5:   return digits not empty and sum mod 10 = 0;   brand &lt;- Visa if starts with 4, Mastercard if 51-55 or 2221-2720</w:t>
            </w:r>
          </w:p>
          <w:p>
            <w:pPr>
              <w:spacing w:after="20"/>
            </w:pPr>
            <w:r>
              <w:rPr>
                <w:sz w:val="16"/>
                <w:szCs w:val="16"/>
              </w:rPr>
              <w:t xml:space="preserve">Source: services/payment_rules.dart</w:t>
            </w:r>
          </w:p>
        </w:tc>
      </w:tr>
      <w:tr>
        <w:tc>
          <w:tcPr>
            <w:tcW w:w="2300" w:type="dxa"/>
          </w:tcPr>
          <w:p>
            <w:pPr>
              <w:spacing w:after="20"/>
            </w:pPr>
            <w:r>
              <w:rPr>
                <w:b/>
                <w:bCs/>
                <w:sz w:val="16"/>
                <w:szCs w:val="16"/>
              </w:rPr>
              <w:t xml:space="preserve">16. FoodImageClassification (AI/Deep Learning, experimental)</w:t>
            </w:r>
          </w:p>
        </w:tc>
        <w:tc>
          <w:tcPr>
            <w:tcW w:w="7060" w:type="dxa"/>
          </w:tcPr>
          <w:p>
            <w:pPr>
              <w:spacing w:after="20"/>
            </w:pPr>
            <w:r>
              <w:rPr>
                <w:sz w:val="16"/>
                <w:szCs w:val="16"/>
              </w:rPr>
              <w:t xml:space="preserve">Input: photo of a meal (256 x 256 RGB)</w:t>
            </w:r>
          </w:p>
          <w:p>
            <w:pPr>
              <w:spacing w:after="20"/>
            </w:pPr>
            <w:r>
              <w:rPr>
                <w:sz w:val="16"/>
                <w:szCs w:val="16"/>
              </w:rPr>
              <w:t xml:space="preserve">Output: Top-3 foods with confidence; accepted only above the minimum confidence</w:t>
            </w:r>
          </w:p>
          <w:p>
            <w:pPr>
              <w:spacing w:after="20"/>
            </w:pPr>
            <w:r>
              <w:rPr>
                <w:b/>
                <w:bCs/>
                <w:sz w:val="16"/>
                <w:szCs w:val="16"/>
              </w:rPr>
              <w:t xml:space="preserve">Pseudocode:</w:t>
            </w:r>
          </w:p>
          <w:p>
            <w:pPr>
              <w:spacing w:after="20"/>
            </w:pPr>
            <w:r>
              <w:rPr>
                <w:sz w:val="16"/>
                <w:szCs w:val="16"/>
              </w:rPr>
              <w:t xml:space="preserve">1: procedure ClassifyFood(image)</w:t>
            </w:r>
          </w:p>
          <w:p>
            <w:pPr>
              <w:spacing w:after="20"/>
            </w:pPr>
            <w:r>
              <w:rPr>
                <w:sz w:val="16"/>
                <w:szCs w:val="16"/>
              </w:rPr>
              <w:t xml:space="preserve">2:   resize to 256 x 256;  run the EfficientNetV2-B0 TFLite model (preprocessing inside the model)</w:t>
            </w:r>
          </w:p>
          <w:p>
            <w:pPr>
              <w:spacing w:after="20"/>
            </w:pPr>
            <w:r>
              <w:rPr>
                <w:sz w:val="16"/>
                <w:szCs w:val="16"/>
              </w:rPr>
              <w:t xml:space="preserve">3:   probabilities over 22 foods;  take the top 3</w:t>
            </w:r>
          </w:p>
          <w:p>
            <w:pPr>
              <w:spacing w:after="20"/>
            </w:pPr>
            <w:r>
              <w:rPr>
                <w:sz w:val="16"/>
                <w:szCs w:val="16"/>
              </w:rPr>
              <w:t xml:space="preserve">4:   if top1 &lt; minimum confidence (0.30-0.35) then return "not sure"</w:t>
            </w:r>
          </w:p>
          <w:p>
            <w:pPr>
              <w:spacing w:after="20"/>
            </w:pPr>
            <w:r>
              <w:rPr>
                <w:sz w:val="16"/>
                <w:szCs w:val="16"/>
              </w:rPr>
              <w:t xml:space="preserve">5:   look the food up in the catalogue and offer it for logging; the user confirms the quantity</w:t>
            </w:r>
          </w:p>
          <w:p>
            <w:pPr>
              <w:spacing w:after="20"/>
            </w:pPr>
            <w:r>
              <w:rPr>
                <w:sz w:val="16"/>
                <w:szCs w:val="16"/>
              </w:rPr>
              <w:t xml:space="preserve">Source: services/food_image_classifier.dart, ml/food_classifier/ (not used in release builds: see Section 4.2)</w:t>
            </w:r>
          </w:p>
        </w:tc>
      </w:tr>
      <w:tr>
        <w:tc>
          <w:tcPr>
            <w:tcW w:w="2300" w:type="dxa"/>
          </w:tcPr>
          <w:p>
            <w:pPr>
              <w:spacing w:after="20"/>
            </w:pPr>
            <w:r>
              <w:rPr>
                <w:b/>
                <w:bCs/>
                <w:sz w:val="16"/>
                <w:szCs w:val="16"/>
              </w:rPr>
              <w:t xml:space="preserve">17. SharedDataAccessControl (Business Rule / Security)</w:t>
            </w:r>
          </w:p>
        </w:tc>
        <w:tc>
          <w:tcPr>
            <w:tcW w:w="7060" w:type="dxa"/>
          </w:tcPr>
          <w:p>
            <w:pPr>
              <w:spacing w:after="20"/>
            </w:pPr>
            <w:r>
              <w:rPr>
                <w:sz w:val="16"/>
                <w:szCs w:val="16"/>
              </w:rPr>
              <w:t xml:space="preserve">Input: appointment, what the patient ticked to share, now, specialist's token</w:t>
            </w:r>
          </w:p>
          <w:p>
            <w:pPr>
              <w:spacing w:after="20"/>
            </w:pPr>
            <w:r>
              <w:rPr>
                <w:sz w:val="16"/>
                <w:szCs w:val="16"/>
              </w:rPr>
              <w:t xml:space="preserve">Output: The shared data, or a reason it is locked; an access-log entry</w:t>
            </w:r>
          </w:p>
          <w:p>
            <w:pPr>
              <w:spacing w:after="20"/>
            </w:pPr>
            <w:r>
              <w:rPr>
                <w:b/>
                <w:bCs/>
                <w:sz w:val="16"/>
                <w:szCs w:val="16"/>
              </w:rPr>
              <w:t xml:space="preserve">Pseudocode:</w:t>
            </w:r>
          </w:p>
          <w:p>
            <w:pPr>
              <w:spacing w:after="20"/>
            </w:pPr>
            <w:r>
              <w:rPr>
                <w:sz w:val="16"/>
                <w:szCs w:val="16"/>
              </w:rPr>
              <w:t xml:space="preserve">1: procedure SharedData(appointment, now, uid)</w:t>
            </w:r>
          </w:p>
          <w:p>
            <w:pPr>
              <w:spacing w:after="20"/>
            </w:pPr>
            <w:r>
              <w:rPr>
                <w:sz w:val="16"/>
                <w:szCs w:val="16"/>
              </w:rPr>
              <w:t xml:space="preserve">2:   refuse unless appointment.specialistId = uid (answers 404 so other people's bookings look absent)</w:t>
            </w:r>
          </w:p>
          <w:p>
            <w:pPr>
              <w:spacing w:after="20"/>
            </w:pPr>
            <w:r>
              <w:rPr>
                <w:sz w:val="16"/>
                <w:szCs w:val="16"/>
              </w:rPr>
              <w:t xml:space="preserve">3:   if status not in {confirmed, completed, no_show} then locked ("accept the request first")</w:t>
            </w:r>
          </w:p>
          <w:p>
            <w:pPr>
              <w:spacing w:after="20"/>
            </w:pPr>
            <w:r>
              <w:rPr>
                <w:sz w:val="16"/>
                <w:szCs w:val="16"/>
              </w:rPr>
              <w:t xml:space="preserve">4:   if now &lt; start - 30 min then locked "too early";  if now &gt; end + 60 min then locked "ended"</w:t>
            </w:r>
          </w:p>
          <w:p>
            <w:pPr>
              <w:spacing w:after="20"/>
            </w:pPr>
            <w:r>
              <w:rPr>
                <w:sz w:val="16"/>
                <w:szCs w:val="16"/>
              </w:rPr>
              <w:t xml:space="preserve">5:   for each item the patient ticked (health summary, 7-day food log, 30-day activity) read only that item</w:t>
            </w:r>
          </w:p>
          <w:p>
            <w:pPr>
              <w:spacing w:after="20"/>
            </w:pPr>
            <w:r>
              <w:rPr>
                <w:sz w:val="16"/>
                <w:szCs w:val="16"/>
              </w:rPr>
              <w:t xml:space="preserve">6:   append accessLog/{appointment}: who, when, which items;  return the data</w:t>
            </w:r>
          </w:p>
          <w:p>
            <w:pPr>
              <w:spacing w:after="20"/>
            </w:pPr>
            <w:r>
              <w:rPr>
                <w:sz w:val="16"/>
                <w:szCs w:val="16"/>
              </w:rPr>
              <w:t xml:space="preserve">Source: baymax-api/src/lib/rules.js, src/routes/specialist.js</w:t>
            </w:r>
          </w:p>
        </w:tc>
      </w:tr>
    </w:tbl>
    <w:p>
      <w:pPr>
        <w:spacing w:after="80"/>
      </w:pPr>
      <w:r>
        <w:t xml:space="preserve"/>
      </w:r>
    </w:p>
    <w:p>
      <w:pPr>
        <w:spacing w:after="100" w:line="300" w:lineRule="auto"/>
        <w:jc w:val="both"/>
      </w:pPr>
      <w:r>
        <w:t xml:space="preserve">Moving average (Module 17): for each day, the average of the logged values in the window of that day and the two before it; days with nothing logged are ignored, and a window with no logged day gives no value (analytics_screen.dart).</w:t>
      </w:r>
    </w:p>
    <w:p>
      <w:pPr>
        <w:pStyle w:val="Heading2"/>
        <w:numPr>
          <w:ilvl w:val="0"/>
          <w:numId w:val="0"/>
        </w:numPr>
      </w:pPr>
      <w:r>
        <w:t xml:space="preserve">4.2 Training Results &amp; Model Evaluation</w:t>
      </w:r>
    </w:p>
    <w:p>
      <w:pPr>
        <w:pStyle w:val="Heading3"/>
        <w:numPr>
          <w:ilvl w:val="0"/>
          <w:numId w:val="0"/>
        </w:numPr>
      </w:pPr>
      <w:r>
        <w:t xml:space="preserve">Model 1: Logistic Regression health-risk classifier (Module 2): released</w:t>
      </w:r>
    </w:p>
    <w:p>
      <w:pPr>
        <w:pStyle w:val="Caption"/>
        <w:keepNext/>
      </w:pPr>
      <w:r>
        <w:t xml:space="preserve">Table 4.2 Logistic Regression: dataset, setup and results</w:t>
      </w:r>
    </w:p>
    <w:tbl>
      <w:tblPr>
        <w:tblStyle w:val="TableGrid"/>
        <w:tblW w:w="9360" w:type="dxa"/>
        <w:tblLayout w:type="fixed"/>
        <w:tblCellMar>
          <w:left w:w="70" w:type="dxa"/>
          <w:right w:w="70" w:type="dxa"/>
        </w:tblCellMar>
      </w:tblPr>
      <w:tblGrid>
        <w:gridCol w:w="1900"/>
        <w:gridCol w:w="7460"/>
      </w:tblGrid>
      <w:tr>
        <w:tc>
          <w:tcPr>
            <w:tcW w:w="1900" w:type="dxa"/>
          </w:tcPr>
          <w:p>
            <w:pPr>
              <w:spacing w:after="20"/>
            </w:pPr>
            <w:r>
              <w:rPr>
                <w:b/>
                <w:bCs/>
                <w:sz w:val="17"/>
                <w:szCs w:val="17"/>
              </w:rPr>
              <w:t xml:space="preserve">Algorithm</w:t>
            </w:r>
          </w:p>
        </w:tc>
        <w:tc>
          <w:tcPr>
            <w:tcW w:w="7460" w:type="dxa"/>
          </w:tcPr>
          <w:p>
            <w:pPr>
              <w:spacing w:after="20"/>
            </w:pPr>
            <w:r>
              <w:rPr>
                <w:sz w:val="17"/>
                <w:szCs w:val="17"/>
              </w:rPr>
              <w:t xml:space="preserve">Multinomial Logistic Regression (scikit-learn, lbfgs, C = 1.0, balanced class weights, up to 2,000 iterations). Exported as health_classifier.json (and a 2.6 KB TFLite file) and evaluated in plain Dart on the phone.</w:t>
            </w:r>
          </w:p>
        </w:tc>
      </w:tr>
      <w:tr>
        <w:tc>
          <w:tcPr>
            <w:tcW w:w="1900" w:type="dxa"/>
          </w:tcPr>
          <w:p>
            <w:pPr>
              <w:spacing w:after="20"/>
            </w:pPr>
            <w:r>
              <w:rPr>
                <w:b/>
                <w:bCs/>
                <w:sz w:val="17"/>
                <w:szCs w:val="17"/>
              </w:rPr>
              <w:t xml:space="preserve">Dataset</w:t>
            </w:r>
          </w:p>
        </w:tc>
        <w:tc>
          <w:tcPr>
            <w:tcW w:w="7460" w:type="dxa"/>
          </w:tcPr>
          <w:p>
            <w:pPr>
              <w:spacing w:after="20"/>
            </w:pPr>
            <w:r>
              <w:rPr>
                <w:sz w:val="17"/>
                <w:szCs w:val="17"/>
              </w:rPr>
              <w:t xml:space="preserve">CDC Diabetes Health Indicators, UCI dataset 891 (BRFSS telephone survey, US adults, self-reported). 253,680 rows; 253,096 used after dropping implausible BMI. Size 13.5 MB, CSV. Licence: see the UCI page. The survey year is stated as 2014 by UCI and 2015 by the Kaggle copy, so it is not asserted.</w:t>
            </w:r>
          </w:p>
        </w:tc>
      </w:tr>
      <w:tr>
        <w:tc>
          <w:tcPr>
            <w:tcW w:w="1900" w:type="dxa"/>
          </w:tcPr>
          <w:p>
            <w:pPr>
              <w:spacing w:after="20"/>
            </w:pPr>
            <w:r>
              <w:rPr>
                <w:b/>
                <w:bCs/>
                <w:sz w:val="17"/>
                <w:szCs w:val="17"/>
              </w:rPr>
              <w:t xml:space="preserve">Preprocessing</w:t>
            </w:r>
          </w:p>
        </w:tc>
        <w:tc>
          <w:tcPr>
            <w:tcW w:w="7460" w:type="dxa"/>
          </w:tcPr>
          <w:p>
            <w:pPr>
              <w:spacing w:after="20"/>
            </w:pPr>
            <w:r>
              <w:rPr>
                <w:sz w:val="17"/>
                <w:szCs w:val="17"/>
              </w:rPr>
              <w:t xml:space="preserve">BMI 12-70 kept; age bands replaced by band mid-points; labels derived from survey answers (heart disease, diabetes, high blood pressure or cholesterol, BMI band); features BMI, age, sex, active, BMI squared, age squared; standardised with the training mean and scale.</w:t>
            </w:r>
          </w:p>
        </w:tc>
      </w:tr>
      <w:tr>
        <w:tc>
          <w:tcPr>
            <w:tcW w:w="1900" w:type="dxa"/>
          </w:tcPr>
          <w:p>
            <w:pPr>
              <w:spacing w:after="20"/>
            </w:pPr>
            <w:r>
              <w:rPr>
                <w:b/>
                <w:bCs/>
                <w:sz w:val="17"/>
                <w:szCs w:val="17"/>
              </w:rPr>
              <w:t xml:space="preserve">Training setup</w:t>
            </w:r>
          </w:p>
        </w:tc>
        <w:tc>
          <w:tcPr>
            <w:tcW w:w="7460" w:type="dxa"/>
          </w:tcPr>
          <w:p>
            <w:pPr>
              <w:spacing w:after="20"/>
            </w:pPr>
            <w:r>
              <w:rPr>
                <w:sz w:val="17"/>
                <w:szCs w:val="17"/>
              </w:rPr>
              <w:t xml:space="preserve">80% train / 20% test (50,620 test rows), stratified, random_state 42; CPU, Python 3.9, scikit-learn. Training prior of each class stored to calibrate probabilities.</w:t>
            </w:r>
          </w:p>
        </w:tc>
      </w:tr>
      <w:tr>
        <w:tc>
          <w:tcPr>
            <w:tcW w:w="1900" w:type="dxa"/>
          </w:tcPr>
          <w:p>
            <w:pPr>
              <w:spacing w:after="20"/>
            </w:pPr>
            <w:r>
              <w:rPr>
                <w:b/>
                <w:bCs/>
                <w:sz w:val="17"/>
                <w:szCs w:val="17"/>
              </w:rPr>
              <w:t xml:space="preserve">Metrics (test set)</w:t>
            </w:r>
          </w:p>
        </w:tc>
        <w:tc>
          <w:tcPr>
            <w:tcW w:w="7460" w:type="dxa"/>
          </w:tcPr>
          <w:p>
            <w:pPr>
              <w:spacing w:after="20"/>
            </w:pPr>
            <w:r>
              <w:rPr>
                <w:sz w:val="17"/>
                <w:szCs w:val="17"/>
              </w:rPr>
              <w:t xml:space="preserve">6-class accuracy 40.4%; macro-F1 0.40 (weak, and expected: four demographic inputs cannot separate the At-Risk group).</w:t>
            </w:r>
          </w:p>
          <w:p>
            <w:pPr>
              <w:spacing w:after="20"/>
            </w:pPr>
            <w:r>
              <w:rPr>
                <w:sz w:val="17"/>
                <w:szCs w:val="17"/>
              </w:rPr>
              <w:t xml:space="preserve">ROC-AUC (calibrated probability, class vs rest): Cardiac 0.759; Diabetic 0.733.</w:t>
            </w:r>
          </w:p>
          <w:p>
            <w:pPr>
              <w:spacing w:after="20"/>
            </w:pPr>
            <w:r>
              <w:rPr>
                <w:sz w:val="17"/>
                <w:szCs w:val="17"/>
              </w:rPr>
              <w:t xml:space="preserve">Risk flags (thresholds chosen so about 15% of people are flagged and precision is at least twice the base rate): Cardiac threshold 0.18, base rate 9.4%, precision 24.9%, recall 39.3%, 14.9% flagged. Diabetic threshold 0.20, base rate 10.8%, precision 26.9%, recall 36.1%, 14.6% flagged.</w:t>
            </w:r>
          </w:p>
        </w:tc>
      </w:tr>
      <w:tr>
        <w:tc>
          <w:tcPr>
            <w:tcW w:w="1900" w:type="dxa"/>
          </w:tcPr>
          <w:p>
            <w:pPr>
              <w:spacing w:after="20"/>
            </w:pPr>
            <w:r>
              <w:rPr>
                <w:b/>
                <w:bCs/>
                <w:sz w:val="17"/>
                <w:szCs w:val="17"/>
              </w:rPr>
              <w:t xml:space="preserve">Use in the app</w:t>
            </w:r>
          </w:p>
        </w:tc>
        <w:tc>
          <w:tcPr>
            <w:tcW w:w="7460" w:type="dxa"/>
          </w:tcPr>
          <w:p>
            <w:pPr>
              <w:spacing w:after="20"/>
            </w:pPr>
            <w:r>
              <w:rPr>
                <w:sz w:val="17"/>
                <w:szCs w:val="17"/>
              </w:rPr>
              <w:t xml:space="preserve">Rules decide first; the model only adds a statistical risk estimate and, if nothing was reported and the risk is above the threshold, moves the person to At-Risk. It never assigns Cardiac or Diabetic. Exported weights were verified against scikit-learn (maximum difference 1.4e-6) and unit-tested.</w:t>
            </w:r>
          </w:p>
        </w:tc>
      </w:tr>
      <w:tr>
        <w:tc>
          <w:tcPr>
            <w:tcW w:w="1900" w:type="dxa"/>
          </w:tcPr>
          <w:p>
            <w:pPr>
              <w:spacing w:after="20"/>
            </w:pPr>
            <w:r>
              <w:rPr>
                <w:b/>
                <w:bCs/>
                <w:sz w:val="17"/>
                <w:szCs w:val="17"/>
              </w:rPr>
              <w:t xml:space="preserve">Limitations</w:t>
            </w:r>
          </w:p>
        </w:tc>
        <w:tc>
          <w:tcPr>
            <w:tcW w:w="7460" w:type="dxa"/>
          </w:tcPr>
          <w:p>
            <w:pPr>
              <w:spacing w:after="20"/>
            </w:pPr>
            <w:r>
              <w:rPr>
                <w:sz w:val="17"/>
                <w:szCs w:val="17"/>
              </w:rPr>
              <w:t xml:space="preserve">US survey data; not validated for South Asian populations (who tend to develop diabetes at lower BMI); screening estimate, not a diagnosis. The app says so on screen.</w:t>
            </w:r>
          </w:p>
        </w:tc>
      </w:tr>
    </w:tbl>
    <w:p>
      <w:pPr>
        <w:spacing w:after="80"/>
      </w:pPr>
      <w:r>
        <w:t xml:space="preserve"/>
      </w:r>
    </w:p>
    <w:p>
      <w:pPr>
        <w:pStyle w:val="Heading3"/>
        <w:numPr>
          <w:ilvl w:val="0"/>
          <w:numId w:val="0"/>
        </w:numPr>
      </w:pPr>
      <w:r>
        <w:t xml:space="preserve">Model 2: EfficientNetV2-B0 food classifier (Module 8): experimental, not released</w:t>
      </w:r>
    </w:p>
    <w:p>
      <w:pPr>
        <w:pStyle w:val="Caption"/>
        <w:keepNext/>
      </w:pPr>
      <w:r>
        <w:t xml:space="preserve">Table 4.3 Food image classifier: dataset, setup and results</w:t>
      </w:r>
    </w:p>
    <w:tbl>
      <w:tblPr>
        <w:tblStyle w:val="TableGrid"/>
        <w:tblW w:w="9360" w:type="dxa"/>
        <w:tblLayout w:type="fixed"/>
        <w:tblCellMar>
          <w:left w:w="70" w:type="dxa"/>
          <w:right w:w="70" w:type="dxa"/>
        </w:tblCellMar>
      </w:tblPr>
      <w:tblGrid>
        <w:gridCol w:w="1900"/>
        <w:gridCol w:w="7460"/>
      </w:tblGrid>
      <w:tr>
        <w:tc>
          <w:tcPr>
            <w:tcW w:w="1900" w:type="dxa"/>
          </w:tcPr>
          <w:p>
            <w:pPr>
              <w:spacing w:after="20"/>
            </w:pPr>
            <w:r>
              <w:rPr>
                <w:b/>
                <w:bCs/>
                <w:sz w:val="17"/>
                <w:szCs w:val="17"/>
              </w:rPr>
              <w:t xml:space="preserve">Algorithm</w:t>
            </w:r>
          </w:p>
        </w:tc>
        <w:tc>
          <w:tcPr>
            <w:tcW w:w="7460" w:type="dxa"/>
          </w:tcPr>
          <w:p>
            <w:pPr>
              <w:spacing w:after="20"/>
            </w:pPr>
            <w:r>
              <w:rPr>
                <w:sz w:val="17"/>
                <w:szCs w:val="17"/>
              </w:rPr>
              <w:t xml:space="preserve">Convolutional neural network by transfer learning: EfficientNetV2-B0 pre-trained on ImageNet, fine-tuned; input 256 x 256 RGB; exported as float16 TFLite (about 4.5 MB). Version 20261012.</w:t>
            </w:r>
          </w:p>
        </w:tc>
      </w:tr>
      <w:tr>
        <w:tc>
          <w:tcPr>
            <w:tcW w:w="1900" w:type="dxa"/>
          </w:tcPr>
          <w:p>
            <w:pPr>
              <w:spacing w:after="20"/>
            </w:pPr>
            <w:r>
              <w:rPr>
                <w:b/>
                <w:bCs/>
                <w:sz w:val="17"/>
                <w:szCs w:val="17"/>
              </w:rPr>
              <w:t xml:space="preserve">Dataset</w:t>
            </w:r>
          </w:p>
        </w:tc>
        <w:tc>
          <w:tcPr>
            <w:tcW w:w="7460" w:type="dxa"/>
          </w:tcPr>
          <w:p>
            <w:pPr>
              <w:spacing w:after="20"/>
            </w:pPr>
            <w:r>
              <w:rPr>
                <w:sz w:val="17"/>
                <w:szCs w:val="17"/>
              </w:rPr>
              <w:t xml:space="preserve">Cleaned subset of Food-101 (101 dishes x 1,000 photos, 4.65 GB, official train/test split) plus two Kaggle Pakistani-dish datasets; 22 foods in the final labels. Cleaning: corrupt and tiny images removed, exact and near-duplicates removed, label-noise review (0 images removed in the final run). 8,472 training images, 2,317 test images; longest side 384 px.</w:t>
            </w:r>
          </w:p>
        </w:tc>
      </w:tr>
      <w:tr>
        <w:tc>
          <w:tcPr>
            <w:tcW w:w="1900" w:type="dxa"/>
          </w:tcPr>
          <w:p>
            <w:pPr>
              <w:spacing w:after="20"/>
            </w:pPr>
            <w:r>
              <w:rPr>
                <w:b/>
                <w:bCs/>
                <w:sz w:val="17"/>
                <w:szCs w:val="17"/>
              </w:rPr>
              <w:t xml:space="preserve">Training setup</w:t>
            </w:r>
          </w:p>
        </w:tc>
        <w:tc>
          <w:tcPr>
            <w:tcW w:w="7460" w:type="dxa"/>
          </w:tcPr>
          <w:p>
            <w:pPr>
              <w:spacing w:after="20"/>
            </w:pPr>
            <w:r>
              <w:rPr>
                <w:sz w:val="17"/>
                <w:szCs w:val="17"/>
              </w:rPr>
              <w:t xml:space="preserve">Trained with the Kaggle notebook package on a Kaggle GPU; the test set was never used for any decision. TFLite output agreed with the trained model on 100% of checked images.</w:t>
            </w:r>
          </w:p>
        </w:tc>
      </w:tr>
      <w:tr>
        <w:tc>
          <w:tcPr>
            <w:tcW w:w="1900" w:type="dxa"/>
          </w:tcPr>
          <w:p>
            <w:pPr>
              <w:spacing w:after="20"/>
            </w:pPr>
            <w:r>
              <w:rPr>
                <w:b/>
                <w:bCs/>
                <w:sz w:val="17"/>
                <w:szCs w:val="17"/>
              </w:rPr>
              <w:t xml:space="preserve">Metrics</w:t>
            </w:r>
          </w:p>
        </w:tc>
        <w:tc>
          <w:tcPr>
            <w:tcW w:w="7460" w:type="dxa"/>
          </w:tcPr>
          <w:p>
            <w:pPr>
              <w:spacing w:after="20"/>
            </w:pPr>
            <w:r>
              <w:rPr>
                <w:sz w:val="17"/>
                <w:szCs w:val="17"/>
              </w:rPr>
              <w:t xml:space="preserve">Test top-1 accuracy 92.6%; top-3 98.6%; with flip averaging 92.9%. By source: Food-101 93.6% (2,093 images); Pakistani set 1 85.2% (182); Pakistani set 2 76.2% (42).</w:t>
            </w:r>
          </w:p>
          <w:p>
            <w:pPr>
              <w:spacing w:after="20"/>
            </w:pPr>
            <w:r>
              <w:rPr>
                <w:sz w:val="17"/>
                <w:szCs w:val="17"/>
              </w:rPr>
              <w:t xml:space="preserve">Per-class F1 ranges from 0.72 (paratha, recall 0.65) and 0.79 (aloo gobi, recall 0.65) up to 0.97 (tea with milk, french fries, cake slice); roti 0.81, butter chicken 0.83, chicken biryani 0.86 (precision 0.75), haleem 0.88.</w:t>
            </w:r>
          </w:p>
        </w:tc>
      </w:tr>
      <w:tr>
        <w:tc>
          <w:tcPr>
            <w:tcW w:w="1900" w:type="dxa"/>
          </w:tcPr>
          <w:p>
            <w:pPr>
              <w:spacing w:after="20"/>
            </w:pPr>
            <w:r>
              <w:rPr>
                <w:b/>
                <w:bCs/>
                <w:sz w:val="17"/>
                <w:szCs w:val="17"/>
              </w:rPr>
              <w:t xml:space="preserve">Decision</w:t>
            </w:r>
          </w:p>
        </w:tc>
        <w:tc>
          <w:tcPr>
            <w:tcW w:w="7460" w:type="dxa"/>
          </w:tcPr>
          <w:p>
            <w:pPr>
              <w:spacing w:after="20"/>
            </w:pPr>
            <w:r>
              <w:rPr>
                <w:sz w:val="17"/>
                <w:szCs w:val="17"/>
              </w:rPr>
              <w:t xml:space="preserve">ship_recommended = False: the model failed the per-class gate on aloo gobi and paratha (recall 0.65 each), and Pakistani dishes have few photos. It is loaded only in debug/profile builds. More photos of the team's own dishes are needed.</w:t>
            </w:r>
          </w:p>
        </w:tc>
      </w:tr>
    </w:tbl>
    <w:p>
      <w:pPr>
        <w:spacing w:after="80"/>
      </w:pPr>
      <w:r>
        <w:t xml:space="preserve"/>
      </w:r>
    </w:p>
    <w:p>
      <w:pPr>
        <w:keepNext/>
        <w:jc w:val="center"/>
      </w:pPr>
      <w:r>
        <w:drawing>
          <wp:inline distT="0" distB="0" distL="0" distR="0">
            <wp:extent cx="5669280" cy="1958478"/>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
                    <pic:cNvPicPr/>
                  </pic:nvPicPr>
                  <pic:blipFill>
                    <a:blip r:embed="rIdImg1"/>
                    <a:stretch>
                      <a:fillRect/>
                    </a:stretch>
                  </pic:blipFill>
                  <pic:spPr>
                    <a:xfrm>
                      <a:off x="0" y="0"/>
                      <a:ext cx="5669280" cy="1958478"/>
                    </a:xfrm>
                    <a:prstGeom prst="rect">
                      <a:avLst/>
                    </a:prstGeom>
                  </pic:spPr>
                </pic:pic>
              </a:graphicData>
            </a:graphic>
          </wp:inline>
        </w:drawing>
      </w:r>
    </w:p>
    <w:p>
      <w:pPr>
        <w:pStyle w:val="Caption"/>
        <w:keepNext/>
      </w:pPr>
      <w:r>
        <w:t xml:space="preserve">Figure 4.1 Food classifier training curves (accuracy and loss)</w:t>
      </w:r>
    </w:p>
    <w:p>
      <w:pPr>
        <w:keepNext/>
        <w:jc w:val="center"/>
      </w:pPr>
      <w:r>
        <w:drawing>
          <wp:inline distT="0" distB="0" distL="0" distR="0">
            <wp:extent cx="5120640" cy="455168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
                    <pic:cNvPicPr/>
                  </pic:nvPicPr>
                  <pic:blipFill>
                    <a:blip r:embed="rIdImg2"/>
                    <a:stretch>
                      <a:fillRect/>
                    </a:stretch>
                  </pic:blipFill>
                  <pic:spPr>
                    <a:xfrm>
                      <a:off x="0" y="0"/>
                      <a:ext cx="5120640" cy="4551680"/>
                    </a:xfrm>
                    <a:prstGeom prst="rect">
                      <a:avLst/>
                    </a:prstGeom>
                  </pic:spPr>
                </pic:pic>
              </a:graphicData>
            </a:graphic>
          </wp:inline>
        </w:drawing>
      </w:r>
    </w:p>
    <w:p>
      <w:pPr>
        <w:pStyle w:val="Caption"/>
        <w:keepNext/>
      </w:pPr>
      <w:r>
        <w:t xml:space="preserve">Figure 4.2 Food classifier confusion matrix on the held-out test set</w:t>
      </w:r>
    </w:p>
    <w:p>
      <w:pPr>
        <w:pStyle w:val="Heading3"/>
        <w:numPr>
          <w:ilvl w:val="0"/>
          <w:numId w:val="0"/>
        </w:numPr>
      </w:pPr>
      <w:r>
        <w:t xml:space="preserve">Model 3: Gradient Boosting calorie model (Module 4): built, failed validation, not released</w:t>
      </w:r>
    </w:p>
    <w:p>
      <w:pPr>
        <w:spacing w:after="100" w:line="300" w:lineRule="auto"/>
        <w:jc w:val="both"/>
      </w:pPr>
      <w:r>
        <w:t xml:space="preserve">A Gradient Boosting model for calories burned per session was trained on the Gym Members Exercise Dataset (Kaggle, 973 rows, 950 after cleaning). The analysis showed the data is not physiologically realistic: calories per kg-hour are about 10 for every workout type (workout type explains 0.4% of the variance), only 48% of sessions have an energy cost within 0.5-2x of the 2024 Compendium and 0 of 232 yoga sessions do, and the trained model predicts about 765 kcal for an hour of any workout type and does not learn that heavier people burn more. The training script exports a model only if it beats the MET estimate on held-out data and agrees with published energy costs within 0.5-2x for every workout type and increases with body weight; the second check failed, so no model was exported. The app uses the Compendium METs for workout energy and Algorithm 6 for the calorie target. The measured doubly-labelled-water data needed for a legitimate model is available from the IAEA by application.</w:t>
      </w:r>
    </w:p>
    <w:p>
      <w:pPr>
        <w:pStyle w:val="Heading2"/>
        <w:numPr>
          <w:ilvl w:val="0"/>
          <w:numId w:val="0"/>
        </w:numPr>
      </w:pPr>
      <w:r>
        <w:t xml:space="preserve">4.3 Security Techniques</w:t>
      </w:r>
    </w:p>
    <w:p>
      <w:pPr>
        <w:pStyle w:val="Caption"/>
        <w:keepNext/>
      </w:pPr>
      <w:r>
        <w:t xml:space="preserve">Table 4.4 Security techniques used</w:t>
      </w:r>
    </w:p>
    <w:tbl>
      <w:tblPr>
        <w:tblStyle w:val="TableGrid"/>
        <w:tblW w:w="9360" w:type="dxa"/>
        <w:tblLayout w:type="fixed"/>
        <w:tblCellMar>
          <w:left w:w="70" w:type="dxa"/>
          <w:right w:w="70" w:type="dxa"/>
        </w:tblCellMar>
      </w:tblPr>
      <w:tblGrid>
        <w:gridCol w:w="1700"/>
        <w:gridCol w:w="5800"/>
        <w:gridCol w:w="1860"/>
      </w:tblGrid>
      <w:tr>
        <w:trPr>
          <w:tblHeader/>
        </w:trPr>
        <w:tc>
          <w:tcPr>
            <w:tcW w:w="1700" w:type="dxa"/>
            <w:shd w:val="clear" w:color="auto" w:fill="D9E2F3"/>
          </w:tcPr>
          <w:p>
            <w:pPr>
              <w:spacing w:after="20"/>
            </w:pPr>
            <w:r>
              <w:rPr>
                <w:b/>
                <w:bCs/>
                <w:sz w:val="17"/>
                <w:szCs w:val="17"/>
              </w:rPr>
              <w:t xml:space="preserve">Area</w:t>
            </w:r>
          </w:p>
        </w:tc>
        <w:tc>
          <w:tcPr>
            <w:tcW w:w="5800" w:type="dxa"/>
            <w:shd w:val="clear" w:color="auto" w:fill="D9E2F3"/>
          </w:tcPr>
          <w:p>
            <w:pPr>
              <w:spacing w:after="20"/>
            </w:pPr>
            <w:r>
              <w:rPr>
                <w:b/>
                <w:bCs/>
                <w:sz w:val="17"/>
                <w:szCs w:val="17"/>
              </w:rPr>
              <w:t xml:space="preserve">Technique</w:t>
            </w:r>
          </w:p>
        </w:tc>
        <w:tc>
          <w:tcPr>
            <w:tcW w:w="1860" w:type="dxa"/>
            <w:shd w:val="clear" w:color="auto" w:fill="D9E2F3"/>
          </w:tcPr>
          <w:p>
            <w:pPr>
              <w:spacing w:after="20"/>
            </w:pPr>
            <w:r>
              <w:rPr>
                <w:b/>
                <w:bCs/>
                <w:sz w:val="17"/>
                <w:szCs w:val="17"/>
              </w:rPr>
              <w:t xml:space="preserve">Where</w:t>
            </w:r>
          </w:p>
        </w:tc>
      </w:tr>
      <w:tr>
        <w:tc>
          <w:tcPr>
            <w:tcW w:w="1700" w:type="dxa"/>
          </w:tcPr>
          <w:p>
            <w:pPr>
              <w:spacing w:after="20"/>
            </w:pPr>
            <w:r>
              <w:rPr>
                <w:sz w:val="17"/>
                <w:szCs w:val="17"/>
              </w:rPr>
              <w:t xml:space="preserve">Authentication</w:t>
            </w:r>
          </w:p>
        </w:tc>
        <w:tc>
          <w:tcPr>
            <w:tcW w:w="5800" w:type="dxa"/>
          </w:tcPr>
          <w:p>
            <w:pPr>
              <w:spacing w:after="20"/>
            </w:pPr>
            <w:r>
              <w:rPr>
                <w:sz w:val="17"/>
                <w:szCs w:val="17"/>
              </w:rPr>
              <w:t xml:space="preserve">Firebase Authentication: email/password and Google sign-in (OAuth through Firebase); the browsers and phone receive a signed ID token (a JSON Web Token). The Express API verifies every token with the Firebase Admin SDK; requests without a valid Bearer token get 401. Password reset links are generated by the server; an administrator never sets a password.</w:t>
            </w:r>
          </w:p>
        </w:tc>
        <w:tc>
          <w:tcPr>
            <w:tcW w:w="1860" w:type="dxa"/>
          </w:tcPr>
          <w:p>
            <w:pPr>
              <w:spacing w:after="20"/>
            </w:pPr>
            <w:r>
              <w:rPr>
                <w:sz w:val="17"/>
                <w:szCs w:val="17"/>
              </w:rPr>
              <w:t xml:space="preserve">App; baymax-api/src/middleware/auth.js</w:t>
            </w:r>
          </w:p>
        </w:tc>
      </w:tr>
      <w:tr>
        <w:tc>
          <w:tcPr>
            <w:tcW w:w="1700" w:type="dxa"/>
          </w:tcPr>
          <w:p>
            <w:pPr>
              <w:spacing w:after="20"/>
            </w:pPr>
            <w:r>
              <w:rPr>
                <w:sz w:val="17"/>
                <w:szCs w:val="17"/>
              </w:rPr>
              <w:t xml:space="preserve">Authorisation (RBAC)</w:t>
            </w:r>
          </w:p>
        </w:tc>
        <w:tc>
          <w:tcPr>
            <w:tcW w:w="5800" w:type="dxa"/>
          </w:tcPr>
          <w:p>
            <w:pPr>
              <w:spacing w:after="20"/>
            </w:pPr>
            <w:r>
              <w:rPr>
                <w:sz w:val="17"/>
                <w:szCs w:val="17"/>
              </w:rPr>
              <w:t xml:space="preserve">Roles member, doctor, nutritionist, trainer and admin are stored server-side in roles/{uid} and never taken from the client. The API answers 403 to a wrong role and 404 to someone else's record, even when the address is typed in directly. Plan changes are limited to the specialist's own patients, from acceptance until 30 days after the appointment, and by role (diet: doctor and nutritionist; workout: doctor and trainer; prescriptions: doctors only).</w:t>
            </w:r>
          </w:p>
        </w:tc>
        <w:tc>
          <w:tcPr>
            <w:tcW w:w="1860" w:type="dxa"/>
          </w:tcPr>
          <w:p>
            <w:pPr>
              <w:spacing w:after="20"/>
            </w:pPr>
            <w:r>
              <w:rPr>
                <w:sz w:val="17"/>
                <w:szCs w:val="17"/>
              </w:rPr>
              <w:t xml:space="preserve">API; roles node</w:t>
            </w:r>
          </w:p>
        </w:tc>
      </w:tr>
      <w:tr>
        <w:tc>
          <w:tcPr>
            <w:tcW w:w="1700" w:type="dxa"/>
          </w:tcPr>
          <w:p>
            <w:pPr>
              <w:spacing w:after="20"/>
            </w:pPr>
            <w:r>
              <w:rPr>
                <w:sz w:val="17"/>
                <w:szCs w:val="17"/>
              </w:rPr>
              <w:t xml:space="preserve">Database security rules</w:t>
            </w:r>
          </w:p>
        </w:tc>
        <w:tc>
          <w:tcPr>
            <w:tcW w:w="5800" w:type="dxa"/>
          </w:tcPr>
          <w:p>
            <w:pPr>
              <w:spacing w:after="20"/>
            </w:pPr>
            <w:r>
              <w:rPr>
                <w:sz w:val="17"/>
                <w:szCs w:val="17"/>
              </w:rPr>
              <w:t xml:space="preserve">Realtime Database rules: nothing is readable or writable by default; a member reads and writes only users/{uid}; plans, reviews, meeting links and roles are write-protected from members; a booking hold must carry the right patient id, the real fee, a hold of at most 10 minutes, a real specialist and a future time; only the two people involved can read an appointment. Field-level .validate rules reject malformed data. The rules were tested on the Firebase emulator with real signed-in test users.</w:t>
            </w:r>
          </w:p>
        </w:tc>
        <w:tc>
          <w:tcPr>
            <w:tcW w:w="1860" w:type="dxa"/>
          </w:tcPr>
          <w:p>
            <w:pPr>
              <w:spacing w:after="20"/>
            </w:pPr>
            <w:r>
              <w:rPr>
                <w:sz w:val="17"/>
                <w:szCs w:val="17"/>
              </w:rPr>
              <w:t xml:space="preserve">app/database.rules.json</w:t>
            </w:r>
          </w:p>
        </w:tc>
      </w:tr>
      <w:tr>
        <w:tc>
          <w:tcPr>
            <w:tcW w:w="1700" w:type="dxa"/>
          </w:tcPr>
          <w:p>
            <w:pPr>
              <w:spacing w:after="20"/>
            </w:pPr>
            <w:r>
              <w:rPr>
                <w:sz w:val="17"/>
                <w:szCs w:val="17"/>
              </w:rPr>
              <w:t xml:space="preserve">Encryption</w:t>
            </w:r>
          </w:p>
        </w:tc>
        <w:tc>
          <w:tcPr>
            <w:tcW w:w="5800" w:type="dxa"/>
          </w:tcPr>
          <w:p>
            <w:pPr>
              <w:spacing w:after="20"/>
            </w:pPr>
            <w:r>
              <w:rPr>
                <w:sz w:val="17"/>
                <w:szCs w:val="17"/>
              </w:rPr>
              <w:t xml:space="preserve">TLS for all traffic between app, browsers, API and Firebase; Google encrypts stored data at rest. The app does not implement its own AES layer and says only this. Card numbers and CVV are never stored or logged (test gateway only).</w:t>
            </w:r>
          </w:p>
        </w:tc>
        <w:tc>
          <w:tcPr>
            <w:tcW w:w="1860" w:type="dxa"/>
          </w:tcPr>
          <w:p>
            <w:pPr>
              <w:spacing w:after="20"/>
            </w:pPr>
            <w:r>
              <w:rPr>
                <w:sz w:val="17"/>
                <w:szCs w:val="17"/>
              </w:rPr>
              <w:t xml:space="preserve">Firebase; payment_service.dart</w:t>
            </w:r>
          </w:p>
        </w:tc>
      </w:tr>
      <w:tr>
        <w:tc>
          <w:tcPr>
            <w:tcW w:w="1700" w:type="dxa"/>
          </w:tcPr>
          <w:p>
            <w:pPr>
              <w:spacing w:after="20"/>
            </w:pPr>
            <w:r>
              <w:rPr>
                <w:sz w:val="17"/>
                <w:szCs w:val="17"/>
              </w:rPr>
              <w:t xml:space="preserve">Attack prevention</w:t>
            </w:r>
          </w:p>
        </w:tc>
        <w:tc>
          <w:tcPr>
            <w:tcW w:w="5800" w:type="dxa"/>
          </w:tcPr>
          <w:p>
            <w:pPr>
              <w:spacing w:after="20"/>
            </w:pPr>
            <w:r>
              <w:rPr>
                <w:sz w:val="17"/>
                <w:szCs w:val="17"/>
              </w:rPr>
              <w:t xml:space="preserve">Input validation on every form and on every API body (type, length and range checks, 20 kB JSON limit); only https meeting links are passed to the browser (no script injection through a link); helmet security headers with an explicit cross-origin policy; CORS limited to the web apps' origins; rate limit of 300 requests per minute per client on /api; login lock after 5 failures for 15 minutes; Luhn check of card numbers; unguessable video room names; no SQL is used so SQL injection does not apply, and the portals render data as text to avoid XSS.</w:t>
            </w:r>
          </w:p>
        </w:tc>
        <w:tc>
          <w:tcPr>
            <w:tcW w:w="1860" w:type="dxa"/>
          </w:tcPr>
          <w:p>
            <w:pPr>
              <w:spacing w:after="20"/>
            </w:pPr>
            <w:r>
              <w:rPr>
                <w:sz w:val="17"/>
                <w:szCs w:val="17"/>
              </w:rPr>
              <w:t xml:space="preserve">baymax-api/src/app.js; app validators</w:t>
            </w:r>
          </w:p>
        </w:tc>
      </w:tr>
      <w:tr>
        <w:tc>
          <w:tcPr>
            <w:tcW w:w="1700" w:type="dxa"/>
          </w:tcPr>
          <w:p>
            <w:pPr>
              <w:spacing w:after="20"/>
            </w:pPr>
            <w:r>
              <w:rPr>
                <w:sz w:val="17"/>
                <w:szCs w:val="17"/>
              </w:rPr>
              <w:t xml:space="preserve">Privacy and audit</w:t>
            </w:r>
          </w:p>
        </w:tc>
        <w:tc>
          <w:tcPr>
            <w:tcW w:w="5800" w:type="dxa"/>
          </w:tcPr>
          <w:p>
            <w:pPr>
              <w:spacing w:after="20"/>
            </w:pPr>
            <w:r>
              <w:rPr>
                <w:sz w:val="17"/>
                <w:szCs w:val="17"/>
              </w:rPr>
              <w:t xml:space="preserve">The member chooses per item what a specialist may see (nothing by default). The data opens only after acceptance, from 30 minutes before to 60 minutes after the slot, and every opening is written to accessLog/{appointment}.</w:t>
            </w:r>
          </w:p>
        </w:tc>
        <w:tc>
          <w:tcPr>
            <w:tcW w:w="1860" w:type="dxa"/>
          </w:tcPr>
          <w:p>
            <w:pPr>
              <w:spacing w:after="20"/>
            </w:pPr>
            <w:r>
              <w:rPr>
                <w:sz w:val="17"/>
                <w:szCs w:val="17"/>
              </w:rPr>
              <w:t xml:space="preserve">API; Algorithm 17</w:t>
            </w:r>
          </w:p>
        </w:tc>
      </w:tr>
      <w:tr>
        <w:tc>
          <w:tcPr>
            <w:tcW w:w="1700" w:type="dxa"/>
          </w:tcPr>
          <w:p>
            <w:pPr>
              <w:spacing w:after="20"/>
            </w:pPr>
            <w:r>
              <w:rPr>
                <w:sz w:val="17"/>
                <w:szCs w:val="17"/>
              </w:rPr>
              <w:t xml:space="preserve">Secrets</w:t>
            </w:r>
          </w:p>
        </w:tc>
        <w:tc>
          <w:tcPr>
            <w:tcW w:w="5800" w:type="dxa"/>
          </w:tcPr>
          <w:p>
            <w:pPr>
              <w:spacing w:after="20"/>
            </w:pPr>
            <w:r>
              <w:rPr>
                <w:sz w:val="17"/>
                <w:szCs w:val="17"/>
              </w:rPr>
              <w:t xml:space="preserve">The Firebase service-account key and .env files are stored outside the project folders and git-ignored; the administrator password is generated by a script, saved to a private file with restricted permissions and never printed.</w:t>
            </w:r>
          </w:p>
        </w:tc>
        <w:tc>
          <w:tcPr>
            <w:tcW w:w="1860" w:type="dxa"/>
          </w:tcPr>
          <w:p>
            <w:pPr>
              <w:spacing w:after="20"/>
            </w:pPr>
            <w:r>
              <w:rPr>
                <w:sz w:val="17"/>
                <w:szCs w:val="17"/>
              </w:rPr>
              <w:t xml:space="preserve">baymax-api/scripts</w:t>
            </w:r>
          </w:p>
        </w:tc>
      </w:tr>
    </w:tbl>
    <w:p>
      <w:pPr>
        <w:spacing w:after="80"/>
      </w:pPr>
      <w:r>
        <w:t xml:space="preserve"/>
      </w:r>
    </w:p>
    <w:p>
      <w:pPr>
        <w:spacing w:after="100" w:line="300" w:lineRule="auto"/>
        <w:jc w:val="both"/>
      </w:pPr>
      <w:r>
        <w:t xml:space="preserve">No intrusion-detection or anomaly-detection model is used, so there are no results to report for one.</w:t>
      </w:r>
    </w:p>
    <w:p>
      <w:pPr>
        <w:pStyle w:val="Heading2"/>
        <w:numPr>
          <w:ilvl w:val="0"/>
          <w:numId w:val="0"/>
        </w:numPr>
      </w:pPr>
      <w:r>
        <w:t xml:space="preserve">4.4 External APIs/SDKs</w:t>
      </w:r>
    </w:p>
    <w:p>
      <w:pPr>
        <w:pStyle w:val="Caption"/>
        <w:keepNext/>
      </w:pPr>
      <w:r>
        <w:t xml:space="preserve">Table 4.5 Details of APIs and SDKs used in the project</w:t>
      </w:r>
    </w:p>
    <w:tbl>
      <w:tblPr>
        <w:tblStyle w:val="TableGrid"/>
        <w:tblW w:w="9360" w:type="dxa"/>
        <w:tblLayout w:type="fixed"/>
        <w:tblCellMar>
          <w:left w:w="70" w:type="dxa"/>
          <w:right w:w="70" w:type="dxa"/>
        </w:tblCellMar>
      </w:tblPr>
      <w:tblGrid>
        <w:gridCol w:w="2100"/>
        <w:gridCol w:w="2300"/>
        <w:gridCol w:w="2500"/>
        <w:gridCol w:w="2460"/>
      </w:tblGrid>
      <w:tr>
        <w:trPr>
          <w:tblHeader/>
        </w:trPr>
        <w:tc>
          <w:tcPr>
            <w:tcW w:w="2100" w:type="dxa"/>
            <w:shd w:val="clear" w:color="auto" w:fill="D9E2F3"/>
          </w:tcPr>
          <w:p>
            <w:pPr>
              <w:spacing w:after="20"/>
            </w:pPr>
            <w:r>
              <w:rPr>
                <w:b/>
                <w:bCs/>
                <w:sz w:val="16"/>
                <w:szCs w:val="16"/>
              </w:rPr>
              <w:t xml:space="preserve">Name of API and version</w:t>
            </w:r>
          </w:p>
        </w:tc>
        <w:tc>
          <w:tcPr>
            <w:tcW w:w="2300" w:type="dxa"/>
            <w:shd w:val="clear" w:color="auto" w:fill="D9E2F3"/>
          </w:tcPr>
          <w:p>
            <w:pPr>
              <w:spacing w:after="20"/>
            </w:pPr>
            <w:r>
              <w:rPr>
                <w:b/>
                <w:bCs/>
                <w:sz w:val="16"/>
                <w:szCs w:val="16"/>
              </w:rPr>
              <w:t xml:space="preserve">Description of API</w:t>
            </w:r>
          </w:p>
        </w:tc>
        <w:tc>
          <w:tcPr>
            <w:tcW w:w="2500" w:type="dxa"/>
            <w:shd w:val="clear" w:color="auto" w:fill="D9E2F3"/>
          </w:tcPr>
          <w:p>
            <w:pPr>
              <w:spacing w:after="20"/>
            </w:pPr>
            <w:r>
              <w:rPr>
                <w:b/>
                <w:bCs/>
                <w:sz w:val="16"/>
                <w:szCs w:val="16"/>
              </w:rPr>
              <w:t xml:space="preserve">Purpose of usage</w:t>
            </w:r>
          </w:p>
        </w:tc>
        <w:tc>
          <w:tcPr>
            <w:tcW w:w="2460" w:type="dxa"/>
            <w:shd w:val="clear" w:color="auto" w:fill="D9E2F3"/>
          </w:tcPr>
          <w:p>
            <w:pPr>
              <w:spacing w:after="20"/>
            </w:pPr>
            <w:r>
              <w:rPr>
                <w:b/>
                <w:bCs/>
                <w:sz w:val="16"/>
                <w:szCs w:val="16"/>
              </w:rPr>
              <w:t xml:space="preserve">Endpoint / function / class in which it is used</w:t>
            </w:r>
          </w:p>
        </w:tc>
      </w:tr>
      <w:tr>
        <w:tc>
          <w:tcPr>
            <w:tcW w:w="2100" w:type="dxa"/>
          </w:tcPr>
          <w:p>
            <w:pPr>
              <w:spacing w:after="20"/>
            </w:pPr>
            <w:r>
              <w:rPr>
                <w:sz w:val="16"/>
                <w:szCs w:val="16"/>
              </w:rPr>
              <w:t xml:space="preserve">firebase_auth 6.7 (app); Firebase Authentication</w:t>
            </w:r>
          </w:p>
        </w:tc>
        <w:tc>
          <w:tcPr>
            <w:tcW w:w="2300" w:type="dxa"/>
          </w:tcPr>
          <w:p>
            <w:pPr>
              <w:spacing w:after="20"/>
            </w:pPr>
            <w:r>
              <w:rPr>
                <w:sz w:val="16"/>
                <w:szCs w:val="16"/>
              </w:rPr>
              <w:t xml:space="preserve">Identity service: email/password and Google sign-in, password reset</w:t>
            </w:r>
          </w:p>
        </w:tc>
        <w:tc>
          <w:tcPr>
            <w:tcW w:w="2500" w:type="dxa"/>
          </w:tcPr>
          <w:p>
            <w:pPr>
              <w:spacing w:after="20"/>
            </w:pPr>
            <w:r>
              <w:rPr>
                <w:sz w:val="16"/>
                <w:szCs w:val="16"/>
              </w:rPr>
              <w:t xml:space="preserve">Sign up, log in, session persistence, forgot password</w:t>
            </w:r>
          </w:p>
        </w:tc>
        <w:tc>
          <w:tcPr>
            <w:tcW w:w="2460" w:type="dxa"/>
          </w:tcPr>
          <w:p>
            <w:pPr>
              <w:spacing w:after="20"/>
            </w:pPr>
            <w:r>
              <w:rPr>
                <w:sz w:val="16"/>
                <w:szCs w:val="16"/>
              </w:rPr>
              <w:t xml:space="preserve">services/auth_service.dart, services/auth_flow.dart</w:t>
            </w:r>
          </w:p>
        </w:tc>
      </w:tr>
      <w:tr>
        <w:tc>
          <w:tcPr>
            <w:tcW w:w="2100" w:type="dxa"/>
          </w:tcPr>
          <w:p>
            <w:pPr>
              <w:spacing w:after="20"/>
            </w:pPr>
            <w:r>
              <w:rPr>
                <w:sz w:val="16"/>
                <w:szCs w:val="16"/>
              </w:rPr>
              <w:t xml:space="preserve">firebase-admin 14.5 (Node)</w:t>
            </w:r>
          </w:p>
        </w:tc>
        <w:tc>
          <w:tcPr>
            <w:tcW w:w="2300" w:type="dxa"/>
          </w:tcPr>
          <w:p>
            <w:pPr>
              <w:spacing w:after="20"/>
            </w:pPr>
            <w:r>
              <w:rPr>
                <w:sz w:val="16"/>
                <w:szCs w:val="16"/>
              </w:rPr>
              <w:t xml:space="preserve">Server SDK for Auth and Realtime Database</w:t>
            </w:r>
          </w:p>
        </w:tc>
        <w:tc>
          <w:tcPr>
            <w:tcW w:w="2500" w:type="dxa"/>
          </w:tcPr>
          <w:p>
            <w:pPr>
              <w:spacing w:after="20"/>
            </w:pPr>
            <w:r>
              <w:rPr>
                <w:sz w:val="16"/>
                <w:szCs w:val="16"/>
              </w:rPr>
              <w:t xml:space="preserve">Verify ID tokens, create specialist and administrator accounts, generate password-reset links, delete accounts, read and write portal data</w:t>
            </w:r>
          </w:p>
        </w:tc>
        <w:tc>
          <w:tcPr>
            <w:tcW w:w="2460" w:type="dxa"/>
          </w:tcPr>
          <w:p>
            <w:pPr>
              <w:spacing w:after="20"/>
            </w:pPr>
            <w:r>
              <w:rPr>
                <w:sz w:val="16"/>
                <w:szCs w:val="16"/>
              </w:rPr>
              <w:t xml:space="preserve">baymax-api: middleware/authenticate, lib/accounts.js, lib/db.js (verifyIdToken, createUser, generatePasswordResetLink, deleteUser)</w:t>
            </w:r>
          </w:p>
        </w:tc>
      </w:tr>
      <w:tr>
        <w:tc>
          <w:tcPr>
            <w:tcW w:w="2100" w:type="dxa"/>
          </w:tcPr>
          <w:p>
            <w:pPr>
              <w:spacing w:after="20"/>
            </w:pPr>
            <w:r>
              <w:rPr>
                <w:sz w:val="16"/>
                <w:szCs w:val="16"/>
              </w:rPr>
              <w:t xml:space="preserve">firebase_database 12.6</w:t>
            </w:r>
          </w:p>
        </w:tc>
        <w:tc>
          <w:tcPr>
            <w:tcW w:w="2300" w:type="dxa"/>
          </w:tcPr>
          <w:p>
            <w:pPr>
              <w:spacing w:after="20"/>
            </w:pPr>
            <w:r>
              <w:rPr>
                <w:sz w:val="16"/>
                <w:szCs w:val="16"/>
              </w:rPr>
              <w:t xml:space="preserve">Realtime Database client</w:t>
            </w:r>
          </w:p>
        </w:tc>
        <w:tc>
          <w:tcPr>
            <w:tcW w:w="2500" w:type="dxa"/>
          </w:tcPr>
          <w:p>
            <w:pPr>
              <w:spacing w:after="20"/>
            </w:pPr>
            <w:r>
              <w:rPr>
                <w:sz w:val="16"/>
                <w:szCs w:val="16"/>
              </w:rPr>
              <w:t xml:space="preserve">User profile, food log, activity, notifications, appointments, slots, saved settings</w:t>
            </w:r>
          </w:p>
        </w:tc>
        <w:tc>
          <w:tcPr>
            <w:tcW w:w="2460" w:type="dxa"/>
          </w:tcPr>
          <w:p>
            <w:pPr>
              <w:spacing w:after="20"/>
            </w:pPr>
            <w:r>
              <w:rPr>
                <w:sz w:val="16"/>
                <w:szCs w:val="16"/>
              </w:rPr>
              <w:t xml:space="preserve">services/realtime_db.dart and the service classes that use it</w:t>
            </w:r>
          </w:p>
        </w:tc>
      </w:tr>
      <w:tr>
        <w:tc>
          <w:tcPr>
            <w:tcW w:w="2100" w:type="dxa"/>
          </w:tcPr>
          <w:p>
            <w:pPr>
              <w:spacing w:after="20"/>
            </w:pPr>
            <w:r>
              <w:rPr>
                <w:sz w:val="16"/>
                <w:szCs w:val="16"/>
              </w:rPr>
              <w:t xml:space="preserve">cloud_firestore 6.10</w:t>
            </w:r>
          </w:p>
        </w:tc>
        <w:tc>
          <w:tcPr>
            <w:tcW w:w="2300" w:type="dxa"/>
          </w:tcPr>
          <w:p>
            <w:pPr>
              <w:spacing w:after="20"/>
            </w:pPr>
            <w:r>
              <w:rPr>
                <w:sz w:val="16"/>
                <w:szCs w:val="16"/>
              </w:rPr>
              <w:t xml:space="preserve">Document database</w:t>
            </w:r>
          </w:p>
        </w:tc>
        <w:tc>
          <w:tcPr>
            <w:tcW w:w="2500" w:type="dxa"/>
          </w:tcPr>
          <w:p>
            <w:pPr>
              <w:spacing w:after="20"/>
            </w:pPr>
            <w:r>
              <w:rPr>
                <w:sz w:val="16"/>
                <w:szCs w:val="16"/>
              </w:rPr>
              <w:t xml:space="preserve">Shared food and exercise catalogues (cache-first, JSON fallback)</w:t>
            </w:r>
          </w:p>
        </w:tc>
        <w:tc>
          <w:tcPr>
            <w:tcW w:w="2460" w:type="dxa"/>
          </w:tcPr>
          <w:p>
            <w:pPr>
              <w:spacing w:after="20"/>
            </w:pPr>
            <w:r>
              <w:rPr>
                <w:sz w:val="16"/>
                <w:szCs w:val="16"/>
              </w:rPr>
              <w:t xml:space="preserve">services/catalog_service.dart (collections foods, exercises)</w:t>
            </w:r>
          </w:p>
        </w:tc>
      </w:tr>
      <w:tr>
        <w:tc>
          <w:tcPr>
            <w:tcW w:w="2100" w:type="dxa"/>
          </w:tcPr>
          <w:p>
            <w:pPr>
              <w:spacing w:after="20"/>
            </w:pPr>
            <w:r>
              <w:rPr>
                <w:sz w:val="16"/>
                <w:szCs w:val="16"/>
              </w:rPr>
              <w:t xml:space="preserve">firebase (JS SDK 13.0)</w:t>
            </w:r>
          </w:p>
        </w:tc>
        <w:tc>
          <w:tcPr>
            <w:tcW w:w="2300" w:type="dxa"/>
          </w:tcPr>
          <w:p>
            <w:pPr>
              <w:spacing w:after="20"/>
            </w:pPr>
            <w:r>
              <w:rPr>
                <w:sz w:val="16"/>
                <w:szCs w:val="16"/>
              </w:rPr>
              <w:t xml:space="preserve">Web client SDK</w:t>
            </w:r>
          </w:p>
        </w:tc>
        <w:tc>
          <w:tcPr>
            <w:tcW w:w="2500" w:type="dxa"/>
          </w:tcPr>
          <w:p>
            <w:pPr>
              <w:spacing w:after="20"/>
            </w:pPr>
            <w:r>
              <w:rPr>
                <w:sz w:val="16"/>
                <w:szCs w:val="16"/>
              </w:rPr>
              <w:t xml:space="preserve">Sign-in in the specialist portal and admin panel; the token is sent to the Express API</w:t>
            </w:r>
          </w:p>
        </w:tc>
        <w:tc>
          <w:tcPr>
            <w:tcW w:w="2460" w:type="dxa"/>
          </w:tcPr>
          <w:p>
            <w:pPr>
              <w:spacing w:after="20"/>
            </w:pPr>
            <w:r>
              <w:rPr>
                <w:sz w:val="16"/>
                <w:szCs w:val="16"/>
              </w:rPr>
              <w:t xml:space="preserve">portal and admin: src/lib/firebase.ts, src/lib/api.ts</w:t>
            </w:r>
          </w:p>
        </w:tc>
      </w:tr>
      <w:tr>
        <w:tc>
          <w:tcPr>
            <w:tcW w:w="2100" w:type="dxa"/>
          </w:tcPr>
          <w:p>
            <w:pPr>
              <w:spacing w:after="20"/>
            </w:pPr>
            <w:r>
              <w:rPr>
                <w:sz w:val="16"/>
                <w:szCs w:val="16"/>
              </w:rPr>
              <w:t xml:space="preserve">Google Cloud Vision API (text detection)</w:t>
            </w:r>
          </w:p>
        </w:tc>
        <w:tc>
          <w:tcPr>
            <w:tcW w:w="2300" w:type="dxa"/>
          </w:tcPr>
          <w:p>
            <w:pPr>
              <w:spacing w:after="20"/>
            </w:pPr>
            <w:r>
              <w:rPr>
                <w:sz w:val="16"/>
                <w:szCs w:val="16"/>
              </w:rPr>
              <w:t xml:space="preserve">OCR</w:t>
            </w:r>
          </w:p>
        </w:tc>
        <w:tc>
          <w:tcPr>
            <w:tcW w:w="2500" w:type="dxa"/>
          </w:tcPr>
          <w:p>
            <w:pPr>
              <w:spacing w:after="20"/>
            </w:pPr>
            <w:r>
              <w:rPr>
                <w:sz w:val="16"/>
                <w:szCs w:val="16"/>
              </w:rPr>
              <w:t xml:space="preserve">Read ingredient text from a label photo (needs an API key held by the Node backend)</w:t>
            </w:r>
          </w:p>
        </w:tc>
        <w:tc>
          <w:tcPr>
            <w:tcW w:w="2460" w:type="dxa"/>
          </w:tcPr>
          <w:p>
            <w:pPr>
              <w:spacing w:after="20"/>
            </w:pPr>
            <w:r>
              <w:rPr>
                <w:sz w:val="16"/>
                <w:szCs w:val="16"/>
              </w:rPr>
              <w:t xml:space="preserve">services/ocr_service.dart calls /api/scan/ocr on the backend (Baymax-main)</w:t>
            </w:r>
          </w:p>
        </w:tc>
      </w:tr>
      <w:tr>
        <w:tc>
          <w:tcPr>
            <w:tcW w:w="2100" w:type="dxa"/>
          </w:tcPr>
          <w:p>
            <w:pPr>
              <w:spacing w:after="20"/>
            </w:pPr>
            <w:r>
              <w:rPr>
                <w:sz w:val="16"/>
                <w:szCs w:val="16"/>
              </w:rPr>
              <w:t xml:space="preserve">tflite_flutter 0.12</w:t>
            </w:r>
          </w:p>
        </w:tc>
        <w:tc>
          <w:tcPr>
            <w:tcW w:w="2300" w:type="dxa"/>
          </w:tcPr>
          <w:p>
            <w:pPr>
              <w:spacing w:after="20"/>
            </w:pPr>
            <w:r>
              <w:rPr>
                <w:sz w:val="16"/>
                <w:szCs w:val="16"/>
              </w:rPr>
              <w:t xml:space="preserve">TensorFlow Lite runtime for Flutter</w:t>
            </w:r>
          </w:p>
        </w:tc>
        <w:tc>
          <w:tcPr>
            <w:tcW w:w="2500" w:type="dxa"/>
          </w:tcPr>
          <w:p>
            <w:pPr>
              <w:spacing w:after="20"/>
            </w:pPr>
            <w:r>
              <w:rPr>
                <w:sz w:val="16"/>
                <w:szCs w:val="16"/>
              </w:rPr>
              <w:t xml:space="preserve">Run the food classifier on the phone</w:t>
            </w:r>
          </w:p>
        </w:tc>
        <w:tc>
          <w:tcPr>
            <w:tcW w:w="2460" w:type="dxa"/>
          </w:tcPr>
          <w:p>
            <w:pPr>
              <w:spacing w:after="20"/>
            </w:pPr>
            <w:r>
              <w:rPr>
                <w:sz w:val="16"/>
                <w:szCs w:val="16"/>
              </w:rPr>
              <w:t xml:space="preserve">services/food_image_classifier.dart</w:t>
            </w:r>
          </w:p>
        </w:tc>
      </w:tr>
      <w:tr>
        <w:tc>
          <w:tcPr>
            <w:tcW w:w="2100" w:type="dxa"/>
          </w:tcPr>
          <w:p>
            <w:pPr>
              <w:spacing w:after="20"/>
            </w:pPr>
            <w:r>
              <w:rPr>
                <w:sz w:val="16"/>
                <w:szCs w:val="16"/>
              </w:rPr>
              <w:t xml:space="preserve">Jitsi Meet (meet.jit.si)</w:t>
            </w:r>
          </w:p>
        </w:tc>
        <w:tc>
          <w:tcPr>
            <w:tcW w:w="2300" w:type="dxa"/>
          </w:tcPr>
          <w:p>
            <w:pPr>
              <w:spacing w:after="20"/>
            </w:pPr>
            <w:r>
              <w:rPr>
                <w:sz w:val="16"/>
                <w:szCs w:val="16"/>
              </w:rPr>
              <w:t xml:space="preserve">Open-source video conferencing</w:t>
            </w:r>
          </w:p>
        </w:tc>
        <w:tc>
          <w:tcPr>
            <w:tcW w:w="2500" w:type="dxa"/>
          </w:tcPr>
          <w:p>
            <w:pPr>
              <w:spacing w:after="20"/>
            </w:pPr>
            <w:r>
              <w:rPr>
                <w:sz w:val="16"/>
                <w:szCs w:val="16"/>
              </w:rPr>
              <w:t xml:space="preserve">Video room for each accepted consultation; the server only builds the room link</w:t>
            </w:r>
          </w:p>
        </w:tc>
        <w:tc>
          <w:tcPr>
            <w:tcW w:w="2460" w:type="dxa"/>
          </w:tcPr>
          <w:p>
            <w:pPr>
              <w:spacing w:after="20"/>
            </w:pPr>
            <w:r>
              <w:rPr>
                <w:sz w:val="16"/>
                <w:szCs w:val="16"/>
              </w:rPr>
              <w:t xml:space="preserve">baymax-api: routes/specialist.js (accept), MEETING_BASE_URL</w:t>
            </w:r>
          </w:p>
        </w:tc>
      </w:tr>
      <w:tr>
        <w:tc>
          <w:tcPr>
            <w:tcW w:w="2100" w:type="dxa"/>
          </w:tcPr>
          <w:p>
            <w:pPr>
              <w:spacing w:after="20"/>
            </w:pPr>
            <w:r>
              <w:rPr>
                <w:sz w:val="16"/>
                <w:szCs w:val="16"/>
              </w:rPr>
              <w:t xml:space="preserve">flutter_local_notifications 22.3, timezone 0.11</w:t>
            </w:r>
          </w:p>
        </w:tc>
        <w:tc>
          <w:tcPr>
            <w:tcW w:w="2300" w:type="dxa"/>
          </w:tcPr>
          <w:p>
            <w:pPr>
              <w:spacing w:after="20"/>
            </w:pPr>
            <w:r>
              <w:rPr>
                <w:sz w:val="16"/>
                <w:szCs w:val="16"/>
              </w:rPr>
              <w:t xml:space="preserve">Local notification scheduling</w:t>
            </w:r>
          </w:p>
        </w:tc>
        <w:tc>
          <w:tcPr>
            <w:tcW w:w="2500" w:type="dxa"/>
          </w:tcPr>
          <w:p>
            <w:pPr>
              <w:spacing w:after="20"/>
            </w:pPr>
            <w:r>
              <w:rPr>
                <w:sz w:val="16"/>
                <w:szCs w:val="16"/>
              </w:rPr>
              <w:t xml:space="preserve">Workout and meal reminders</w:t>
            </w:r>
          </w:p>
        </w:tc>
        <w:tc>
          <w:tcPr>
            <w:tcW w:w="2460" w:type="dxa"/>
          </w:tcPr>
          <w:p>
            <w:pPr>
              <w:spacing w:after="20"/>
            </w:pPr>
            <w:r>
              <w:rPr>
                <w:sz w:val="16"/>
                <w:szCs w:val="16"/>
              </w:rPr>
              <w:t xml:space="preserve">services/notification_service.dart</w:t>
            </w:r>
          </w:p>
        </w:tc>
      </w:tr>
      <w:tr>
        <w:tc>
          <w:tcPr>
            <w:tcW w:w="2100" w:type="dxa"/>
          </w:tcPr>
          <w:p>
            <w:pPr>
              <w:spacing w:after="20"/>
            </w:pPr>
            <w:r>
              <w:rPr>
                <w:sz w:val="16"/>
                <w:szCs w:val="16"/>
              </w:rPr>
              <w:t xml:space="preserve">image_picker 1.2</w:t>
            </w:r>
          </w:p>
        </w:tc>
        <w:tc>
          <w:tcPr>
            <w:tcW w:w="2300" w:type="dxa"/>
          </w:tcPr>
          <w:p>
            <w:pPr>
              <w:spacing w:after="20"/>
            </w:pPr>
            <w:r>
              <w:rPr>
                <w:sz w:val="16"/>
                <w:szCs w:val="16"/>
              </w:rPr>
              <w:t xml:space="preserve">Camera and gallery access</w:t>
            </w:r>
          </w:p>
        </w:tc>
        <w:tc>
          <w:tcPr>
            <w:tcW w:w="2500" w:type="dxa"/>
          </w:tcPr>
          <w:p>
            <w:pPr>
              <w:spacing w:after="20"/>
            </w:pPr>
            <w:r>
              <w:rPr>
                <w:sz w:val="16"/>
                <w:szCs w:val="16"/>
              </w:rPr>
              <w:t xml:space="preserve">Pick a label or food photo</w:t>
            </w:r>
          </w:p>
        </w:tc>
        <w:tc>
          <w:tcPr>
            <w:tcW w:w="2460" w:type="dxa"/>
          </w:tcPr>
          <w:p>
            <w:pPr>
              <w:spacing w:after="20"/>
            </w:pPr>
            <w:r>
              <w:rPr>
                <w:sz w:val="16"/>
                <w:szCs w:val="16"/>
              </w:rPr>
              <w:t xml:space="preserve">screens/allergy, screens/diet/food_scan_screen.dart</w:t>
            </w:r>
          </w:p>
        </w:tc>
      </w:tr>
      <w:tr>
        <w:tc>
          <w:tcPr>
            <w:tcW w:w="2100" w:type="dxa"/>
          </w:tcPr>
          <w:p>
            <w:pPr>
              <w:spacing w:after="20"/>
            </w:pPr>
            <w:r>
              <w:rPr>
                <w:sz w:val="16"/>
                <w:szCs w:val="16"/>
              </w:rPr>
              <w:t xml:space="preserve">Express 5.3, helmet 8.3, cors 2.8, express-rate-limit 8.7</w:t>
            </w:r>
          </w:p>
        </w:tc>
        <w:tc>
          <w:tcPr>
            <w:tcW w:w="2300" w:type="dxa"/>
          </w:tcPr>
          <w:p>
            <w:pPr>
              <w:spacing w:after="20"/>
            </w:pPr>
            <w:r>
              <w:rPr>
                <w:sz w:val="16"/>
                <w:szCs w:val="16"/>
              </w:rPr>
              <w:t xml:space="preserve">Node web framework and security middleware</w:t>
            </w:r>
          </w:p>
        </w:tc>
        <w:tc>
          <w:tcPr>
            <w:tcW w:w="2500" w:type="dxa"/>
          </w:tcPr>
          <w:p>
            <w:pPr>
              <w:spacing w:after="20"/>
            </w:pPr>
            <w:r>
              <w:rPr>
                <w:sz w:val="16"/>
                <w:szCs w:val="16"/>
              </w:rPr>
              <w:t xml:space="preserve">The API behind the portal and admin panel</w:t>
            </w:r>
          </w:p>
        </w:tc>
        <w:tc>
          <w:tcPr>
            <w:tcW w:w="2460" w:type="dxa"/>
          </w:tcPr>
          <w:p>
            <w:pPr>
              <w:spacing w:after="20"/>
            </w:pPr>
            <w:r>
              <w:rPr>
                <w:sz w:val="16"/>
                <w:szCs w:val="16"/>
              </w:rPr>
              <w:t xml:space="preserve">baymax-api/src/app.js</w:t>
            </w:r>
          </w:p>
        </w:tc>
      </w:tr>
      <w:tr>
        <w:tc>
          <w:tcPr>
            <w:tcW w:w="2100" w:type="dxa"/>
          </w:tcPr>
          <w:p>
            <w:pPr>
              <w:spacing w:after="20"/>
            </w:pPr>
            <w:r>
              <w:rPr>
                <w:sz w:val="16"/>
                <w:szCs w:val="16"/>
              </w:rPr>
              <w:t xml:space="preserve">USDA FoodData Central SR Legacy, Indian Nutrient Databank, 2024 Compendium of Physical Activities</w:t>
            </w:r>
          </w:p>
        </w:tc>
        <w:tc>
          <w:tcPr>
            <w:tcW w:w="2300" w:type="dxa"/>
          </w:tcPr>
          <w:p>
            <w:pPr>
              <w:spacing w:after="20"/>
            </w:pPr>
            <w:r>
              <w:rPr>
                <w:sz w:val="16"/>
                <w:szCs w:val="16"/>
              </w:rPr>
              <w:t xml:space="preserve">Published datasets (not live APIs)</w:t>
            </w:r>
          </w:p>
        </w:tc>
        <w:tc>
          <w:tcPr>
            <w:tcW w:w="2500" w:type="dxa"/>
          </w:tcPr>
          <w:p>
            <w:pPr>
              <w:spacing w:after="20"/>
            </w:pPr>
            <w:r>
              <w:rPr>
                <w:sz w:val="16"/>
                <w:szCs w:val="16"/>
              </w:rPr>
              <w:t xml:space="preserve">Food calories and macros; exercise energy (MET) values</w:t>
            </w:r>
          </w:p>
        </w:tc>
        <w:tc>
          <w:tcPr>
            <w:tcW w:w="2460" w:type="dxa"/>
          </w:tcPr>
          <w:p>
            <w:pPr>
              <w:spacing w:after="20"/>
            </w:pPr>
            <w:r>
              <w:rPr>
                <w:sz w:val="16"/>
                <w:szCs w:val="16"/>
              </w:rPr>
              <w:t xml:space="preserve">assets/data/foods*.json, exercises.json; Profile &gt; Sources &amp; methodology screen</w:t>
            </w:r>
          </w:p>
        </w:tc>
      </w:tr>
    </w:tbl>
    <w:p>
      <w:pPr>
        <w:spacing w:after="80"/>
      </w:pPr>
      <w:r>
        <w:t xml:space="preserve"/>
      </w:r>
    </w:p>
    <w:p>
      <w:pPr>
        <w:pStyle w:val="Heading2"/>
        <w:numPr>
          <w:ilvl w:val="0"/>
          <w:numId w:val="0"/>
        </w:numPr>
      </w:pPr>
      <w:r>
        <w:t xml:space="preserve">4.5 User Interface</w:t>
      </w:r>
    </w:p>
    <w:p>
      <w:pPr>
        <w:spacing w:after="100" w:line="300" w:lineRule="auto"/>
        <w:jc w:val="both"/>
      </w:pPr>
      <w:r>
        <w:t xml:space="preserve">Screens are listed per sub-system with a short description. Insert a phone screenshot under each caption (two to four screens per page); screenshots were not taken for this draft.</w:t>
      </w:r>
    </w:p>
    <w:p>
      <w:pPr>
        <w:pStyle w:val="Heading3"/>
        <w:numPr>
          <w:ilvl w:val="0"/>
          <w:numId w:val="0"/>
        </w:numPr>
      </w:pPr>
      <w:r>
        <w:t xml:space="preserve">Mobile App (Flutter, "aurora glass" theme)</w:t>
      </w:r>
    </w:p>
    <w:p>
      <w:pPr>
        <w:pStyle w:val="Caption"/>
        <w:keepNext/>
      </w:pPr>
      <w:r>
        <w:t xml:space="preserve">Table 4.6 Mobile app screens</w:t>
      </w:r>
    </w:p>
    <w:tbl>
      <w:tblPr>
        <w:tblStyle w:val="TableGrid"/>
        <w:tblW w:w="9360" w:type="dxa"/>
        <w:tblLayout w:type="fixed"/>
        <w:tblCellMar>
          <w:left w:w="70" w:type="dxa"/>
          <w:right w:w="70" w:type="dxa"/>
        </w:tblCellMar>
      </w:tblPr>
      <w:tblGrid>
        <w:gridCol w:w="2300"/>
        <w:gridCol w:w="5200"/>
        <w:gridCol w:w="1860"/>
      </w:tblGrid>
      <w:tr>
        <w:trPr>
          <w:tblHeader/>
        </w:trPr>
        <w:tc>
          <w:tcPr>
            <w:tcW w:w="2300" w:type="dxa"/>
            <w:shd w:val="clear" w:color="auto" w:fill="D9E2F3"/>
          </w:tcPr>
          <w:p>
            <w:pPr>
              <w:spacing w:after="20"/>
            </w:pPr>
            <w:r>
              <w:rPr>
                <w:b/>
                <w:bCs/>
                <w:sz w:val="17"/>
                <w:szCs w:val="17"/>
              </w:rPr>
              <w:t xml:space="preserve">Screen</w:t>
            </w:r>
          </w:p>
        </w:tc>
        <w:tc>
          <w:tcPr>
            <w:tcW w:w="5200" w:type="dxa"/>
            <w:shd w:val="clear" w:color="auto" w:fill="D9E2F3"/>
          </w:tcPr>
          <w:p>
            <w:pPr>
              <w:spacing w:after="20"/>
            </w:pPr>
            <w:r>
              <w:rPr>
                <w:b/>
                <w:bCs/>
                <w:sz w:val="17"/>
                <w:szCs w:val="17"/>
              </w:rPr>
              <w:t xml:space="preserve">Description</w:t>
            </w:r>
          </w:p>
        </w:tc>
        <w:tc>
          <w:tcPr>
            <w:tcW w:w="1860" w:type="dxa"/>
            <w:shd w:val="clear" w:color="auto" w:fill="D9E2F3"/>
          </w:tcPr>
          <w:p>
            <w:pPr>
              <w:spacing w:after="20"/>
            </w:pPr>
            <w:r>
              <w:rPr>
                <w:b/>
                <w:bCs/>
                <w:sz w:val="17"/>
                <w:szCs w:val="17"/>
              </w:rPr>
              <w:t xml:space="preserve">Folder / file</w:t>
            </w:r>
          </w:p>
        </w:tc>
      </w:tr>
      <w:tr>
        <w:tc>
          <w:tcPr>
            <w:tcW w:w="2300" w:type="dxa"/>
          </w:tcPr>
          <w:p>
            <w:pPr>
              <w:spacing w:after="20"/>
            </w:pPr>
            <w:r>
              <w:rPr>
                <w:sz w:val="17"/>
                <w:szCs w:val="17"/>
              </w:rPr>
              <w:t xml:space="preserve">Splash, Login and Sign-up</w:t>
            </w:r>
          </w:p>
        </w:tc>
        <w:tc>
          <w:tcPr>
            <w:tcW w:w="5200" w:type="dxa"/>
          </w:tcPr>
          <w:p>
            <w:pPr>
              <w:spacing w:after="20"/>
            </w:pPr>
            <w:r>
              <w:rPr>
                <w:sz w:val="17"/>
                <w:szCs w:val="17"/>
              </w:rPr>
              <w:t xml:space="preserve">Animated logo; email and Google login; sign-up with live validation (Create account stays disabled until every field is valid and the terms are ticked); forgot password.</w:t>
            </w:r>
          </w:p>
        </w:tc>
        <w:tc>
          <w:tcPr>
            <w:tcW w:w="1860" w:type="dxa"/>
          </w:tcPr>
          <w:p>
            <w:pPr>
              <w:spacing w:after="20"/>
            </w:pPr>
            <w:r>
              <w:rPr>
                <w:sz w:val="17"/>
                <w:szCs w:val="17"/>
              </w:rPr>
              <w:t xml:space="preserve">screens/auth</w:t>
            </w:r>
          </w:p>
        </w:tc>
      </w:tr>
      <w:tr>
        <w:tc>
          <w:tcPr>
            <w:tcW w:w="2300" w:type="dxa"/>
          </w:tcPr>
          <w:p>
            <w:pPr>
              <w:spacing w:after="20"/>
            </w:pPr>
            <w:r>
              <w:rPr>
                <w:sz w:val="17"/>
                <w:szCs w:val="17"/>
              </w:rPr>
              <w:t xml:space="preserve">Health profile (3 steps) and BMI result</w:t>
            </w:r>
          </w:p>
        </w:tc>
        <w:tc>
          <w:tcPr>
            <w:tcW w:w="5200" w:type="dxa"/>
          </w:tcPr>
          <w:p>
            <w:pPr>
              <w:spacing w:after="20"/>
            </w:pPr>
            <w:r>
              <w:rPr>
                <w:sz w:val="17"/>
                <w:szCs w:val="17"/>
              </w:rPr>
              <w:t xml:space="preserve">Personal information, medical history and allergies, goals and activity; then BMI, BMR, calorie targets and recommended actions.</w:t>
            </w:r>
          </w:p>
        </w:tc>
        <w:tc>
          <w:tcPr>
            <w:tcW w:w="1860" w:type="dxa"/>
          </w:tcPr>
          <w:p>
            <w:pPr>
              <w:spacing w:after="20"/>
            </w:pPr>
            <w:r>
              <w:rPr>
                <w:sz w:val="17"/>
                <w:szCs w:val="17"/>
              </w:rPr>
              <w:t xml:space="preserve">screens/health_profiling</w:t>
            </w:r>
          </w:p>
        </w:tc>
      </w:tr>
      <w:tr>
        <w:tc>
          <w:tcPr>
            <w:tcW w:w="2300" w:type="dxa"/>
          </w:tcPr>
          <w:p>
            <w:pPr>
              <w:spacing w:after="20"/>
            </w:pPr>
            <w:r>
              <w:rPr>
                <w:sz w:val="17"/>
                <w:szCs w:val="17"/>
              </w:rPr>
              <w:t xml:space="preserve">Health classification</w:t>
            </w:r>
          </w:p>
        </w:tc>
        <w:tc>
          <w:tcPr>
            <w:tcW w:w="5200" w:type="dxa"/>
          </w:tcPr>
          <w:p>
            <w:pPr>
              <w:spacing w:after="20"/>
            </w:pPr>
            <w:r>
              <w:rPr>
                <w:sz w:val="17"/>
                <w:szCs w:val="17"/>
              </w:rPr>
              <w:t xml:space="preserve">Category, risk level, risk factors, statistical risk from the model with the survey average, and tips.</w:t>
            </w:r>
          </w:p>
        </w:tc>
        <w:tc>
          <w:tcPr>
            <w:tcW w:w="1860" w:type="dxa"/>
          </w:tcPr>
          <w:p>
            <w:pPr>
              <w:spacing w:after="20"/>
            </w:pPr>
            <w:r>
              <w:rPr>
                <w:sz w:val="17"/>
                <w:szCs w:val="17"/>
              </w:rPr>
              <w:t xml:space="preserve">health_classification.dart</w:t>
            </w:r>
          </w:p>
        </w:tc>
      </w:tr>
      <w:tr>
        <w:tc>
          <w:tcPr>
            <w:tcW w:w="2300" w:type="dxa"/>
          </w:tcPr>
          <w:p>
            <w:pPr>
              <w:spacing w:after="20"/>
            </w:pPr>
            <w:r>
              <w:rPr>
                <w:sz w:val="17"/>
                <w:szCs w:val="17"/>
              </w:rPr>
              <w:t xml:space="preserve">Home dashboard</w:t>
            </w:r>
          </w:p>
        </w:tc>
        <w:tc>
          <w:tcPr>
            <w:tcW w:w="5200" w:type="dxa"/>
          </w:tcPr>
          <w:p>
            <w:pPr>
              <w:spacing w:after="20"/>
            </w:pPr>
            <w:r>
              <w:rPr>
                <w:sz w:val="17"/>
                <w:szCs w:val="17"/>
              </w:rPr>
              <w:t xml:space="preserve">Greeting, today's activity cards, today's workout, calories eaten, mood selector, Quick Access grid, notification bell, floating chat button, bottom navigation.</w:t>
            </w:r>
          </w:p>
        </w:tc>
        <w:tc>
          <w:tcPr>
            <w:tcW w:w="1860" w:type="dxa"/>
          </w:tcPr>
          <w:p>
            <w:pPr>
              <w:spacing w:after="20"/>
            </w:pPr>
            <w:r>
              <w:rPr>
                <w:sz w:val="17"/>
                <w:szCs w:val="17"/>
              </w:rPr>
              <w:t xml:space="preserve">screens/dashboard</w:t>
            </w:r>
          </w:p>
        </w:tc>
      </w:tr>
      <w:tr>
        <w:tc>
          <w:tcPr>
            <w:tcW w:w="2300" w:type="dxa"/>
          </w:tcPr>
          <w:p>
            <w:pPr>
              <w:spacing w:after="20"/>
            </w:pPr>
            <w:r>
              <w:rPr>
                <w:sz w:val="17"/>
                <w:szCs w:val="17"/>
              </w:rPr>
              <w:t xml:space="preserve">Workout plan and Exercise detail</w:t>
            </w:r>
          </w:p>
        </w:tc>
        <w:tc>
          <w:tcPr>
            <w:tcW w:w="5200" w:type="dxa"/>
          </w:tcPr>
          <w:p>
            <w:pPr>
              <w:spacing w:after="20"/>
            </w:pPr>
            <w:r>
              <w:rPr>
                <w:sz w:val="17"/>
                <w:szCs w:val="17"/>
              </w:rPr>
              <w:t xml:space="preserve">Week selector, exercises with sets/reps, reasons for each pick, medical notes; technique steps and muscles.</w:t>
            </w:r>
          </w:p>
        </w:tc>
        <w:tc>
          <w:tcPr>
            <w:tcW w:w="1860" w:type="dxa"/>
          </w:tcPr>
          <w:p>
            <w:pPr>
              <w:spacing w:after="20"/>
            </w:pPr>
            <w:r>
              <w:rPr>
                <w:sz w:val="17"/>
                <w:szCs w:val="17"/>
              </w:rPr>
              <w:t xml:space="preserve">screens/workout_and_exercise</w:t>
            </w:r>
          </w:p>
        </w:tc>
      </w:tr>
      <w:tr>
        <w:tc>
          <w:tcPr>
            <w:tcW w:w="2300" w:type="dxa"/>
          </w:tcPr>
          <w:p>
            <w:pPr>
              <w:spacing w:after="20"/>
            </w:pPr>
            <w:r>
              <w:rPr>
                <w:sz w:val="17"/>
                <w:szCs w:val="17"/>
              </w:rPr>
              <w:t xml:space="preserve">Nutrition plan and Calorie target</w:t>
            </w:r>
          </w:p>
        </w:tc>
        <w:tc>
          <w:tcPr>
            <w:tcW w:w="5200" w:type="dxa"/>
          </w:tcPr>
          <w:p>
            <w:pPr>
              <w:spacing w:after="20"/>
            </w:pPr>
            <w:r>
              <w:rPr>
                <w:sz w:val="17"/>
                <w:szCs w:val="17"/>
              </w:rPr>
              <w:t xml:space="preserve">Calorie and macro targets, meals by slot with kcal, foods to avoid, rotating tips; adaptive calorie estimate and weight log.</w:t>
            </w:r>
          </w:p>
        </w:tc>
        <w:tc>
          <w:tcPr>
            <w:tcW w:w="1860" w:type="dxa"/>
          </w:tcPr>
          <w:p>
            <w:pPr>
              <w:spacing w:after="20"/>
            </w:pPr>
            <w:r>
              <w:rPr>
                <w:sz w:val="17"/>
                <w:szCs w:val="17"/>
              </w:rPr>
              <w:t xml:space="preserve">screens/nutrition</w:t>
            </w:r>
          </w:p>
        </w:tc>
      </w:tr>
      <w:tr>
        <w:tc>
          <w:tcPr>
            <w:tcW w:w="2300" w:type="dxa"/>
          </w:tcPr>
          <w:p>
            <w:pPr>
              <w:spacing w:after="20"/>
            </w:pPr>
            <w:r>
              <w:rPr>
                <w:sz w:val="17"/>
                <w:szCs w:val="17"/>
              </w:rPr>
              <w:t xml:space="preserve">Diet tracker, Food text log, Daily summary</w:t>
            </w:r>
          </w:p>
        </w:tc>
        <w:tc>
          <w:tcPr>
            <w:tcW w:w="5200" w:type="dxa"/>
          </w:tcPr>
          <w:p>
            <w:pPr>
              <w:spacing w:after="20"/>
            </w:pPr>
            <w:r>
              <w:rPr>
                <w:sz w:val="17"/>
                <w:szCs w:val="17"/>
              </w:rPr>
              <w:t xml:space="preserve">Calorie ring, meals with subtotals, search dropdown, water tracker, consumed/burned/net, 7-day chart, macro donut and verdict.</w:t>
            </w:r>
          </w:p>
        </w:tc>
        <w:tc>
          <w:tcPr>
            <w:tcW w:w="1860" w:type="dxa"/>
          </w:tcPr>
          <w:p>
            <w:pPr>
              <w:spacing w:after="20"/>
            </w:pPr>
            <w:r>
              <w:rPr>
                <w:sz w:val="17"/>
                <w:szCs w:val="17"/>
              </w:rPr>
              <w:t xml:space="preserve">screens/diet</w:t>
            </w:r>
          </w:p>
        </w:tc>
      </w:tr>
      <w:tr>
        <w:tc>
          <w:tcPr>
            <w:tcW w:w="2300" w:type="dxa"/>
          </w:tcPr>
          <w:p>
            <w:pPr>
              <w:spacing w:after="20"/>
            </w:pPr>
            <w:r>
              <w:rPr>
                <w:sz w:val="17"/>
                <w:szCs w:val="17"/>
              </w:rPr>
              <w:t xml:space="preserve">Allergy scanner and result</w:t>
            </w:r>
          </w:p>
        </w:tc>
        <w:tc>
          <w:tcPr>
            <w:tcW w:w="5200" w:type="dxa"/>
          </w:tcPr>
          <w:p>
            <w:pPr>
              <w:spacing w:after="20"/>
            </w:pPr>
            <w:r>
              <w:rPr>
                <w:sz w:val="17"/>
                <w:szCs w:val="17"/>
              </w:rPr>
              <w:t xml:space="preserve">Photo of a label; alert dialog and safe/unsafe ingredient chips.</w:t>
            </w:r>
          </w:p>
        </w:tc>
        <w:tc>
          <w:tcPr>
            <w:tcW w:w="1860" w:type="dxa"/>
          </w:tcPr>
          <w:p>
            <w:pPr>
              <w:spacing w:after="20"/>
            </w:pPr>
            <w:r>
              <w:rPr>
                <w:sz w:val="17"/>
                <w:szCs w:val="17"/>
              </w:rPr>
              <w:t xml:space="preserve">screens/allergy</w:t>
            </w:r>
          </w:p>
        </w:tc>
      </w:tr>
      <w:tr>
        <w:tc>
          <w:tcPr>
            <w:tcW w:w="2300" w:type="dxa"/>
          </w:tcPr>
          <w:p>
            <w:pPr>
              <w:spacing w:after="20"/>
            </w:pPr>
            <w:r>
              <w:rPr>
                <w:sz w:val="17"/>
                <w:szCs w:val="17"/>
              </w:rPr>
              <w:t xml:space="preserve">Community and My badges</w:t>
            </w:r>
          </w:p>
        </w:tc>
        <w:tc>
          <w:tcPr>
            <w:tcW w:w="5200" w:type="dxa"/>
          </w:tcPr>
          <w:p>
            <w:pPr>
              <w:spacing w:after="20"/>
            </w:pPr>
            <w:r>
              <w:rPr>
                <w:sz w:val="17"/>
                <w:szCs w:val="17"/>
              </w:rPr>
              <w:t xml:space="preserve">Podium, level filter, weekly reset countdown, XP level, earned and locked badges with unlock rules.</w:t>
            </w:r>
          </w:p>
        </w:tc>
        <w:tc>
          <w:tcPr>
            <w:tcW w:w="1860" w:type="dxa"/>
          </w:tcPr>
          <w:p>
            <w:pPr>
              <w:spacing w:after="20"/>
            </w:pPr>
            <w:r>
              <w:rPr>
                <w:sz w:val="17"/>
                <w:szCs w:val="17"/>
              </w:rPr>
              <w:t xml:space="preserve">screens/community</w:t>
            </w:r>
          </w:p>
        </w:tc>
      </w:tr>
      <w:tr>
        <w:tc>
          <w:tcPr>
            <w:tcW w:w="2300" w:type="dxa"/>
          </w:tcPr>
          <w:p>
            <w:pPr>
              <w:spacing w:after="20"/>
            </w:pPr>
            <w:r>
              <w:rPr>
                <w:sz w:val="17"/>
                <w:szCs w:val="17"/>
              </w:rPr>
              <w:t xml:space="preserve">AI chatbot</w:t>
            </w:r>
          </w:p>
        </w:tc>
        <w:tc>
          <w:tcPr>
            <w:tcW w:w="5200" w:type="dxa"/>
          </w:tcPr>
          <w:p>
            <w:pPr>
              <w:spacing w:after="20"/>
            </w:pPr>
            <w:r>
              <w:rPr>
                <w:sz w:val="17"/>
                <w:szCs w:val="17"/>
              </w:rPr>
              <w:t xml:space="preserve">Chat with quick-reply chips; answers from the user's own logs; symptom and emergency replies.</w:t>
            </w:r>
          </w:p>
        </w:tc>
        <w:tc>
          <w:tcPr>
            <w:tcW w:w="1860" w:type="dxa"/>
          </w:tcPr>
          <w:p>
            <w:pPr>
              <w:spacing w:after="20"/>
            </w:pPr>
            <w:r>
              <w:rPr>
                <w:sz w:val="17"/>
                <w:szCs w:val="17"/>
              </w:rPr>
              <w:t xml:space="preserve">screens/chatbot</w:t>
            </w:r>
          </w:p>
        </w:tc>
      </w:tr>
      <w:tr>
        <w:tc>
          <w:tcPr>
            <w:tcW w:w="2300" w:type="dxa"/>
          </w:tcPr>
          <w:p>
            <w:pPr>
              <w:spacing w:after="20"/>
            </w:pPr>
            <w:r>
              <w:rPr>
                <w:sz w:val="17"/>
                <w:szCs w:val="17"/>
              </w:rPr>
              <w:t xml:space="preserve">Notifications</w:t>
            </w:r>
          </w:p>
        </w:tc>
        <w:tc>
          <w:tcPr>
            <w:tcW w:w="5200" w:type="dxa"/>
          </w:tcPr>
          <w:p>
            <w:pPr>
              <w:spacing w:after="20"/>
            </w:pPr>
            <w:r>
              <w:rPr>
                <w:sz w:val="17"/>
                <w:szCs w:val="17"/>
              </w:rPr>
              <w:t xml:space="preserve">Tabs All/Workout/Diet/Alerts, unread counts, mark all read.</w:t>
            </w:r>
          </w:p>
        </w:tc>
        <w:tc>
          <w:tcPr>
            <w:tcW w:w="1860" w:type="dxa"/>
          </w:tcPr>
          <w:p>
            <w:pPr>
              <w:spacing w:after="20"/>
            </w:pPr>
            <w:r>
              <w:rPr>
                <w:sz w:val="17"/>
                <w:szCs w:val="17"/>
              </w:rPr>
              <w:t xml:space="preserve">screens/notifications</w:t>
            </w:r>
          </w:p>
        </w:tc>
      </w:tr>
      <w:tr>
        <w:tc>
          <w:tcPr>
            <w:tcW w:w="2300" w:type="dxa"/>
          </w:tcPr>
          <w:p>
            <w:pPr>
              <w:spacing w:after="20"/>
            </w:pPr>
            <w:r>
              <w:rPr>
                <w:sz w:val="17"/>
                <w:szCs w:val="17"/>
              </w:rPr>
              <w:t xml:space="preserve">Analytics and Body transformation</w:t>
            </w:r>
          </w:p>
        </w:tc>
        <w:tc>
          <w:tcPr>
            <w:tcW w:w="5200" w:type="dxa"/>
          </w:tcPr>
          <w:p>
            <w:pPr>
              <w:spacing w:after="20"/>
            </w:pPr>
            <w:r>
              <w:rPr>
                <w:sz w:val="17"/>
                <w:szCs w:val="17"/>
              </w:rPr>
              <w:t xml:space="preserve">Calories against target with moving average, weekly score, weight trend and projection.</w:t>
            </w:r>
          </w:p>
        </w:tc>
        <w:tc>
          <w:tcPr>
            <w:tcW w:w="1860" w:type="dxa"/>
          </w:tcPr>
          <w:p>
            <w:pPr>
              <w:spacing w:after="20"/>
            </w:pPr>
            <w:r>
              <w:rPr>
                <w:sz w:val="17"/>
                <w:szCs w:val="17"/>
              </w:rPr>
              <w:t xml:space="preserve">screens/analytics</w:t>
            </w:r>
          </w:p>
        </w:tc>
      </w:tr>
      <w:tr>
        <w:tc>
          <w:tcPr>
            <w:tcW w:w="2300" w:type="dxa"/>
          </w:tcPr>
          <w:p>
            <w:pPr>
              <w:spacing w:after="20"/>
            </w:pPr>
            <w:r>
              <w:rPr>
                <w:sz w:val="17"/>
                <w:szCs w:val="17"/>
              </w:rPr>
              <w:t xml:space="preserve">Find a specialist, Book appointment, My appointments</w:t>
            </w:r>
          </w:p>
        </w:tc>
        <w:tc>
          <w:tcPr>
            <w:tcW w:w="5200" w:type="dxa"/>
          </w:tcPr>
          <w:p>
            <w:pPr>
              <w:spacing w:after="20"/>
            </w:pPr>
            <w:r>
              <w:rPr>
                <w:sz w:val="17"/>
                <w:szCs w:val="17"/>
              </w:rPr>
              <w:t xml:space="preserve">Filter and search, time and consultation type, what to share, notes; upcoming and past appointments, join, cancel, specialist notes.</w:t>
            </w:r>
          </w:p>
        </w:tc>
        <w:tc>
          <w:tcPr>
            <w:tcW w:w="1860" w:type="dxa"/>
          </w:tcPr>
          <w:p>
            <w:pPr>
              <w:spacing w:after="20"/>
            </w:pPr>
            <w:r>
              <w:rPr>
                <w:sz w:val="17"/>
                <w:szCs w:val="17"/>
              </w:rPr>
              <w:t xml:space="preserve">screens/specialists</w:t>
            </w:r>
          </w:p>
        </w:tc>
      </w:tr>
      <w:tr>
        <w:tc>
          <w:tcPr>
            <w:tcW w:w="2300" w:type="dxa"/>
          </w:tcPr>
          <w:p>
            <w:pPr>
              <w:spacing w:after="20"/>
            </w:pPr>
            <w:r>
              <w:rPr>
                <w:sz w:val="17"/>
                <w:szCs w:val="17"/>
              </w:rPr>
              <w:t xml:space="preserve">Profile, Settings, Sources &amp; methodology</w:t>
            </w:r>
          </w:p>
        </w:tc>
        <w:tc>
          <w:tcPr>
            <w:tcW w:w="5200" w:type="dxa"/>
          </w:tcPr>
          <w:p>
            <w:pPr>
              <w:spacing w:after="20"/>
            </w:pPr>
            <w:r>
              <w:rPr>
                <w:sz w:val="17"/>
                <w:szCs w:val="17"/>
              </w:rPr>
              <w:t xml:space="preserve">Profile values, reminders and leaderboard opt-in, and the source of every number.</w:t>
            </w:r>
          </w:p>
        </w:tc>
        <w:tc>
          <w:tcPr>
            <w:tcW w:w="1860" w:type="dxa"/>
          </w:tcPr>
          <w:p>
            <w:pPr>
              <w:spacing w:after="20"/>
            </w:pPr>
            <w:r>
              <w:rPr>
                <w:sz w:val="17"/>
                <w:szCs w:val="17"/>
              </w:rPr>
              <w:t xml:space="preserve">screens/profile</w:t>
            </w:r>
          </w:p>
        </w:tc>
      </w:tr>
    </w:tbl>
    <w:p>
      <w:pPr>
        <w:spacing w:after="80"/>
      </w:pPr>
      <w:r>
        <w:t xml:space="preserve"/>
      </w:r>
    </w:p>
    <w:p>
      <w:pPr>
        <w:pStyle w:val="Heading3"/>
        <w:numPr>
          <w:ilvl w:val="0"/>
          <w:numId w:val="0"/>
        </w:numPr>
      </w:pPr>
      <w:r>
        <w:t xml:space="preserve">Specialist Web Portal (Next.js, port 3000)</w:t>
      </w:r>
    </w:p>
    <w:p>
      <w:pPr>
        <w:pStyle w:val="Caption"/>
        <w:keepNext/>
      </w:pPr>
      <w:r>
        <w:t xml:space="preserve">Table 4.7 Specialist portal pages</w:t>
      </w:r>
    </w:p>
    <w:tbl>
      <w:tblPr>
        <w:tblStyle w:val="TableGrid"/>
        <w:tblW w:w="9360" w:type="dxa"/>
        <w:tblLayout w:type="fixed"/>
        <w:tblCellMar>
          <w:left w:w="70" w:type="dxa"/>
          <w:right w:w="70" w:type="dxa"/>
        </w:tblCellMar>
      </w:tblPr>
      <w:tblGrid>
        <w:gridCol w:w="2600"/>
        <w:gridCol w:w="6760"/>
      </w:tblGrid>
      <w:tr>
        <w:trPr>
          <w:tblHeader/>
        </w:trPr>
        <w:tc>
          <w:tcPr>
            <w:tcW w:w="2600" w:type="dxa"/>
            <w:shd w:val="clear" w:color="auto" w:fill="D9E2F3"/>
          </w:tcPr>
          <w:p>
            <w:pPr>
              <w:spacing w:after="20"/>
            </w:pPr>
            <w:r>
              <w:rPr>
                <w:b/>
                <w:bCs/>
                <w:sz w:val="17"/>
                <w:szCs w:val="17"/>
              </w:rPr>
              <w:t xml:space="preserve">Page</w:t>
            </w:r>
          </w:p>
        </w:tc>
        <w:tc>
          <w:tcPr>
            <w:tcW w:w="6760" w:type="dxa"/>
            <w:shd w:val="clear" w:color="auto" w:fill="D9E2F3"/>
          </w:tcPr>
          <w:p>
            <w:pPr>
              <w:spacing w:after="20"/>
            </w:pPr>
            <w:r>
              <w:rPr>
                <w:b/>
                <w:bCs/>
                <w:sz w:val="17"/>
                <w:szCs w:val="17"/>
              </w:rPr>
              <w:t xml:space="preserve">Description</w:t>
            </w:r>
          </w:p>
        </w:tc>
      </w:tr>
      <w:tr>
        <w:tc>
          <w:tcPr>
            <w:tcW w:w="2600" w:type="dxa"/>
          </w:tcPr>
          <w:p>
            <w:pPr>
              <w:spacing w:after="20"/>
            </w:pPr>
            <w:r>
              <w:rPr>
                <w:sz w:val="17"/>
                <w:szCs w:val="17"/>
              </w:rPr>
              <w:t xml:space="preserve">Login and Register</w:t>
            </w:r>
          </w:p>
        </w:tc>
        <w:tc>
          <w:tcPr>
            <w:tcW w:w="6760" w:type="dxa"/>
          </w:tcPr>
          <w:p>
            <w:pPr>
              <w:spacing w:after="20"/>
            </w:pPr>
            <w:r>
              <w:rPr>
                <w:sz w:val="17"/>
                <w:szCs w:val="17"/>
              </w:rPr>
              <w:t xml:space="preserve">Specialists sign in; new specialists apply with professional details and a licence number (pending until approved).</w:t>
            </w:r>
          </w:p>
        </w:tc>
      </w:tr>
      <w:tr>
        <w:tc>
          <w:tcPr>
            <w:tcW w:w="2600" w:type="dxa"/>
          </w:tcPr>
          <w:p>
            <w:pPr>
              <w:spacing w:after="20"/>
            </w:pPr>
            <w:r>
              <w:rPr>
                <w:sz w:val="17"/>
                <w:szCs w:val="17"/>
              </w:rPr>
              <w:t xml:space="preserve">Dashboard</w:t>
            </w:r>
          </w:p>
        </w:tc>
        <w:tc>
          <w:tcPr>
            <w:tcW w:w="6760" w:type="dxa"/>
          </w:tcPr>
          <w:p>
            <w:pPr>
              <w:spacing w:after="20"/>
            </w:pPr>
            <w:r>
              <w:rPr>
                <w:sz w:val="17"/>
                <w:szCs w:val="17"/>
              </w:rPr>
              <w:t xml:space="preserve">Greeting, four counters (consultations today, upcoming 7 days, patients, awaiting notes), new requests with Accept/Decline, today's sessions with Join call.</w:t>
            </w:r>
          </w:p>
        </w:tc>
      </w:tr>
      <w:tr>
        <w:tc>
          <w:tcPr>
            <w:tcW w:w="2600" w:type="dxa"/>
          </w:tcPr>
          <w:p>
            <w:pPr>
              <w:spacing w:after="20"/>
            </w:pPr>
            <w:r>
              <w:rPr>
                <w:sz w:val="17"/>
                <w:szCs w:val="17"/>
              </w:rPr>
              <w:t xml:space="preserve">Appointments and Appointment page</w:t>
            </w:r>
          </w:p>
        </w:tc>
        <w:tc>
          <w:tcPr>
            <w:tcW w:w="6760" w:type="dxa"/>
          </w:tcPr>
          <w:p>
            <w:pPr>
              <w:spacing w:after="20"/>
            </w:pPr>
            <w:r>
              <w:rPr>
                <w:sz w:val="17"/>
                <w:szCs w:val="17"/>
              </w:rPr>
              <w:t xml:space="preserve">Filter by patient, status and date; the appointment page shows the patient's note, the meeting link and the shared data as a dashboard with charts; notes and prescription; complete, missed, cancel.</w:t>
            </w:r>
          </w:p>
        </w:tc>
      </w:tr>
      <w:tr>
        <w:tc>
          <w:tcPr>
            <w:tcW w:w="2600" w:type="dxa"/>
          </w:tcPr>
          <w:p>
            <w:pPr>
              <w:spacing w:after="20"/>
            </w:pPr>
            <w:r>
              <w:rPr>
                <w:sz w:val="17"/>
                <w:szCs w:val="17"/>
              </w:rPr>
              <w:t xml:space="preserve">My patients and Patient record</w:t>
            </w:r>
          </w:p>
        </w:tc>
        <w:tc>
          <w:tcPr>
            <w:tcW w:w="6760" w:type="dxa"/>
          </w:tcPr>
          <w:p>
            <w:pPr>
              <w:spacing w:after="20"/>
            </w:pPr>
            <w:r>
              <w:rPr>
                <w:sz w:val="17"/>
                <w:szCs w:val="17"/>
              </w:rPr>
              <w:t xml:space="preserve">Patients with an accepted appointment, the specialist's own history, diet plan and workout plan editors, food-log review.</w:t>
            </w:r>
          </w:p>
        </w:tc>
      </w:tr>
      <w:tr>
        <w:tc>
          <w:tcPr>
            <w:tcW w:w="2600" w:type="dxa"/>
          </w:tcPr>
          <w:p>
            <w:pPr>
              <w:spacing w:after="20"/>
            </w:pPr>
            <w:r>
              <w:rPr>
                <w:sz w:val="17"/>
                <w:szCs w:val="17"/>
              </w:rPr>
              <w:t xml:space="preserve">Prescriptions and My profile</w:t>
            </w:r>
          </w:p>
        </w:tc>
        <w:tc>
          <w:tcPr>
            <w:tcW w:w="6760" w:type="dxa"/>
          </w:tcPr>
          <w:p>
            <w:pPr>
              <w:spacing w:after="20"/>
            </w:pPr>
            <w:r>
              <w:rPr>
                <w:sz w:val="17"/>
                <w:szCs w:val="17"/>
              </w:rPr>
              <w:t xml:space="preserve">List of prescriptions written; specialty, fees, working days and hours, availability; close my account.</w:t>
            </w:r>
          </w:p>
        </w:tc>
      </w:tr>
    </w:tbl>
    <w:p>
      <w:pPr>
        <w:spacing w:after="80"/>
      </w:pPr>
      <w:r>
        <w:t xml:space="preserve"/>
      </w:r>
    </w:p>
    <w:p>
      <w:pPr>
        <w:pStyle w:val="Heading3"/>
        <w:numPr>
          <w:ilvl w:val="0"/>
          <w:numId w:val="0"/>
        </w:numPr>
      </w:pPr>
      <w:r>
        <w:t xml:space="preserve">Administrator Panel (Next.js, port 3001)</w:t>
      </w:r>
    </w:p>
    <w:p>
      <w:pPr>
        <w:pStyle w:val="Caption"/>
        <w:keepNext/>
      </w:pPr>
      <w:r>
        <w:t xml:space="preserve">Table 4.8 Administrator panel pages</w:t>
      </w:r>
    </w:p>
    <w:tbl>
      <w:tblPr>
        <w:tblStyle w:val="TableGrid"/>
        <w:tblW w:w="9360" w:type="dxa"/>
        <w:tblLayout w:type="fixed"/>
        <w:tblCellMar>
          <w:left w:w="70" w:type="dxa"/>
          <w:right w:w="70" w:type="dxa"/>
        </w:tblCellMar>
      </w:tblPr>
      <w:tblGrid>
        <w:gridCol w:w="2600"/>
        <w:gridCol w:w="6760"/>
      </w:tblGrid>
      <w:tr>
        <w:trPr>
          <w:tblHeader/>
        </w:trPr>
        <w:tc>
          <w:tcPr>
            <w:tcW w:w="2600" w:type="dxa"/>
            <w:shd w:val="clear" w:color="auto" w:fill="D9E2F3"/>
          </w:tcPr>
          <w:p>
            <w:pPr>
              <w:spacing w:after="20"/>
            </w:pPr>
            <w:r>
              <w:rPr>
                <w:b/>
                <w:bCs/>
                <w:sz w:val="17"/>
                <w:szCs w:val="17"/>
              </w:rPr>
              <w:t xml:space="preserve">Page</w:t>
            </w:r>
          </w:p>
        </w:tc>
        <w:tc>
          <w:tcPr>
            <w:tcW w:w="6760" w:type="dxa"/>
            <w:shd w:val="clear" w:color="auto" w:fill="D9E2F3"/>
          </w:tcPr>
          <w:p>
            <w:pPr>
              <w:spacing w:after="20"/>
            </w:pPr>
            <w:r>
              <w:rPr>
                <w:b/>
                <w:bCs/>
                <w:sz w:val="17"/>
                <w:szCs w:val="17"/>
              </w:rPr>
              <w:t xml:space="preserve">Description</w:t>
            </w:r>
          </w:p>
        </w:tc>
      </w:tr>
      <w:tr>
        <w:tc>
          <w:tcPr>
            <w:tcW w:w="2600" w:type="dxa"/>
          </w:tcPr>
          <w:p>
            <w:pPr>
              <w:spacing w:after="20"/>
            </w:pPr>
            <w:r>
              <w:rPr>
                <w:sz w:val="17"/>
                <w:szCs w:val="17"/>
              </w:rPr>
              <w:t xml:space="preserve">Login</w:t>
            </w:r>
          </w:p>
        </w:tc>
        <w:tc>
          <w:tcPr>
            <w:tcW w:w="6760" w:type="dxa"/>
          </w:tcPr>
          <w:p>
            <w:pPr>
              <w:spacing w:after="20"/>
            </w:pPr>
            <w:r>
              <w:rPr>
                <w:sz w:val="17"/>
                <w:szCs w:val="17"/>
              </w:rPr>
              <w:t xml:space="preserve">Administrator sign-in (the account is created by a server script, never by the browser).</w:t>
            </w:r>
          </w:p>
        </w:tc>
      </w:tr>
      <w:tr>
        <w:tc>
          <w:tcPr>
            <w:tcW w:w="2600" w:type="dxa"/>
          </w:tcPr>
          <w:p>
            <w:pPr>
              <w:spacing w:after="20"/>
            </w:pPr>
            <w:r>
              <w:rPr>
                <w:sz w:val="17"/>
                <w:szCs w:val="17"/>
              </w:rPr>
              <w:t xml:space="preserve">Overview</w:t>
            </w:r>
          </w:p>
        </w:tc>
        <w:tc>
          <w:tcPr>
            <w:tcW w:w="6760" w:type="dxa"/>
          </w:tcPr>
          <w:p>
            <w:pPr>
              <w:spacing w:after="20"/>
            </w:pPr>
            <w:r>
              <w:rPr>
                <w:sz w:val="17"/>
                <w:szCs w:val="17"/>
              </w:rPr>
              <w:t xml:space="preserve">Number of specialists by type, pending registrations and appointments by status.</w:t>
            </w:r>
          </w:p>
        </w:tc>
      </w:tr>
      <w:tr>
        <w:tc>
          <w:tcPr>
            <w:tcW w:w="2600" w:type="dxa"/>
          </w:tcPr>
          <w:p>
            <w:pPr>
              <w:spacing w:after="20"/>
            </w:pPr>
            <w:r>
              <w:rPr>
                <w:sz w:val="17"/>
                <w:szCs w:val="17"/>
              </w:rPr>
              <w:t xml:space="preserve">Registrations</w:t>
            </w:r>
          </w:p>
        </w:tc>
        <w:tc>
          <w:tcPr>
            <w:tcW w:w="6760" w:type="dxa"/>
          </w:tcPr>
          <w:p>
            <w:pPr>
              <w:spacing w:after="20"/>
            </w:pPr>
            <w:r>
              <w:rPr>
                <w:sz w:val="17"/>
                <w:szCs w:val="17"/>
              </w:rPr>
              <w:t xml:space="preserve">Pending applications with the licence number; approve (creates the role and a verified public profile) or reject with a reason.</w:t>
            </w:r>
          </w:p>
        </w:tc>
      </w:tr>
      <w:tr>
        <w:tc>
          <w:tcPr>
            <w:tcW w:w="2600" w:type="dxa"/>
          </w:tcPr>
          <w:p>
            <w:pPr>
              <w:spacing w:after="20"/>
            </w:pPr>
            <w:r>
              <w:rPr>
                <w:sz w:val="17"/>
                <w:szCs w:val="17"/>
              </w:rPr>
              <w:t xml:space="preserve">Specialists</w:t>
            </w:r>
          </w:p>
        </w:tc>
        <w:tc>
          <w:tcPr>
            <w:tcW w:w="6760" w:type="dxa"/>
          </w:tcPr>
          <w:p>
            <w:pPr>
              <w:spacing w:after="20"/>
            </w:pPr>
            <w:r>
              <w:rPr>
                <w:sz w:val="17"/>
                <w:szCs w:val="17"/>
              </w:rPr>
              <w:t xml:space="preserve">List by type; add a specialist (an account is created without a password and a link to choose one is shown); delete a specialist.</w:t>
            </w:r>
          </w:p>
        </w:tc>
      </w:tr>
    </w:tbl>
    <w:p>
      <w:pPr>
        <w:spacing w:after="80"/>
      </w:pPr>
      <w:r>
        <w:t xml:space="preserve"/>
      </w:r>
    </w:p>
    <w:p>
      <w:pPr>
        <w:pStyle w:val="Heading2"/>
        <w:numPr>
          <w:ilvl w:val="0"/>
          <w:numId w:val="0"/>
        </w:numPr>
      </w:pPr>
      <w:r>
        <w:t xml:space="preserve">4.6 Deployment</w:t>
      </w:r>
    </w:p>
    <w:p>
      <w:pPr>
        <w:spacing w:after="100" w:line="300" w:lineRule="auto"/>
        <w:jc w:val="both"/>
      </w:pPr>
      <w:r>
        <w:t xml:space="preserve">Deployment environment: Firebase project baymax-148da hosts authentication, the Realtime Database and Cloud Firestore; the database security rules are deployed with the Firebase CLI. The mobile app is built with Flutter 3.41.9 (Dart 3.11) and run on an Android phone over USB (debug build; a debug APK also builds). The Express API (Node.js, Express 5.3, firebase-admin 14.5) runs on port 4000 and holds the service-account key outside the project; the specialist portal (port 3000) and the administrator panel (port 3001) are Next.js 16 / React 19 / TypeScript applications that call only the API. A small separate Node backend serves label OCR to Google Vision. Video uses the public Jitsi Meet server.</w:t>
      </w:r>
    </w:p>
    <w:p>
      <w:pPr>
        <w:spacing w:after="100" w:line="300" w:lineRule="auto"/>
        <w:jc w:val="both"/>
      </w:pPr>
      <w:r>
        <w:t xml:space="preserve">Current state: the API and both web applications run on the development computer against the real Firebase project (one approved specialist and one administrator exist); they have not been deployed to a public host. Automated tests run on the Firebase Emulator Suite (Auth and Database emulators, project demo-baymax) so that tests never touch real data. For a public deployment the API needs a Node host with the service-account secret, the web apps need static or Node hosting with the Firebase web configuration, and Jitsi should be self-hosted with a TURN server.</w:t>
      </w:r>
    </w:p>
    <w:sectPr>
      <w:pgSz w:w="12240" w:h="15840"/>
      <w:pgMar w:top="1300" w:right="1440" w:bottom="1300" w:left="1440" w:header="600" w:footer="60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charset w:val="00"/>
    <w:family w:val="swiss"/>
    <w:pitch w:val="default"/>
    <w:sig w:usb0="00000003" w:usb1="00000000" w:usb2="00000000" w:usb3="00000000" w:csb0="00000001" w:csb1="00000000"/>
  </w:font>
  <w:font w:name="Segoe">
    <w:altName w:val="Segoe UI"/>
    <w:charset w:val="00"/>
    <w:family w:val="swiss"/>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OptimaLTStd-Bold">
    <w:altName w:val="Calibri"/>
    <w:panose1 w:val="00000000000000000000"/>
    <w:charset w:val="00"/>
    <w:family w:val="swiss"/>
    <w:notTrueType/>
    <w:pitch w:val="default"/>
    <w:sig w:usb0="00000003" w:usb1="00000000" w:usb2="00000000" w:usb3="00000000" w:csb0="00000001" w:csb1="00000000"/>
  </w:font>
  <w:font w:name="MinionPro-Regular">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0000002"/>
    <w:multiLevelType w:val="multilevel"/>
    <w:tmpl w:val="1938D732"/>
    <w:lvl w:ilvl="0">
      <w:start w:val="1"/>
      <w:numFmt w:val="bullet"/>
      <w:lvlText w:val=""/>
      <w:lvlJc w:val="left"/>
      <w:pPr>
        <w:tabs>
          <w:tab w:val="left" w:pos="720"/>
        </w:tabs>
        <w:ind w:left="720" w:hanging="360"/>
      </w:pPr>
      <w:rPr>
        <w:rFonts w:hint="default" w:ascii="Symbol" w:hAnsi="Symbol"/>
        <w:sz w:val="20"/>
      </w:rPr>
    </w:lvl>
    <w:lvl w:ilvl="1" w:tentative="1">
      <w:start w:val="1"/>
      <w:numFmt w:val="bullet"/>
      <w:lvlText w:val="o"/>
      <w:lvlJc w:val="left"/>
      <w:pPr>
        <w:tabs>
          <w:tab w:val="left" w:pos="1440"/>
        </w:tabs>
        <w:ind w:left="1440" w:hanging="360"/>
      </w:pPr>
      <w:rPr>
        <w:rFonts w:hint="default" w:ascii="Courier New" w:hAnsi="Courier New"/>
        <w:sz w:val="20"/>
      </w:rPr>
    </w:lvl>
    <w:lvl w:ilvl="2" w:tentative="1">
      <w:start w:val="1"/>
      <w:numFmt w:val="bullet"/>
      <w:lvlText w:val=""/>
      <w:lvlJc w:val="left"/>
      <w:pPr>
        <w:tabs>
          <w:tab w:val="left" w:pos="2160"/>
        </w:tabs>
        <w:ind w:left="2160" w:hanging="360"/>
      </w:pPr>
      <w:rPr>
        <w:rFonts w:hint="default" w:ascii="Wingdings" w:hAnsi="Wingdings"/>
        <w:sz w:val="20"/>
      </w:rPr>
    </w:lvl>
    <w:lvl w:ilvl="3" w:tentative="1">
      <w:start w:val="1"/>
      <w:numFmt w:val="bullet"/>
      <w:lvlText w:val=""/>
      <w:lvlJc w:val="left"/>
      <w:pPr>
        <w:tabs>
          <w:tab w:val="left" w:pos="2880"/>
        </w:tabs>
        <w:ind w:left="2880" w:hanging="360"/>
      </w:pPr>
      <w:rPr>
        <w:rFonts w:hint="default" w:ascii="Wingdings" w:hAnsi="Wingdings"/>
        <w:sz w:val="20"/>
      </w:rPr>
    </w:lvl>
    <w:lvl w:ilvl="4" w:tentative="1">
      <w:start w:val="1"/>
      <w:numFmt w:val="bullet"/>
      <w:lvlText w:val=""/>
      <w:lvlJc w:val="left"/>
      <w:pPr>
        <w:tabs>
          <w:tab w:val="left" w:pos="3600"/>
        </w:tabs>
        <w:ind w:left="3600" w:hanging="360"/>
      </w:pPr>
      <w:rPr>
        <w:rFonts w:hint="default" w:ascii="Wingdings" w:hAnsi="Wingdings"/>
        <w:sz w:val="20"/>
      </w:rPr>
    </w:lvl>
    <w:lvl w:ilvl="5" w:tentative="1">
      <w:start w:val="1"/>
      <w:numFmt w:val="bullet"/>
      <w:lvlText w:val=""/>
      <w:lvlJc w:val="left"/>
      <w:pPr>
        <w:tabs>
          <w:tab w:val="left" w:pos="4320"/>
        </w:tabs>
        <w:ind w:left="4320" w:hanging="360"/>
      </w:pPr>
      <w:rPr>
        <w:rFonts w:hint="default" w:ascii="Wingdings" w:hAnsi="Wingdings"/>
        <w:sz w:val="20"/>
      </w:rPr>
    </w:lvl>
    <w:lvl w:ilvl="6" w:tentative="1">
      <w:start w:val="1"/>
      <w:numFmt w:val="bullet"/>
      <w:lvlText w:val=""/>
      <w:lvlJc w:val="left"/>
      <w:pPr>
        <w:tabs>
          <w:tab w:val="left" w:pos="5040"/>
        </w:tabs>
        <w:ind w:left="5040" w:hanging="360"/>
      </w:pPr>
      <w:rPr>
        <w:rFonts w:hint="default" w:ascii="Wingdings" w:hAnsi="Wingdings"/>
        <w:sz w:val="20"/>
      </w:rPr>
    </w:lvl>
    <w:lvl w:ilvl="7" w:tentative="1">
      <w:start w:val="1"/>
      <w:numFmt w:val="bullet"/>
      <w:lvlText w:val=""/>
      <w:lvlJc w:val="left"/>
      <w:pPr>
        <w:tabs>
          <w:tab w:val="left" w:pos="5760"/>
        </w:tabs>
        <w:ind w:left="5760" w:hanging="360"/>
      </w:pPr>
      <w:rPr>
        <w:rFonts w:hint="default" w:ascii="Wingdings" w:hAnsi="Wingdings"/>
        <w:sz w:val="20"/>
      </w:rPr>
    </w:lvl>
    <w:lvl w:ilvl="8" w:tentative="1">
      <w:start w:val="1"/>
      <w:numFmt w:val="bullet"/>
      <w:lvlText w:val=""/>
      <w:lvlJc w:val="left"/>
      <w:pPr>
        <w:tabs>
          <w:tab w:val="left" w:pos="6480"/>
        </w:tabs>
        <w:ind w:left="6480" w:hanging="360"/>
      </w:pPr>
      <w:rPr>
        <w:rFonts w:hint="default" w:ascii="Wingdings" w:hAnsi="Wingdings"/>
        <w:sz w:val="20"/>
      </w:rPr>
    </w:lvl>
  </w:abstractNum>
  <w:abstractNum w:abstractNumId="2" w15:restartNumberingAfterBreak="0">
    <w:nsid w:val="00000003"/>
    <w:multiLevelType w:val="multilevel"/>
    <w:tmpl w:val="7A2C7FA8"/>
    <w:lvl w:ilvl="0">
      <w:start w:val="1"/>
      <w:numFmt w:val="decimal"/>
      <w:pStyle w:val="Heading1"/>
      <w:lvlText w:val="%1"/>
      <w:lvlJc w:val="left"/>
      <w:pPr>
        <w:ind w:left="432" w:hanging="432"/>
      </w:pPr>
    </w:lvl>
    <w:lvl w:ilvl="1">
      <w:start w:val="1"/>
      <w:numFmt w:val="decimal"/>
      <w:lvlText w:val="%1.%2"/>
      <w:lvlJc w:val="left"/>
      <w:pPr>
        <w:ind w:left="576" w:hanging="576"/>
      </w:pPr>
      <w:rPr>
        <w:sz w:val="28"/>
        <w:szCs w:val="28"/>
      </w:r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0000004"/>
    <w:multiLevelType w:val="multilevel"/>
    <w:tmpl w:val="201E7616"/>
    <w:lvl w:ilvl="0">
      <w:start w:val="1"/>
      <w:numFmt w:val="bullet"/>
      <w:lvlText w:val=""/>
      <w:lvlJc w:val="left"/>
      <w:pPr>
        <w:tabs>
          <w:tab w:val="left" w:pos="720"/>
        </w:tabs>
        <w:ind w:left="720" w:hanging="360"/>
      </w:pPr>
      <w:rPr>
        <w:rFonts w:hint="default" w:ascii="Symbol" w:hAnsi="Symbol"/>
        <w:sz w:val="20"/>
      </w:rPr>
    </w:lvl>
    <w:lvl w:ilvl="1" w:tentative="1">
      <w:start w:val="1"/>
      <w:numFmt w:val="bullet"/>
      <w:lvlText w:val="o"/>
      <w:lvlJc w:val="left"/>
      <w:pPr>
        <w:tabs>
          <w:tab w:val="left" w:pos="1440"/>
        </w:tabs>
        <w:ind w:left="1440" w:hanging="360"/>
      </w:pPr>
      <w:rPr>
        <w:rFonts w:hint="default" w:ascii="Courier New" w:hAnsi="Courier New"/>
        <w:sz w:val="20"/>
      </w:rPr>
    </w:lvl>
    <w:lvl w:ilvl="2" w:tentative="1">
      <w:start w:val="1"/>
      <w:numFmt w:val="bullet"/>
      <w:lvlText w:val=""/>
      <w:lvlJc w:val="left"/>
      <w:pPr>
        <w:tabs>
          <w:tab w:val="left" w:pos="2160"/>
        </w:tabs>
        <w:ind w:left="2160" w:hanging="360"/>
      </w:pPr>
      <w:rPr>
        <w:rFonts w:hint="default" w:ascii="Wingdings" w:hAnsi="Wingdings"/>
        <w:sz w:val="20"/>
      </w:rPr>
    </w:lvl>
    <w:lvl w:ilvl="3" w:tentative="1">
      <w:start w:val="1"/>
      <w:numFmt w:val="bullet"/>
      <w:lvlText w:val=""/>
      <w:lvlJc w:val="left"/>
      <w:pPr>
        <w:tabs>
          <w:tab w:val="left" w:pos="2880"/>
        </w:tabs>
        <w:ind w:left="2880" w:hanging="360"/>
      </w:pPr>
      <w:rPr>
        <w:rFonts w:hint="default" w:ascii="Wingdings" w:hAnsi="Wingdings"/>
        <w:sz w:val="20"/>
      </w:rPr>
    </w:lvl>
    <w:lvl w:ilvl="4" w:tentative="1">
      <w:start w:val="1"/>
      <w:numFmt w:val="bullet"/>
      <w:lvlText w:val=""/>
      <w:lvlJc w:val="left"/>
      <w:pPr>
        <w:tabs>
          <w:tab w:val="left" w:pos="3600"/>
        </w:tabs>
        <w:ind w:left="3600" w:hanging="360"/>
      </w:pPr>
      <w:rPr>
        <w:rFonts w:hint="default" w:ascii="Wingdings" w:hAnsi="Wingdings"/>
        <w:sz w:val="20"/>
      </w:rPr>
    </w:lvl>
    <w:lvl w:ilvl="5" w:tentative="1">
      <w:start w:val="1"/>
      <w:numFmt w:val="bullet"/>
      <w:lvlText w:val=""/>
      <w:lvlJc w:val="left"/>
      <w:pPr>
        <w:tabs>
          <w:tab w:val="left" w:pos="4320"/>
        </w:tabs>
        <w:ind w:left="4320" w:hanging="360"/>
      </w:pPr>
      <w:rPr>
        <w:rFonts w:hint="default" w:ascii="Wingdings" w:hAnsi="Wingdings"/>
        <w:sz w:val="20"/>
      </w:rPr>
    </w:lvl>
    <w:lvl w:ilvl="6" w:tentative="1">
      <w:start w:val="1"/>
      <w:numFmt w:val="bullet"/>
      <w:lvlText w:val=""/>
      <w:lvlJc w:val="left"/>
      <w:pPr>
        <w:tabs>
          <w:tab w:val="left" w:pos="5040"/>
        </w:tabs>
        <w:ind w:left="5040" w:hanging="360"/>
      </w:pPr>
      <w:rPr>
        <w:rFonts w:hint="default" w:ascii="Wingdings" w:hAnsi="Wingdings"/>
        <w:sz w:val="20"/>
      </w:rPr>
    </w:lvl>
    <w:lvl w:ilvl="7" w:tentative="1">
      <w:start w:val="1"/>
      <w:numFmt w:val="bullet"/>
      <w:lvlText w:val=""/>
      <w:lvlJc w:val="left"/>
      <w:pPr>
        <w:tabs>
          <w:tab w:val="left" w:pos="5760"/>
        </w:tabs>
        <w:ind w:left="5760" w:hanging="360"/>
      </w:pPr>
      <w:rPr>
        <w:rFonts w:hint="default" w:ascii="Wingdings" w:hAnsi="Wingdings"/>
        <w:sz w:val="20"/>
      </w:rPr>
    </w:lvl>
    <w:lvl w:ilvl="8" w:tentative="1">
      <w:start w:val="1"/>
      <w:numFmt w:val="bullet"/>
      <w:lvlText w:val=""/>
      <w:lvlJc w:val="left"/>
      <w:pPr>
        <w:tabs>
          <w:tab w:val="left" w:pos="6480"/>
        </w:tabs>
        <w:ind w:left="6480" w:hanging="360"/>
      </w:pPr>
      <w:rPr>
        <w:rFonts w:hint="default" w:ascii="Wingdings" w:hAnsi="Wingdings"/>
        <w:sz w:val="20"/>
      </w:rPr>
    </w:lvl>
  </w:abstractNum>
  <w:abstractNum w:abstractNumId="4" w15:restartNumberingAfterBreak="0">
    <w:nsid w:val="00000005"/>
    <w:multiLevelType w:val="hybridMultilevel"/>
    <w:tmpl w:val="964EA352"/>
    <w:lvl w:ilvl="0" w:tplc="04090001">
      <w:start w:val="1"/>
      <w:numFmt w:val="bullet"/>
      <w:lvlText w:val=""/>
      <w:lvlJc w:val="left"/>
      <w:pPr>
        <w:ind w:left="720" w:hanging="360"/>
      </w:pPr>
      <w:rPr>
        <w:rFonts w:hint="default" w:ascii="Symbol" w:hAnsi="Symbol"/>
      </w:rPr>
    </w:lvl>
    <w:lvl w:ilvl="1" w:tplc="25A6CE10">
      <w:start w:val="1"/>
      <w:numFmt w:val="bullet"/>
      <w:lvlText w:val="•"/>
      <w:lvlJc w:val="left"/>
      <w:pPr>
        <w:ind w:left="1440" w:hanging="360"/>
      </w:pPr>
      <w:rPr>
        <w:rFonts w:hint="default" w:ascii="Times New Roman" w:hAnsi="Times New Roman" w:eastAsia="Times New Roman" w:cs="Times New Roman"/>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5" w15:restartNumberingAfterBreak="0">
    <w:nsid w:val="00000008"/>
    <w:multiLevelType w:val="hybridMultilevel"/>
    <w:tmpl w:val="32BA80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0000009"/>
    <w:multiLevelType w:val="hybridMultilevel"/>
    <w:tmpl w:val="7AFC8DAC"/>
    <w:lvl w:ilvl="0" w:tplc="FFFFFFFF">
      <w:start w:val="1"/>
      <w:numFmt w:val="decimal"/>
      <w:lvlText w:val="%1."/>
      <w:lvlJc w:val="left"/>
      <w:pPr>
        <w:ind w:left="720" w:hanging="360"/>
      </w:pPr>
    </w:lvl>
    <w:lvl w:ilvl="1" w:tplc="04090003">
      <w:start w:val="1"/>
      <w:numFmt w:val="bullet"/>
      <w:lvlText w:val="o"/>
      <w:lvlJc w:val="left"/>
      <w:pPr>
        <w:ind w:left="1440" w:hanging="360"/>
      </w:pPr>
      <w:rPr>
        <w:rFonts w:hint="default" w:ascii="Courier New" w:hAnsi="Courier New" w:cs="Courier New"/>
      </w:rPr>
    </w:lvl>
    <w:lvl w:ilvl="2" w:tplc="41326C68">
      <w:start w:val="1"/>
      <w:numFmt w:val="lowerRoman"/>
      <w:lvlText w:val="%3."/>
      <w:lvlJc w:val="right"/>
      <w:pPr>
        <w:ind w:left="2160" w:hanging="180"/>
      </w:pPr>
    </w:lvl>
    <w:lvl w:ilvl="3" w:tplc="3EDAABD8">
      <w:start w:val="1"/>
      <w:numFmt w:val="decimal"/>
      <w:lvlText w:val="%4."/>
      <w:lvlJc w:val="left"/>
      <w:pPr>
        <w:ind w:left="2880" w:hanging="360"/>
      </w:pPr>
    </w:lvl>
    <w:lvl w:ilvl="4" w:tplc="EAA0C168">
      <w:start w:val="1"/>
      <w:numFmt w:val="lowerLetter"/>
      <w:lvlText w:val="%5."/>
      <w:lvlJc w:val="left"/>
      <w:pPr>
        <w:ind w:left="3600" w:hanging="360"/>
      </w:pPr>
    </w:lvl>
    <w:lvl w:ilvl="5" w:tplc="267A9BF2">
      <w:start w:val="1"/>
      <w:numFmt w:val="lowerRoman"/>
      <w:lvlText w:val="%6."/>
      <w:lvlJc w:val="right"/>
      <w:pPr>
        <w:ind w:left="4320" w:hanging="180"/>
      </w:pPr>
    </w:lvl>
    <w:lvl w:ilvl="6" w:tplc="1BA02386">
      <w:start w:val="1"/>
      <w:numFmt w:val="decimal"/>
      <w:lvlText w:val="%7."/>
      <w:lvlJc w:val="left"/>
      <w:pPr>
        <w:ind w:left="5040" w:hanging="360"/>
      </w:pPr>
    </w:lvl>
    <w:lvl w:ilvl="7" w:tplc="44AA8AE8">
      <w:start w:val="1"/>
      <w:numFmt w:val="lowerLetter"/>
      <w:lvlText w:val="%8."/>
      <w:lvlJc w:val="left"/>
      <w:pPr>
        <w:ind w:left="5760" w:hanging="360"/>
      </w:pPr>
    </w:lvl>
    <w:lvl w:ilvl="8" w:tplc="6838895C">
      <w:start w:val="1"/>
      <w:numFmt w:val="lowerRoman"/>
      <w:lvlText w:val="%9."/>
      <w:lvlJc w:val="right"/>
      <w:pPr>
        <w:ind w:left="6480" w:hanging="180"/>
      </w:pPr>
    </w:lvl>
  </w:abstractNum>
  <w:abstractNum w:abstractNumId="7" w15:restartNumberingAfterBreak="0">
    <w:nsid w:val="0000000B"/>
    <w:multiLevelType w:val="hybridMultilevel"/>
    <w:tmpl w:val="7B3C317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00000010"/>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rPr>
        <w:rFonts w:ascii="Times New Roman" w:hAnsi="Times New Roman" w:cs="Times New Roman"/>
        <w:b w:val="0"/>
        <w:bCs w:val="0"/>
        <w:i w:val="0"/>
        <w:iCs w:val="0"/>
        <w:caps w:val="0"/>
        <w:smallCaps w:val="0"/>
        <w:noProof w:val="0"/>
        <w:snapToGrid w:val="0"/>
        <w:vanish w:val="0"/>
        <w:color w:val="000000"/>
        <w:spacing w:val="0"/>
        <w:w w:val="0"/>
        <w:kern w:val="0"/>
        <w:position w:val="0"/>
        <w:sz w:val="0"/>
        <w:szCs w:val="0"/>
        <w:u w:val="none" w:color="000000"/>
        <w:effect w:val="none"/>
        <w:bdr w:val="none" w:color="000000" w:sz="0" w:space="0"/>
        <w:shd w:val="clear" w:color="000000" w:fill="000000"/>
        <w:vertAlign w:val="baseline"/>
        <w:em w:val="none"/>
        <w:specVanish w:val="0"/>
        <w14:shadow w14:blurRad="0" w14:dist="0" w14:dir="0" w14:sx="0" w14:sy="0" w14:kx="0" w14:ky="0" w14:algn="none">
          <w14:srgbClr w14:val="000000"/>
        </w14:shadow>
        <w14:textOutline w14:w="0" w14:cap="flat"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00000011"/>
    <w:multiLevelType w:val="hybridMultilevel"/>
    <w:tmpl w:val="94ECB11E"/>
    <w:lvl w:ilvl="0" w:tplc="6D10971A">
      <w:start w:val="1"/>
      <w:numFmt w:val="bullet"/>
      <w:lvlText w:val="•"/>
      <w:lvlJc w:val="left"/>
      <w:pPr>
        <w:tabs>
          <w:tab w:val="left" w:pos="720"/>
        </w:tabs>
        <w:ind w:left="720" w:hanging="360"/>
      </w:pPr>
      <w:rPr>
        <w:rFonts w:hint="default" w:ascii="Arial" w:hAnsi="Arial" w:cs="Times New Roman"/>
      </w:rPr>
    </w:lvl>
    <w:lvl w:ilvl="1" w:tplc="2F425594">
      <w:start w:val="1"/>
      <w:numFmt w:val="bullet"/>
      <w:lvlText w:val="•"/>
      <w:lvlJc w:val="left"/>
      <w:pPr>
        <w:tabs>
          <w:tab w:val="left" w:pos="1440"/>
        </w:tabs>
        <w:ind w:left="1440" w:hanging="360"/>
      </w:pPr>
      <w:rPr>
        <w:rFonts w:hint="default" w:ascii="Arial" w:hAnsi="Arial" w:cs="Times New Roman"/>
      </w:rPr>
    </w:lvl>
    <w:lvl w:ilvl="2" w:tplc="844A8436">
      <w:start w:val="1"/>
      <w:numFmt w:val="bullet"/>
      <w:lvlText w:val="•"/>
      <w:lvlJc w:val="left"/>
      <w:pPr>
        <w:tabs>
          <w:tab w:val="left" w:pos="2160"/>
        </w:tabs>
        <w:ind w:left="2160" w:hanging="360"/>
      </w:pPr>
      <w:rPr>
        <w:rFonts w:hint="default" w:ascii="Arial" w:hAnsi="Arial" w:cs="Times New Roman"/>
      </w:rPr>
    </w:lvl>
    <w:lvl w:ilvl="3" w:tplc="A8F089C2">
      <w:start w:val="1"/>
      <w:numFmt w:val="bullet"/>
      <w:lvlText w:val="•"/>
      <w:lvlJc w:val="left"/>
      <w:pPr>
        <w:tabs>
          <w:tab w:val="left" w:pos="2880"/>
        </w:tabs>
        <w:ind w:left="2880" w:hanging="360"/>
      </w:pPr>
      <w:rPr>
        <w:rFonts w:hint="default" w:ascii="Arial" w:hAnsi="Arial" w:cs="Times New Roman"/>
      </w:rPr>
    </w:lvl>
    <w:lvl w:ilvl="4" w:tplc="7FB01F6A">
      <w:start w:val="1"/>
      <w:numFmt w:val="bullet"/>
      <w:lvlText w:val="•"/>
      <w:lvlJc w:val="left"/>
      <w:pPr>
        <w:tabs>
          <w:tab w:val="left" w:pos="3600"/>
        </w:tabs>
        <w:ind w:left="3600" w:hanging="360"/>
      </w:pPr>
      <w:rPr>
        <w:rFonts w:hint="default" w:ascii="Arial" w:hAnsi="Arial" w:cs="Times New Roman"/>
      </w:rPr>
    </w:lvl>
    <w:lvl w:ilvl="5" w:tplc="98C4309C">
      <w:start w:val="1"/>
      <w:numFmt w:val="bullet"/>
      <w:lvlText w:val="•"/>
      <w:lvlJc w:val="left"/>
      <w:pPr>
        <w:tabs>
          <w:tab w:val="left" w:pos="4320"/>
        </w:tabs>
        <w:ind w:left="4320" w:hanging="360"/>
      </w:pPr>
      <w:rPr>
        <w:rFonts w:hint="default" w:ascii="Arial" w:hAnsi="Arial" w:cs="Times New Roman"/>
      </w:rPr>
    </w:lvl>
    <w:lvl w:ilvl="6" w:tplc="266C81EC">
      <w:start w:val="1"/>
      <w:numFmt w:val="bullet"/>
      <w:lvlText w:val="•"/>
      <w:lvlJc w:val="left"/>
      <w:pPr>
        <w:tabs>
          <w:tab w:val="left" w:pos="5040"/>
        </w:tabs>
        <w:ind w:left="5040" w:hanging="360"/>
      </w:pPr>
      <w:rPr>
        <w:rFonts w:hint="default" w:ascii="Arial" w:hAnsi="Arial" w:cs="Times New Roman"/>
      </w:rPr>
    </w:lvl>
    <w:lvl w:ilvl="7" w:tplc="A7867032">
      <w:start w:val="1"/>
      <w:numFmt w:val="bullet"/>
      <w:lvlText w:val="•"/>
      <w:lvlJc w:val="left"/>
      <w:pPr>
        <w:tabs>
          <w:tab w:val="left" w:pos="5760"/>
        </w:tabs>
        <w:ind w:left="5760" w:hanging="360"/>
      </w:pPr>
      <w:rPr>
        <w:rFonts w:hint="default" w:ascii="Arial" w:hAnsi="Arial" w:cs="Times New Roman"/>
      </w:rPr>
    </w:lvl>
    <w:lvl w:ilvl="8" w:tplc="8BEA0758">
      <w:start w:val="1"/>
      <w:numFmt w:val="bullet"/>
      <w:lvlText w:val="•"/>
      <w:lvlJc w:val="left"/>
      <w:pPr>
        <w:tabs>
          <w:tab w:val="left" w:pos="6480"/>
        </w:tabs>
        <w:ind w:left="6480" w:hanging="360"/>
      </w:pPr>
      <w:rPr>
        <w:rFonts w:hint="default" w:ascii="Arial" w:hAnsi="Arial" w:cs="Times New Roman"/>
      </w:rPr>
    </w:lvl>
  </w:abstractNum>
  <w:abstractNum w:abstractNumId="10" w15:restartNumberingAfterBreak="0">
    <w:nsid w:val="00000012"/>
    <w:multiLevelType w:val="hybridMultilevel"/>
    <w:tmpl w:val="9CE2F1DC"/>
    <w:lvl w:ilvl="0" w:tplc="05F4B09A">
      <w:start w:val="3"/>
      <w:numFmt w:val="bullet"/>
      <w:lvlText w:val="-"/>
      <w:lvlJc w:val="left"/>
      <w:pPr>
        <w:ind w:left="720" w:hanging="360"/>
      </w:pPr>
      <w:rPr>
        <w:rFonts w:hint="default" w:ascii="Times New Roman" w:hAnsi="Times New Roman" w:eastAsia="Times New Roman" w:cs="Times New Roman"/>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11" w15:restartNumberingAfterBreak="0">
    <w:nsid w:val="015B3A33"/>
    <w:multiLevelType w:val="multilevel"/>
    <w:tmpl w:val="C8029A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34B099D"/>
    <w:multiLevelType w:val="hybridMultilevel"/>
    <w:tmpl w:val="EDE612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07CF39BA"/>
    <w:multiLevelType w:val="multilevel"/>
    <w:tmpl w:val="BF0EEF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0C3912D8"/>
    <w:multiLevelType w:val="multilevel"/>
    <w:tmpl w:val="13D41E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0CCA5D69"/>
    <w:multiLevelType w:val="multilevel"/>
    <w:tmpl w:val="BB66E5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0EEE02EE"/>
    <w:multiLevelType w:val="multilevel"/>
    <w:tmpl w:val="2460F0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1CE33DD"/>
    <w:multiLevelType w:val="multilevel"/>
    <w:tmpl w:val="D11CB8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691632B"/>
    <w:multiLevelType w:val="multilevel"/>
    <w:tmpl w:val="A9D00BCE"/>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16C12C6E"/>
    <w:multiLevelType w:val="multilevel"/>
    <w:tmpl w:val="8BC473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89E1E33"/>
    <w:multiLevelType w:val="hybridMultilevel"/>
    <w:tmpl w:val="A792FA0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1C621429"/>
    <w:multiLevelType w:val="multilevel"/>
    <w:tmpl w:val="5C165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B92312"/>
    <w:multiLevelType w:val="multilevel"/>
    <w:tmpl w:val="5D1ED5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56B2F64"/>
    <w:multiLevelType w:val="hybridMultilevel"/>
    <w:tmpl w:val="AB18C6EB"/>
    <w:lvl w:ilvl="0" w:tplc="494420C2">
      <w:start w:val="1"/>
      <w:numFmt w:val="decimal"/>
      <w:lvlText w:val=""/>
      <w:lvlJc w:val="left"/>
      <w:pPr>
        <w:ind w:left="0" w:firstLine="0"/>
      </w:pPr>
    </w:lvl>
    <w:lvl w:ilvl="1" w:tplc="1918FEAE">
      <w:start w:val="1"/>
      <w:numFmt w:val="decimal"/>
      <w:lvlText w:val=""/>
      <w:lvlJc w:val="left"/>
      <w:pPr>
        <w:ind w:left="0" w:firstLine="0"/>
      </w:pPr>
    </w:lvl>
    <w:lvl w:ilvl="2" w:tplc="F528B9F4">
      <w:start w:val="1"/>
      <w:numFmt w:val="decimal"/>
      <w:lvlText w:val=""/>
      <w:lvlJc w:val="left"/>
      <w:pPr>
        <w:ind w:left="0" w:firstLine="0"/>
      </w:pPr>
    </w:lvl>
    <w:lvl w:ilvl="3" w:tplc="4D2E41BA">
      <w:start w:val="1"/>
      <w:numFmt w:val="decimal"/>
      <w:lvlText w:val=""/>
      <w:lvlJc w:val="left"/>
      <w:pPr>
        <w:ind w:left="0" w:firstLine="0"/>
      </w:pPr>
    </w:lvl>
    <w:lvl w:ilvl="4" w:tplc="CA0CDA68">
      <w:start w:val="1"/>
      <w:numFmt w:val="decimal"/>
      <w:lvlText w:val=""/>
      <w:lvlJc w:val="left"/>
      <w:pPr>
        <w:ind w:left="0" w:firstLine="0"/>
      </w:pPr>
    </w:lvl>
    <w:lvl w:ilvl="5" w:tplc="4D06309C">
      <w:start w:val="1"/>
      <w:numFmt w:val="decimal"/>
      <w:lvlText w:val=""/>
      <w:lvlJc w:val="left"/>
      <w:pPr>
        <w:ind w:left="0" w:firstLine="0"/>
      </w:pPr>
    </w:lvl>
    <w:lvl w:ilvl="6" w:tplc="39DAB772">
      <w:start w:val="1"/>
      <w:numFmt w:val="decimal"/>
      <w:lvlText w:val=""/>
      <w:lvlJc w:val="left"/>
      <w:pPr>
        <w:ind w:left="0" w:firstLine="0"/>
      </w:pPr>
    </w:lvl>
    <w:lvl w:ilvl="7" w:tplc="349493B8">
      <w:start w:val="1"/>
      <w:numFmt w:val="decimal"/>
      <w:lvlText w:val=""/>
      <w:lvlJc w:val="left"/>
      <w:pPr>
        <w:ind w:left="0" w:firstLine="0"/>
      </w:pPr>
    </w:lvl>
    <w:lvl w:ilvl="8" w:tplc="798C8746">
      <w:start w:val="1"/>
      <w:numFmt w:val="decimal"/>
      <w:lvlText w:val=""/>
      <w:lvlJc w:val="left"/>
      <w:pPr>
        <w:ind w:left="0" w:firstLine="0"/>
      </w:pPr>
    </w:lvl>
  </w:abstractNum>
  <w:abstractNum w:abstractNumId="24" w15:restartNumberingAfterBreak="0">
    <w:nsid w:val="2D1A0638"/>
    <w:multiLevelType w:val="multilevel"/>
    <w:tmpl w:val="6694B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34C3AC1"/>
    <w:multiLevelType w:val="multilevel"/>
    <w:tmpl w:val="A12A39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80C56FF"/>
    <w:multiLevelType w:val="multilevel"/>
    <w:tmpl w:val="541882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A5104DC"/>
    <w:multiLevelType w:val="hybridMultilevel"/>
    <w:tmpl w:val="34C4C758"/>
    <w:lvl w:ilvl="0" w:tplc="04090001">
      <w:start w:val="1"/>
      <w:numFmt w:val="bullet"/>
      <w:lvlText w:val=""/>
      <w:lvlJc w:val="left"/>
      <w:pPr>
        <w:ind w:left="720" w:hanging="360"/>
      </w:pPr>
      <w:rPr>
        <w:rFonts w:hint="default" w:ascii="Symbol" w:hAnsi="Symbol"/>
      </w:rPr>
    </w:lvl>
    <w:lvl w:ilvl="1" w:tplc="6D10971A">
      <w:start w:val="1"/>
      <w:numFmt w:val="bullet"/>
      <w:lvlText w:val="•"/>
      <w:lvlJc w:val="left"/>
      <w:pPr>
        <w:ind w:left="1440" w:hanging="360"/>
      </w:pPr>
      <w:rPr>
        <w:rFonts w:hint="default" w:ascii="Arial" w:hAnsi="Arial" w:cs="Times New Roman"/>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8" w15:restartNumberingAfterBreak="0">
    <w:nsid w:val="49A9195B"/>
    <w:multiLevelType w:val="multilevel"/>
    <w:tmpl w:val="ED28B5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CAF1EC9"/>
    <w:multiLevelType w:val="hybridMultilevel"/>
    <w:tmpl w:val="899E11DA"/>
    <w:lvl w:ilvl="0" w:tplc="04090005">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0" w15:restartNumberingAfterBreak="0">
    <w:nsid w:val="50593BA7"/>
    <w:multiLevelType w:val="multilevel"/>
    <w:tmpl w:val="4A66A5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41731D9"/>
    <w:multiLevelType w:val="multilevel"/>
    <w:tmpl w:val="35CE9B1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5223C09"/>
    <w:multiLevelType w:val="multilevel"/>
    <w:tmpl w:val="A790C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F62F18"/>
    <w:multiLevelType w:val="hybridMultilevel"/>
    <w:tmpl w:val="C2E4435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4" w15:restartNumberingAfterBreak="0">
    <w:nsid w:val="5CA15307"/>
    <w:multiLevelType w:val="hybridMultilevel"/>
    <w:tmpl w:val="D0863496"/>
    <w:lvl w:ilvl="0" w:tplc="FE6E52DA">
      <w:start w:val="1"/>
      <w:numFmt w:val="decimal"/>
      <w:pStyle w:val="Heading2"/>
      <w:lvlText w:val="1.%1"/>
      <w:lvlJc w:val="left"/>
      <w:pPr>
        <w:ind w:left="648" w:hanging="648"/>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F90647C"/>
    <w:multiLevelType w:val="multilevel"/>
    <w:tmpl w:val="7BF849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AC96B76"/>
    <w:multiLevelType w:val="multilevel"/>
    <w:tmpl w:val="A51496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2E16EC1"/>
    <w:multiLevelType w:val="multilevel"/>
    <w:tmpl w:val="4B28C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AA36CC"/>
    <w:multiLevelType w:val="multilevel"/>
    <w:tmpl w:val="025498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71606728">
    <w:abstractNumId w:val="2"/>
  </w:num>
  <w:num w:numId="2" w16cid:durableId="1774548354">
    <w:abstractNumId w:val="8"/>
  </w:num>
  <w:num w:numId="3" w16cid:durableId="7469283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5675813">
    <w:abstractNumId w:val="23"/>
    <w:lvlOverride w:ilvl="0">
      <w:startOverride w:val="1"/>
    </w:lvlOverride>
    <w:lvlOverride w:ilvl="1"/>
    <w:lvlOverride w:ilvl="2"/>
    <w:lvlOverride w:ilvl="3"/>
    <w:lvlOverride w:ilvl="4"/>
    <w:lvlOverride w:ilvl="5"/>
    <w:lvlOverride w:ilvl="6"/>
    <w:lvlOverride w:ilvl="7"/>
    <w:lvlOverride w:ilvl="8"/>
  </w:num>
  <w:num w:numId="5" w16cid:durableId="1493331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24987532">
    <w:abstractNumId w:val="7"/>
  </w:num>
  <w:num w:numId="7" w16cid:durableId="553615188">
    <w:abstractNumId w:val="4"/>
  </w:num>
  <w:num w:numId="8" w16cid:durableId="1454521784">
    <w:abstractNumId w:val="9"/>
  </w:num>
  <w:num w:numId="9" w16cid:durableId="739212472">
    <w:abstractNumId w:val="2"/>
    <w:lvlOverride w:ilvl="0">
      <w:startOverride w:val="5"/>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4590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77426654">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68392154">
    <w:abstractNumId w:val="10"/>
  </w:num>
  <w:num w:numId="13" w16cid:durableId="2128546889">
    <w:abstractNumId w:val="3"/>
  </w:num>
  <w:num w:numId="14" w16cid:durableId="2137947228">
    <w:abstractNumId w:val="1"/>
  </w:num>
  <w:num w:numId="15" w16cid:durableId="1125386566">
    <w:abstractNumId w:val="17"/>
  </w:num>
  <w:num w:numId="16" w16cid:durableId="1171796550">
    <w:abstractNumId w:val="0"/>
  </w:num>
  <w:num w:numId="17" w16cid:durableId="18744178">
    <w:abstractNumId w:val="11"/>
  </w:num>
  <w:num w:numId="18" w16cid:durableId="1536186854">
    <w:abstractNumId w:val="19"/>
  </w:num>
  <w:num w:numId="19" w16cid:durableId="46728793">
    <w:abstractNumId w:val="27"/>
  </w:num>
  <w:num w:numId="20" w16cid:durableId="1957516924">
    <w:abstractNumId w:val="15"/>
  </w:num>
  <w:num w:numId="21" w16cid:durableId="777288795">
    <w:abstractNumId w:val="35"/>
  </w:num>
  <w:num w:numId="22" w16cid:durableId="1899585811">
    <w:abstractNumId w:val="31"/>
  </w:num>
  <w:num w:numId="23" w16cid:durableId="1138958281">
    <w:abstractNumId w:val="34"/>
  </w:num>
  <w:num w:numId="24" w16cid:durableId="395394879">
    <w:abstractNumId w:val="29"/>
  </w:num>
  <w:num w:numId="25" w16cid:durableId="1355158111">
    <w:abstractNumId w:val="18"/>
  </w:num>
  <w:num w:numId="26" w16cid:durableId="1579094148">
    <w:abstractNumId w:val="2"/>
    <w:lvlOverride w:ilvl="0">
      <w:startOverride w:val="1"/>
    </w:lvlOverride>
    <w:lvlOverride w:ilvl="1">
      <w:startOverride w:val="7"/>
    </w:lvlOverride>
    <w:lvlOverride w:ilvl="2">
      <w:startOverride w:val="1"/>
    </w:lvlOverride>
  </w:num>
  <w:num w:numId="27" w16cid:durableId="918101168">
    <w:abstractNumId w:val="30"/>
  </w:num>
  <w:num w:numId="28" w16cid:durableId="1678190392">
    <w:abstractNumId w:val="28"/>
  </w:num>
  <w:num w:numId="29" w16cid:durableId="7559033">
    <w:abstractNumId w:val="26"/>
  </w:num>
  <w:num w:numId="30" w16cid:durableId="1291470262">
    <w:abstractNumId w:val="24"/>
  </w:num>
  <w:num w:numId="31" w16cid:durableId="733703538">
    <w:abstractNumId w:val="25"/>
  </w:num>
  <w:num w:numId="32" w16cid:durableId="1962683943">
    <w:abstractNumId w:val="21"/>
  </w:num>
  <w:num w:numId="33" w16cid:durableId="1953585259">
    <w:abstractNumId w:val="32"/>
  </w:num>
  <w:num w:numId="34" w16cid:durableId="1101997153">
    <w:abstractNumId w:val="14"/>
  </w:num>
  <w:num w:numId="35" w16cid:durableId="1076051138">
    <w:abstractNumId w:val="33"/>
  </w:num>
  <w:num w:numId="36" w16cid:durableId="1448162668">
    <w:abstractNumId w:val="37"/>
  </w:num>
  <w:num w:numId="37" w16cid:durableId="1306548093">
    <w:abstractNumId w:val="5"/>
  </w:num>
  <w:num w:numId="38" w16cid:durableId="1897818008">
    <w:abstractNumId w:val="12"/>
  </w:num>
  <w:num w:numId="39" w16cid:durableId="814955011">
    <w:abstractNumId w:val="34"/>
  </w:num>
  <w:num w:numId="40" w16cid:durableId="1123306570">
    <w:abstractNumId w:val="13"/>
  </w:num>
  <w:num w:numId="41" w16cid:durableId="2079743592">
    <w:abstractNumId w:val="2"/>
  </w:num>
  <w:num w:numId="42" w16cid:durableId="1254775002">
    <w:abstractNumId w:val="2"/>
  </w:num>
  <w:num w:numId="43" w16cid:durableId="62147361">
    <w:abstractNumId w:val="22"/>
  </w:num>
  <w:num w:numId="44" w16cid:durableId="1483421816">
    <w:abstractNumId w:val="20"/>
  </w:num>
  <w:num w:numId="45" w16cid:durableId="543174426">
    <w:abstractNumId w:val="38"/>
  </w:num>
  <w:num w:numId="46" w16cid:durableId="1702590614">
    <w:abstractNumId w:val="16"/>
  </w:num>
  <w:num w:numId="47" w16cid:durableId="1837963107">
    <w:abstractNumId w:val="36"/>
  </w:num>
  <w:numIdMacAtCleanup w:val="35"/>
</w:numbering>
</file>

<file path=word/settings.xml><?xml version="1.0" encoding="utf-8"?>
<w:settings xmlns:w="http://schemas.openxmlformats.org/wordprocessingml/2006/main">
  <w:defaultTabStop w:val="7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link w:val="Heading1Char"/>
    <w:uiPriority w:val="9"/>
    <w:qFormat/>
    <w:rsid w:val="00E46923"/>
    <w:pPr>
      <w:keepNext/>
      <w:numPr>
        <w:numId w:val="1"/>
      </w:numPr>
      <w:suppressAutoHyphens/>
      <w:spacing w:before="360" w:after="120" w:line="360" w:lineRule="auto"/>
      <w:outlineLvl w:val="0"/>
    </w:pPr>
    <w:rPr>
      <w:b/>
      <w:bCs/>
      <w:kern w:val="32"/>
      <w:sz w:val="32"/>
      <w:szCs w:val="36"/>
      <w:lang w:eastAsia="ar-SA"/>
    </w:rPr>
  </w:style>
  <w:style w:type="paragraph" w:styleId="Heading2">
    <w:name w:val="heading 2"/>
    <w:basedOn w:val="Level2heading"/>
    <w:next w:val="Normal"/>
    <w:link w:val="Heading2Char"/>
    <w:qFormat/>
    <w:rsid w:val="00457810"/>
    <w:pPr>
      <w:numPr>
        <w:numId w:val="23"/>
      </w:numPr>
      <w:outlineLvl w:val="1"/>
    </w:pPr>
    <w:rPr>
      <w:bCs/>
      <w:sz w:val="28"/>
      <w:szCs w:val="28"/>
    </w:rPr>
  </w:style>
  <w:style w:type="paragraph" w:styleId="Heading3">
    <w:name w:val="heading 3"/>
    <w:basedOn w:val="Level2heading"/>
    <w:next w:val="Default"/>
    <w:link w:val="Heading3Char"/>
    <w:qFormat/>
    <w:rsid w:val="00C0409D"/>
    <w:pPr>
      <w:numPr>
        <w:ilvl w:val="2"/>
      </w:numPr>
      <w:jc w:val="both"/>
      <w:outlineLvl w:val="2"/>
    </w:pPr>
    <w:rPr>
      <w:sz w:val="26"/>
    </w:rPr>
  </w:style>
  <w:style w:type="paragraph" w:styleId="Heading4">
    <w:name w:val="heading 4"/>
    <w:basedOn w:val="Level2heading"/>
    <w:next w:val="Normal"/>
    <w:link w:val="Heading4Char"/>
    <w:qFormat/>
    <w:pPr>
      <w:numPr>
        <w:ilvl w:val="3"/>
        <w:numId w:val="0"/>
      </w:numPr>
      <w:outlineLvl w:val="3"/>
    </w:pPr>
    <w:rPr>
      <w:i/>
      <w:color w:val="auto"/>
    </w:rPr>
  </w:style>
  <w:style w:type="paragraph" w:styleId="Heading5">
    <w:name w:val="heading 5"/>
    <w:basedOn w:val="Normal"/>
    <w:next w:val="Normal"/>
    <w:link w:val="Heading5Char"/>
    <w:qFormat/>
    <w:pPr>
      <w:keepNext/>
      <w:keepLines/>
      <w:numPr>
        <w:ilvl w:val="4"/>
        <w:numId w:val="1"/>
      </w:numPr>
      <w:spacing w:before="200"/>
      <w:outlineLvl w:val="4"/>
    </w:pPr>
    <w:rPr>
      <w:rFonts w:ascii="Cambria" w:hAnsi="Cambria" w:eastAsia="MS Gothic"/>
      <w:color w:val="243F60"/>
    </w:rPr>
  </w:style>
  <w:style w:type="paragraph" w:styleId="Heading6">
    <w:name w:val="heading 6"/>
    <w:basedOn w:val="Normal"/>
    <w:next w:val="Normal"/>
    <w:link w:val="Heading6Char"/>
    <w:qFormat/>
    <w:pPr>
      <w:keepNext/>
      <w:keepLines/>
      <w:numPr>
        <w:ilvl w:val="5"/>
        <w:numId w:val="1"/>
      </w:numPr>
      <w:spacing w:before="200"/>
      <w:outlineLvl w:val="5"/>
    </w:pPr>
    <w:rPr>
      <w:rFonts w:ascii="Cambria" w:hAnsi="Cambria" w:eastAsia="MS Gothic"/>
      <w:i/>
      <w:iCs/>
      <w:color w:val="243F60"/>
    </w:rPr>
  </w:style>
  <w:style w:type="paragraph" w:styleId="Heading7">
    <w:name w:val="heading 7"/>
    <w:basedOn w:val="Normal"/>
    <w:next w:val="Normal"/>
    <w:link w:val="Heading7Char"/>
    <w:qFormat/>
    <w:pPr>
      <w:keepNext/>
      <w:keepLines/>
      <w:numPr>
        <w:ilvl w:val="6"/>
        <w:numId w:val="1"/>
      </w:numPr>
      <w:spacing w:before="200"/>
      <w:outlineLvl w:val="6"/>
    </w:pPr>
    <w:rPr>
      <w:rFonts w:ascii="Cambria" w:hAnsi="Cambria" w:eastAsia="MS Gothic"/>
      <w:i/>
      <w:iCs/>
      <w:color w:val="404040"/>
    </w:rPr>
  </w:style>
  <w:style w:type="paragraph" w:styleId="Heading8">
    <w:name w:val="heading 8"/>
    <w:basedOn w:val="Normal"/>
    <w:next w:val="Normal"/>
    <w:link w:val="Heading8Char"/>
    <w:qFormat/>
    <w:pPr>
      <w:keepNext/>
      <w:keepLines/>
      <w:numPr>
        <w:ilvl w:val="7"/>
        <w:numId w:val="1"/>
      </w:numPr>
      <w:spacing w:before="200"/>
      <w:outlineLvl w:val="7"/>
    </w:pPr>
    <w:rPr>
      <w:rFonts w:ascii="Cambria" w:hAnsi="Cambria" w:eastAsia="MS Gothic"/>
      <w:color w:val="404040"/>
      <w:sz w:val="20"/>
      <w:szCs w:val="20"/>
    </w:rPr>
  </w:style>
  <w:style w:type="paragraph" w:styleId="Heading9">
    <w:name w:val="heading 9"/>
    <w:basedOn w:val="Normal"/>
    <w:next w:val="Normal"/>
    <w:link w:val="Heading9Char"/>
    <w:qFormat/>
    <w:pPr>
      <w:keepNext/>
      <w:keepLines/>
      <w:numPr>
        <w:ilvl w:val="8"/>
        <w:numId w:val="1"/>
      </w:numPr>
      <w:spacing w:before="200"/>
      <w:outlineLvl w:val="8"/>
    </w:pPr>
    <w:rPr>
      <w:rFonts w:ascii="Cambria" w:hAnsi="Cambria" w:eastAsia="MS Gothic"/>
      <w:i/>
      <w:iCs/>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link w:val="ListParagraphChar"/>
    <w:uiPriority w:val="34"/>
    <w:qFormat/>
    <w:pPr>
      <w:ind w:left="720"/>
    </w:pPr>
  </w:style>
  <w:style w:type="paragraph" w:styleId="TOC2">
    <w:name w:val="toc 2"/>
    <w:basedOn w:val="Normal"/>
    <w:next w:val="Normal"/>
    <w:uiPriority w:val="39"/>
    <w:qFormat/>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pPr>
      <w:tabs>
        <w:tab w:val="left" w:pos="1200"/>
        <w:tab w:val="right" w:leader="dot" w:pos="9360"/>
      </w:tabs>
      <w:spacing w:line="240" w:lineRule="exact"/>
      <w:ind w:left="480"/>
    </w:pPr>
    <w:rPr>
      <w:rFonts w:ascii="Times" w:hAnsi="Times"/>
      <w:noProof/>
      <w:sz w:val="22"/>
      <w:szCs w:val="20"/>
    </w:rPr>
  </w:style>
  <w:style w:type="character" w:styleId="Hyperlink">
    <w:name w:val="Hyperlink"/>
    <w:uiPriority w:val="99"/>
    <w:rPr>
      <w:color w:val="0000FF"/>
      <w:u w:val="single"/>
    </w:rPr>
  </w:style>
  <w:style w:type="paragraph" w:styleId="NoSpacing">
    <w:name w:val="No Spacing"/>
    <w:link w:val="NoSpacingChar"/>
    <w:uiPriority w:val="1"/>
    <w:qFormat/>
    <w:rPr>
      <w:sz w:val="24"/>
      <w:szCs w:val="24"/>
    </w:rPr>
  </w:style>
  <w:style w:type="character" w:styleId="NoSpacingChar" w:customStyle="1">
    <w:name w:val="No Spacing Char"/>
    <w:link w:val="NoSpacing"/>
    <w:uiPriority w:val="1"/>
    <w:rPr>
      <w:sz w:val="24"/>
      <w:szCs w:val="24"/>
    </w:rPr>
  </w:style>
  <w:style w:type="paragraph" w:styleId="Default" w:customStyle="1">
    <w:name w:val="Default"/>
    <w:pPr>
      <w:autoSpaceDE w:val="0"/>
      <w:autoSpaceDN w:val="0"/>
      <w:adjustRightInd w:val="0"/>
    </w:pPr>
    <w:rPr>
      <w:rFonts w:eastAsia="Calibri"/>
      <w:color w:val="000000"/>
      <w:sz w:val="24"/>
      <w:szCs w:val="24"/>
    </w:r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E46923"/>
    <w:rPr>
      <w:b/>
      <w:bCs/>
      <w:kern w:val="32"/>
      <w:sz w:val="32"/>
      <w:szCs w:val="36"/>
      <w:lang w:eastAsia="ar-SA"/>
    </w:rPr>
  </w:style>
  <w:style w:type="character" w:styleId="apple-style-span" w:customStyle="1">
    <w:name w:val="apple-style-span"/>
    <w:basedOn w:val="DefaultParagraphFont"/>
  </w:style>
  <w:style w:type="paragraph" w:styleId="Level2heading" w:customStyle="1">
    <w:name w:val="Level 2 heading"/>
    <w:basedOn w:val="Heading1"/>
    <w:link w:val="Level2headingChar"/>
    <w:qFormat/>
    <w:pPr>
      <w:keepLines/>
      <w:suppressAutoHyphens w:val="0"/>
      <w:spacing w:before="480" w:after="0"/>
    </w:pPr>
    <w:rPr>
      <w:bCs w:val="0"/>
      <w:color w:val="000000"/>
      <w:sz w:val="24"/>
      <w:szCs w:val="24"/>
    </w:rPr>
  </w:style>
  <w:style w:type="character" w:styleId="Level2headingChar" w:customStyle="1">
    <w:name w:val="Level 2 heading Char"/>
    <w:basedOn w:val="Heading1Char"/>
    <w:link w:val="Level2heading"/>
    <w:rPr>
      <w:b/>
      <w:bCs w:val="0"/>
      <w:color w:val="000000"/>
      <w:kern w:val="32"/>
      <w:sz w:val="24"/>
      <w:szCs w:val="24"/>
      <w:lang w:eastAsia="ar-SA"/>
    </w:rPr>
  </w:style>
  <w:style w:type="paragraph" w:styleId="BalloonText">
    <w:name w:val="Balloon Text"/>
    <w:basedOn w:val="Normal"/>
    <w:link w:val="BalloonTextChar"/>
    <w:uiPriority w:val="99"/>
    <w:rPr>
      <w:rFonts w:ascii="Tahoma" w:hAnsi="Tahoma" w:cs="Tahoma"/>
      <w:sz w:val="16"/>
      <w:szCs w:val="16"/>
    </w:rPr>
  </w:style>
  <w:style w:type="character" w:styleId="BalloonTextChar" w:customStyle="1">
    <w:name w:val="Balloon Text Char"/>
    <w:basedOn w:val="DefaultParagraphFont"/>
    <w:link w:val="BalloonText"/>
    <w:uiPriority w:val="99"/>
    <w:rPr>
      <w:rFonts w:ascii="Tahoma" w:hAnsi="Tahoma" w:cs="Tahoma"/>
      <w:sz w:val="16"/>
      <w:szCs w:val="16"/>
    </w:rPr>
  </w:style>
  <w:style w:type="character" w:styleId="FollowedHyperlink">
    <w:name w:val="FollowedHyperlink"/>
    <w:basedOn w:val="DefaultParagraphFont"/>
    <w:uiPriority w:val="99"/>
    <w:rPr>
      <w:color w:val="800080"/>
      <w:u w:val="single"/>
    </w:rPr>
  </w:style>
  <w:style w:type="paragraph" w:styleId="Hints" w:customStyle="1">
    <w:name w:val="Hints"/>
    <w:basedOn w:val="Normal"/>
    <w:link w:val="HintsChar"/>
    <w:rPr>
      <w:rFonts w:ascii="Arial" w:hAnsi="Arial"/>
      <w:color w:val="5F5F5F"/>
      <w:sz w:val="20"/>
      <w:szCs w:val="20"/>
    </w:rPr>
  </w:style>
  <w:style w:type="character" w:styleId="HintsChar" w:customStyle="1">
    <w:name w:val="Hints Char"/>
    <w:basedOn w:val="DefaultParagraphFont"/>
    <w:link w:val="Hints"/>
    <w:rPr>
      <w:rFonts w:ascii="Arial" w:hAnsi="Arial"/>
      <w:color w:val="5F5F5F"/>
    </w:rPr>
  </w:style>
  <w:style w:type="paragraph" w:styleId="Caption">
    <w:name w:val="caption"/>
    <w:basedOn w:val="Normal"/>
    <w:next w:val="Normal"/>
    <w:qFormat/>
    <w:pPr>
      <w:spacing w:after="200"/>
    </w:pPr>
    <w:rPr>
      <w:b/>
      <w:bCs/>
      <w:color w:val="4F81BD"/>
      <w:sz w:val="18"/>
      <w:szCs w:val="18"/>
    </w:rPr>
  </w:style>
  <w:style w:type="character" w:styleId="Heading2Char" w:customStyle="1">
    <w:name w:val="Heading 2 Char"/>
    <w:basedOn w:val="DefaultParagraphFont"/>
    <w:link w:val="Heading2"/>
    <w:rsid w:val="00457810"/>
    <w:rPr>
      <w:b/>
      <w:bCs/>
      <w:color w:val="000000"/>
      <w:kern w:val="32"/>
      <w:sz w:val="28"/>
      <w:szCs w:val="28"/>
      <w:lang w:eastAsia="ar-SA"/>
    </w:rPr>
  </w:style>
  <w:style w:type="character" w:styleId="Heading3Char" w:customStyle="1">
    <w:name w:val="Heading 3 Char"/>
    <w:basedOn w:val="DefaultParagraphFont"/>
    <w:link w:val="Heading3"/>
    <w:rsid w:val="00C0409D"/>
    <w:rPr>
      <w:b/>
      <w:color w:val="000000"/>
      <w:kern w:val="32"/>
      <w:sz w:val="26"/>
      <w:szCs w:val="24"/>
      <w:lang w:eastAsia="ar-SA"/>
    </w:rPr>
  </w:style>
  <w:style w:type="character" w:styleId="Heading4Char" w:customStyle="1">
    <w:name w:val="Heading 4 Char"/>
    <w:basedOn w:val="DefaultParagraphFont"/>
    <w:link w:val="Heading4"/>
    <w:rPr>
      <w:b/>
      <w:i/>
      <w:kern w:val="32"/>
      <w:sz w:val="24"/>
      <w:szCs w:val="24"/>
      <w:lang w:eastAsia="ar-SA"/>
    </w:rPr>
  </w:style>
  <w:style w:type="character" w:styleId="Heading5Char" w:customStyle="1">
    <w:name w:val="Heading 5 Char"/>
    <w:basedOn w:val="DefaultParagraphFont"/>
    <w:link w:val="Heading5"/>
    <w:rPr>
      <w:rFonts w:ascii="Cambria" w:hAnsi="Cambria" w:eastAsia="MS Gothic"/>
      <w:color w:val="243F60"/>
      <w:sz w:val="24"/>
      <w:szCs w:val="24"/>
    </w:rPr>
  </w:style>
  <w:style w:type="character" w:styleId="Heading6Char" w:customStyle="1">
    <w:name w:val="Heading 6 Char"/>
    <w:basedOn w:val="DefaultParagraphFont"/>
    <w:link w:val="Heading6"/>
    <w:rPr>
      <w:rFonts w:ascii="Cambria" w:hAnsi="Cambria" w:eastAsia="MS Gothic"/>
      <w:i/>
      <w:iCs/>
      <w:color w:val="243F60"/>
      <w:sz w:val="24"/>
      <w:szCs w:val="24"/>
    </w:rPr>
  </w:style>
  <w:style w:type="character" w:styleId="Heading7Char" w:customStyle="1">
    <w:name w:val="Heading 7 Char"/>
    <w:basedOn w:val="DefaultParagraphFont"/>
    <w:link w:val="Heading7"/>
    <w:rPr>
      <w:rFonts w:ascii="Cambria" w:hAnsi="Cambria" w:eastAsia="MS Gothic"/>
      <w:i/>
      <w:iCs/>
      <w:color w:val="404040"/>
      <w:sz w:val="24"/>
      <w:szCs w:val="24"/>
    </w:rPr>
  </w:style>
  <w:style w:type="character" w:styleId="Heading8Char" w:customStyle="1">
    <w:name w:val="Heading 8 Char"/>
    <w:basedOn w:val="DefaultParagraphFont"/>
    <w:link w:val="Heading8"/>
    <w:rPr>
      <w:rFonts w:ascii="Cambria" w:hAnsi="Cambria" w:eastAsia="MS Gothic"/>
      <w:color w:val="404040"/>
    </w:rPr>
  </w:style>
  <w:style w:type="character" w:styleId="Heading9Char" w:customStyle="1">
    <w:name w:val="Heading 9 Char"/>
    <w:basedOn w:val="DefaultParagraphFont"/>
    <w:link w:val="Heading9"/>
    <w:rPr>
      <w:rFonts w:ascii="Cambria" w:hAnsi="Cambria" w:eastAsia="MS Gothic"/>
      <w:i/>
      <w:iCs/>
      <w:color w:val="404040"/>
    </w:rPr>
  </w:style>
  <w:style w:type="paragraph" w:styleId="TOC1">
    <w:name w:val="toc 1"/>
    <w:basedOn w:val="Normal"/>
    <w:next w:val="Normal"/>
    <w:uiPriority w:val="39"/>
    <w:pPr>
      <w:tabs>
        <w:tab w:val="right" w:leader="dot" w:pos="9350"/>
      </w:tabs>
      <w:spacing w:before="120" w:after="120" w:line="360" w:lineRule="auto"/>
    </w:pPr>
  </w:style>
  <w:style w:type="paragraph" w:styleId="Header">
    <w:name w:val="header"/>
    <w:basedOn w:val="Normal"/>
    <w:link w:val="HeaderChar"/>
    <w:pPr>
      <w:tabs>
        <w:tab w:val="center" w:pos="4680"/>
        <w:tab w:val="right" w:pos="9360"/>
      </w:tabs>
    </w:pPr>
  </w:style>
  <w:style w:type="character" w:styleId="HeaderChar" w:customStyle="1">
    <w:name w:val="Header Char"/>
    <w:basedOn w:val="DefaultParagraphFont"/>
    <w:link w:val="Header"/>
    <w:rPr>
      <w:sz w:val="24"/>
      <w:szCs w:val="24"/>
    </w:rPr>
  </w:style>
  <w:style w:type="paragraph" w:styleId="Footer">
    <w:name w:val="footer"/>
    <w:basedOn w:val="Normal"/>
    <w:link w:val="FooterChar"/>
    <w:uiPriority w:val="99"/>
    <w:pPr>
      <w:tabs>
        <w:tab w:val="center" w:pos="4680"/>
        <w:tab w:val="right" w:pos="9360"/>
      </w:tabs>
    </w:pPr>
  </w:style>
  <w:style w:type="character" w:styleId="FooterChar" w:customStyle="1">
    <w:name w:val="Footer Char"/>
    <w:basedOn w:val="DefaultParagraphFont"/>
    <w:link w:val="Footer"/>
    <w:uiPriority w:val="99"/>
    <w:rPr>
      <w:sz w:val="24"/>
      <w:szCs w:val="24"/>
    </w:rPr>
  </w:style>
  <w:style w:type="paragraph" w:styleId="InfoBlue" w:customStyle="1">
    <w:name w:val="InfoBlue"/>
    <w:basedOn w:val="Normal"/>
    <w:next w:val="BodyText"/>
    <w:pPr>
      <w:widowControl w:val="0"/>
      <w:spacing w:line="276" w:lineRule="auto"/>
      <w:ind w:left="432"/>
      <w:jc w:val="both"/>
    </w:pPr>
  </w:style>
  <w:style w:type="paragraph" w:styleId="BodyText">
    <w:name w:val="Body Text"/>
    <w:basedOn w:val="Normal"/>
    <w:link w:val="BodyTextChar"/>
    <w:uiPriority w:val="99"/>
    <w:pPr>
      <w:spacing w:after="120"/>
    </w:pPr>
  </w:style>
  <w:style w:type="character" w:styleId="BodyTextChar" w:customStyle="1">
    <w:name w:val="Body Text Char"/>
    <w:basedOn w:val="DefaultParagraphFont"/>
    <w:link w:val="BodyText"/>
    <w:uiPriority w:val="99"/>
    <w:rPr>
      <w:sz w:val="24"/>
      <w:szCs w:val="24"/>
    </w:rPr>
  </w:style>
  <w:style w:type="paragraph" w:styleId="Pa1" w:customStyle="1">
    <w:name w:val="Pa1"/>
    <w:basedOn w:val="Normal"/>
    <w:next w:val="Normal"/>
    <w:uiPriority w:val="99"/>
    <w:pPr>
      <w:autoSpaceDE w:val="0"/>
      <w:autoSpaceDN w:val="0"/>
      <w:adjustRightInd w:val="0"/>
      <w:spacing w:line="181" w:lineRule="atLeast"/>
    </w:pPr>
    <w:rPr>
      <w:rFonts w:ascii="Segoe Semibold" w:hAnsi="Segoe Semibold"/>
    </w:rPr>
  </w:style>
  <w:style w:type="paragraph" w:styleId="NormalWeb">
    <w:name w:val="Normal (Web)"/>
    <w:basedOn w:val="Normal"/>
    <w:uiPriority w:val="99"/>
    <w:pPr>
      <w:spacing w:before="100" w:beforeAutospacing="1" w:after="100" w:afterAutospacing="1"/>
    </w:pPr>
  </w:style>
  <w:style w:type="paragraph" w:styleId="Pa49" w:customStyle="1">
    <w:name w:val="Pa49"/>
    <w:basedOn w:val="Normal"/>
    <w:next w:val="Normal"/>
    <w:uiPriority w:val="99"/>
    <w:pPr>
      <w:autoSpaceDE w:val="0"/>
      <w:autoSpaceDN w:val="0"/>
      <w:adjustRightInd w:val="0"/>
      <w:spacing w:line="151" w:lineRule="atLeast"/>
    </w:pPr>
    <w:rPr>
      <w:rFonts w:ascii="Segoe" w:hAnsi="Segoe"/>
    </w:rPr>
  </w:style>
  <w:style w:type="table" w:styleId="TableGrid1" w:customStyle="1">
    <w:name w:val="Table Grid1"/>
    <w:basedOn w:val="TableNormal"/>
    <w:next w:val="TableGrid"/>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ListParagraphChar" w:customStyle="1">
    <w:name w:val="List Paragraph Char"/>
    <w:link w:val="ListParagraph"/>
    <w:uiPriority w:val="34"/>
    <w:rPr>
      <w:sz w:val="24"/>
      <w:szCs w:val="24"/>
    </w:rPr>
  </w:style>
  <w:style w:type="paragraph" w:styleId="TableofFigures">
    <w:name w:val="table of figures"/>
    <w:basedOn w:val="Normal"/>
    <w:next w:val="Normal"/>
    <w:uiPriority w:val="99"/>
  </w:style>
  <w:style w:type="character" w:styleId="Strong">
    <w:name w:val="Strong"/>
    <w:basedOn w:val="DefaultParagraphFont"/>
    <w:uiPriority w:val="22"/>
    <w:qFormat/>
    <w:rsid w:val="00C03BD9"/>
    <w:rPr>
      <w:b/>
      <w:bCs/>
    </w:rPr>
  </w:style>
  <w:style w:type="paragraph" w:styleId="ListBullet">
    <w:name w:val="List Bullet"/>
    <w:basedOn w:val="Normal"/>
    <w:uiPriority w:val="99"/>
    <w:unhideWhenUsed/>
    <w:rsid w:val="007D526B"/>
    <w:pPr>
      <w:numPr>
        <w:numId w:val="16"/>
      </w:numPr>
      <w:spacing w:after="200" w:line="276" w:lineRule="auto"/>
      <w:contextualSpacing/>
    </w:pPr>
    <w:rPr>
      <w:rFonts w:asciiTheme="minorHAnsi" w:hAnsiTheme="minorHAnsi" w:eastAsiaTheme="minorEastAsia" w:cstheme="minorBidi"/>
      <w:sz w:val="22"/>
      <w:szCs w:val="22"/>
    </w:rPr>
  </w:style>
  <w:style w:type="paragraph" w:styleId="EndnoteText">
    <w:name w:val="endnote text"/>
    <w:basedOn w:val="Normal"/>
    <w:link w:val="EndnoteTextChar"/>
    <w:uiPriority w:val="99"/>
    <w:semiHidden/>
    <w:unhideWhenUsed/>
    <w:rsid w:val="001D48CA"/>
    <w:rPr>
      <w:sz w:val="20"/>
      <w:szCs w:val="20"/>
    </w:rPr>
  </w:style>
  <w:style w:type="character" w:styleId="EndnoteTextChar" w:customStyle="1">
    <w:name w:val="Endnote Text Char"/>
    <w:basedOn w:val="DefaultParagraphFont"/>
    <w:link w:val="EndnoteText"/>
    <w:uiPriority w:val="99"/>
    <w:semiHidden/>
    <w:rsid w:val="001D48CA"/>
  </w:style>
  <w:style w:type="character" w:styleId="EndnoteReference">
    <w:name w:val="endnote reference"/>
    <w:basedOn w:val="DefaultParagraphFont"/>
    <w:uiPriority w:val="99"/>
    <w:semiHidden/>
    <w:unhideWhenUsed/>
    <w:rsid w:val="001D48CA"/>
    <w:rPr>
      <w:vertAlign w:val="superscript"/>
    </w:rPr>
  </w:style>
  <w:style w:type="paragraph" w:styleId="FootnoteText">
    <w:name w:val="footnote text"/>
    <w:basedOn w:val="Normal"/>
    <w:link w:val="FootnoteTextChar"/>
    <w:semiHidden/>
    <w:unhideWhenUsed/>
    <w:rsid w:val="001D48CA"/>
    <w:rPr>
      <w:sz w:val="20"/>
      <w:szCs w:val="20"/>
    </w:rPr>
  </w:style>
  <w:style w:type="character" w:styleId="FootnoteTextChar" w:customStyle="1">
    <w:name w:val="Footnote Text Char"/>
    <w:basedOn w:val="DefaultParagraphFont"/>
    <w:link w:val="FootnoteText"/>
    <w:semiHidden/>
    <w:rsid w:val="001D48CA"/>
  </w:style>
  <w:style w:type="character" w:styleId="FootnoteReference">
    <w:name w:val="footnote reference"/>
    <w:basedOn w:val="DefaultParagraphFont"/>
    <w:semiHidden/>
    <w:unhideWhenUsed/>
    <w:rsid w:val="001D48CA"/>
    <w:rPr>
      <w:vertAlign w:val="superscript"/>
    </w:rPr>
  </w:style>
  <w:style w:type="character" w:styleId="Emphasis">
    <w:name w:val="Emphasis"/>
    <w:basedOn w:val="DefaultParagraphFont"/>
    <w:uiPriority w:val="20"/>
    <w:qFormat/>
    <w:rsid w:val="001D48CA"/>
    <w:rPr>
      <w:i/>
      <w:iCs/>
    </w:rPr>
  </w:style>
  <w:style w:type="paragraph" w:styleId="TOC4">
    <w:name w:val="toc 4"/>
    <w:basedOn w:val="Normal"/>
    <w:next w:val="Normal"/>
    <w:autoRedefine/>
    <w:uiPriority w:val="39"/>
    <w:unhideWhenUsed/>
    <w:rsid w:val="00D16B97"/>
    <w:pPr>
      <w:spacing w:after="100" w:line="276" w:lineRule="auto"/>
      <w:ind w:left="660"/>
    </w:pPr>
    <w:rPr>
      <w:rFonts w:asciiTheme="minorHAnsi" w:hAnsiTheme="minorHAnsi" w:eastAsiaTheme="minorEastAsia" w:cstheme="minorBidi"/>
      <w:sz w:val="22"/>
      <w:szCs w:val="22"/>
    </w:rPr>
  </w:style>
  <w:style w:type="paragraph" w:styleId="TOC5">
    <w:name w:val="toc 5"/>
    <w:basedOn w:val="Normal"/>
    <w:next w:val="Normal"/>
    <w:autoRedefine/>
    <w:uiPriority w:val="39"/>
    <w:unhideWhenUsed/>
    <w:rsid w:val="00D16B97"/>
    <w:pPr>
      <w:spacing w:after="100" w:line="276" w:lineRule="auto"/>
      <w:ind w:left="880"/>
    </w:pPr>
    <w:rPr>
      <w:rFonts w:asciiTheme="minorHAnsi" w:hAnsiTheme="minorHAnsi" w:eastAsiaTheme="minorEastAsia" w:cstheme="minorBidi"/>
      <w:sz w:val="22"/>
      <w:szCs w:val="22"/>
    </w:rPr>
  </w:style>
  <w:style w:type="paragraph" w:styleId="TOC6">
    <w:name w:val="toc 6"/>
    <w:basedOn w:val="Normal"/>
    <w:next w:val="Normal"/>
    <w:autoRedefine/>
    <w:uiPriority w:val="39"/>
    <w:unhideWhenUsed/>
    <w:rsid w:val="00D16B97"/>
    <w:pPr>
      <w:spacing w:after="100" w:line="276" w:lineRule="auto"/>
      <w:ind w:left="1100"/>
    </w:pPr>
    <w:rPr>
      <w:rFonts w:asciiTheme="minorHAnsi" w:hAnsiTheme="minorHAnsi" w:eastAsiaTheme="minorEastAsia" w:cstheme="minorBidi"/>
      <w:sz w:val="22"/>
      <w:szCs w:val="22"/>
    </w:rPr>
  </w:style>
  <w:style w:type="paragraph" w:styleId="TOC7">
    <w:name w:val="toc 7"/>
    <w:basedOn w:val="Normal"/>
    <w:next w:val="Normal"/>
    <w:autoRedefine/>
    <w:uiPriority w:val="39"/>
    <w:unhideWhenUsed/>
    <w:rsid w:val="00D16B97"/>
    <w:pPr>
      <w:spacing w:after="100" w:line="276" w:lineRule="auto"/>
      <w:ind w:left="1320"/>
    </w:pPr>
    <w:rPr>
      <w:rFonts w:asciiTheme="minorHAnsi" w:hAnsiTheme="minorHAnsi" w:eastAsiaTheme="minorEastAsia" w:cstheme="minorBidi"/>
      <w:sz w:val="22"/>
      <w:szCs w:val="22"/>
    </w:rPr>
  </w:style>
  <w:style w:type="paragraph" w:styleId="TOC8">
    <w:name w:val="toc 8"/>
    <w:basedOn w:val="Normal"/>
    <w:next w:val="Normal"/>
    <w:autoRedefine/>
    <w:uiPriority w:val="39"/>
    <w:unhideWhenUsed/>
    <w:rsid w:val="00D16B97"/>
    <w:pPr>
      <w:spacing w:after="100" w:line="276" w:lineRule="auto"/>
      <w:ind w:left="1540"/>
    </w:pPr>
    <w:rPr>
      <w:rFonts w:asciiTheme="minorHAnsi" w:hAnsiTheme="minorHAnsi" w:eastAsiaTheme="minorEastAsia" w:cstheme="minorBidi"/>
      <w:sz w:val="22"/>
      <w:szCs w:val="22"/>
    </w:rPr>
  </w:style>
  <w:style w:type="paragraph" w:styleId="TOC9">
    <w:name w:val="toc 9"/>
    <w:basedOn w:val="Normal"/>
    <w:next w:val="Normal"/>
    <w:autoRedefine/>
    <w:uiPriority w:val="39"/>
    <w:unhideWhenUsed/>
    <w:rsid w:val="00D16B97"/>
    <w:pPr>
      <w:spacing w:after="100" w:line="276" w:lineRule="auto"/>
      <w:ind w:left="1760"/>
    </w:pPr>
    <w:rPr>
      <w:rFonts w:asciiTheme="minorHAnsi" w:hAnsiTheme="minorHAnsi" w:eastAsiaTheme="minorEastAsia" w:cstheme="minorBidi"/>
      <w:sz w:val="22"/>
      <w:szCs w:val="22"/>
    </w:rPr>
  </w:style>
  <w:style w:type="character" w:styleId="CommentReference">
    <w:name w:val="Comment Reference"/>
    <w:basedOn w:val="DefaultParagraphFont"/>
    <w:uiPriority w:val="99"/>
    <w:semiHidden/>
    <w:unhideWhenUsed/>
    <w:rsid w:val="00CC7F91"/>
    <w:rPr>
      <w:sz w:val="16"/>
      <w:szCs w:val="16"/>
    </w:rPr>
  </w:style>
  <w:style w:type="paragraph" w:styleId="CommentText">
    <w:name w:val="Comment Text"/>
    <w:basedOn w:val="Normal"/>
    <w:link w:val="CommentTextChar"/>
    <w:uiPriority w:val="99"/>
    <w:unhideWhenUsed/>
    <w:rsid w:val="00CC7F91"/>
    <w:rPr>
      <w:sz w:val="20"/>
      <w:szCs w:val="20"/>
    </w:rPr>
  </w:style>
  <w:style w:type="character" w:styleId="CommentTextChar" w:customStyle="1">
    <w:name w:val="Comment Text Char"/>
    <w:basedOn w:val="DefaultParagraphFont"/>
    <w:link w:val="CommentText"/>
    <w:uiPriority w:val="99"/>
    <w:rsid w:val="00CC7F91"/>
  </w:style>
  <w:style w:type="paragraph" w:styleId="CommentSubject">
    <w:name w:val="Comment Subject"/>
    <w:basedOn w:val="CommentText"/>
    <w:next w:val="CommentText"/>
    <w:link w:val="CommentSubjectChar"/>
    <w:uiPriority w:val="99"/>
    <w:semiHidden/>
    <w:unhideWhenUsed/>
    <w:rsid w:val="00CC7F91"/>
    <w:rPr>
      <w:b/>
      <w:bCs/>
    </w:rPr>
  </w:style>
  <w:style w:type="character" w:styleId="CommentSubjectChar" w:customStyle="1">
    <w:name w:val="Comment Subject Char"/>
    <w:basedOn w:val="CommentTextChar"/>
    <w:link w:val="CommentSubject"/>
    <w:uiPriority w:val="99"/>
    <w:semiHidden/>
    <w:rsid w:val="00CC7F91"/>
    <w:rPr>
      <w:b/>
      <w:bCs/>
    </w:rPr>
  </w:style>
  <w:style w:type="character" w:styleId="HTMLCode">
    <w:name w:val="HTML Code"/>
    <w:basedOn w:val="DefaultParagraphFont"/>
    <w:uiPriority w:val="99"/>
    <w:semiHidden/>
    <w:unhideWhenUsed/>
    <w:rsid w:val="0053044F"/>
    <w:rPr>
      <w:rFonts w:ascii="Courier New" w:hAnsi="Courier New" w:eastAsia="Times New Roman" w:cs="Courier New"/>
      <w:sz w:val="20"/>
      <w:szCs w:val="20"/>
    </w:rPr>
  </w:style>
  <w:style w:type="character" w:styleId="UnresolvedMention">
    <w:name w:val="Unresolved Mention"/>
    <w:basedOn w:val="DefaultParagraphFont"/>
    <w:uiPriority w:val="99"/>
    <w:semiHidden/>
    <w:unhideWhenUsed/>
    <w:rsid w:val="005B44A0"/>
    <w:rPr>
      <w:color w:val="605E5C"/>
      <w:shd w:val="clear" w:color="auto" w:fill="E1DFDD"/>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ntTable" Target="fontTable.xml"/><Relationship Id="rIdImg1" Type="http://schemas.openxmlformats.org/officeDocument/2006/relationships/image" Target="media/training_curves.png"/><Relationship Id="rIdImg2" Type="http://schemas.openxmlformats.org/officeDocument/2006/relationships/image" Target="media/confusion_matrix.png"/></Relationships>
</file>