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62E8" w:rsidRDefault="00AB5511">
      <w:pPr>
        <w:spacing w:after="13" w:line="267" w:lineRule="auto"/>
        <w:ind w:left="424" w:right="353"/>
        <w:jc w:val="center"/>
      </w:pPr>
      <w:bookmarkStart w:id="0" w:name="_GoBack"/>
      <w:r>
        <w:rPr>
          <w:rFonts w:ascii="Impact" w:eastAsia="Impact" w:hAnsi="Impact" w:cs="Impact"/>
          <w:sz w:val="34"/>
          <w:u w:val="single" w:color="000000"/>
        </w:rPr>
        <w:t xml:space="preserve">Software Construction and Development </w:t>
      </w:r>
      <w:r>
        <w:rPr>
          <w:rFonts w:ascii="Impact" w:eastAsia="Impact" w:hAnsi="Impact" w:cs="Impact"/>
          <w:sz w:val="34"/>
        </w:rPr>
        <w:t xml:space="preserve">- Assignment 1 </w:t>
      </w:r>
      <w:bookmarkEnd w:id="0"/>
      <w:r>
        <w:rPr>
          <w:rFonts w:ascii="Impact" w:eastAsia="Impact" w:hAnsi="Impact" w:cs="Impact"/>
          <w:sz w:val="34"/>
          <w:u w:val="single" w:color="000000"/>
        </w:rPr>
        <w:t>Phase 1:</w:t>
      </w:r>
      <w:r>
        <w:rPr>
          <w:rFonts w:ascii="Impact" w:eastAsia="Impact" w:hAnsi="Impact" w:cs="Impact"/>
          <w:sz w:val="34"/>
        </w:rPr>
        <w:t xml:space="preserve"> Problem Definition and Requirements </w:t>
      </w:r>
    </w:p>
    <w:p w:rsidR="000162E8" w:rsidRDefault="00AB5511">
      <w:pPr>
        <w:spacing w:after="13" w:line="267" w:lineRule="auto"/>
        <w:ind w:left="424" w:right="413"/>
        <w:jc w:val="center"/>
      </w:pPr>
      <w:r>
        <w:rPr>
          <w:rFonts w:ascii="Impact" w:eastAsia="Impact" w:hAnsi="Impact" w:cs="Impact"/>
          <w:sz w:val="34"/>
          <w:u w:val="single" w:color="000000"/>
        </w:rPr>
        <w:t>Submitted by:</w:t>
      </w:r>
      <w:r>
        <w:rPr>
          <w:rFonts w:ascii="Impact" w:eastAsia="Impact" w:hAnsi="Impact" w:cs="Impact"/>
          <w:sz w:val="34"/>
        </w:rPr>
        <w:t xml:space="preserve"> </w:t>
      </w:r>
      <w:proofErr w:type="spellStart"/>
      <w:r>
        <w:rPr>
          <w:rFonts w:ascii="Impact" w:eastAsia="Impact" w:hAnsi="Impact" w:cs="Impact"/>
          <w:sz w:val="34"/>
        </w:rPr>
        <w:t>Laiba</w:t>
      </w:r>
      <w:proofErr w:type="spellEnd"/>
      <w:r>
        <w:rPr>
          <w:rFonts w:ascii="Impact" w:eastAsia="Impact" w:hAnsi="Impact" w:cs="Impact"/>
          <w:sz w:val="34"/>
        </w:rPr>
        <w:t xml:space="preserve"> Siddiqui (24K-3028) and </w:t>
      </w:r>
      <w:proofErr w:type="spellStart"/>
      <w:r>
        <w:rPr>
          <w:rFonts w:ascii="Impact" w:eastAsia="Impact" w:hAnsi="Impact" w:cs="Impact"/>
          <w:sz w:val="34"/>
        </w:rPr>
        <w:t>Laiba</w:t>
      </w:r>
      <w:proofErr w:type="spellEnd"/>
      <w:r>
        <w:rPr>
          <w:rFonts w:ascii="Impact" w:eastAsia="Impact" w:hAnsi="Impact" w:cs="Impact"/>
          <w:sz w:val="34"/>
        </w:rPr>
        <w:t xml:space="preserve"> (24K-</w:t>
      </w:r>
      <w:r w:rsidR="00861355">
        <w:rPr>
          <w:rFonts w:ascii="Impact" w:eastAsia="Impact" w:hAnsi="Impact" w:cs="Impact"/>
          <w:sz w:val="34"/>
        </w:rPr>
        <w:t>3075</w:t>
      </w:r>
      <w:r>
        <w:rPr>
          <w:rFonts w:ascii="Impact" w:eastAsia="Impact" w:hAnsi="Impact" w:cs="Impact"/>
          <w:sz w:val="34"/>
        </w:rPr>
        <w:t xml:space="preserve">) </w:t>
      </w:r>
    </w:p>
    <w:p w:rsidR="000162E8" w:rsidRDefault="00AB5511">
      <w:pPr>
        <w:spacing w:after="0" w:line="259" w:lineRule="auto"/>
        <w:ind w:left="61" w:firstLine="0"/>
        <w:jc w:val="center"/>
      </w:pPr>
      <w:r>
        <w:rPr>
          <w:rFonts w:ascii="Impact" w:eastAsia="Impact" w:hAnsi="Impact" w:cs="Impact"/>
          <w:sz w:val="34"/>
        </w:rPr>
        <w:t xml:space="preserve"> </w:t>
      </w:r>
    </w:p>
    <w:p w:rsidR="000162E8" w:rsidRDefault="00AB5511">
      <w:pPr>
        <w:spacing w:after="5" w:line="259" w:lineRule="auto"/>
        <w:ind w:left="0" w:firstLine="0"/>
      </w:pPr>
      <w:r>
        <w:rPr>
          <w:sz w:val="30"/>
          <w:u w:val="single" w:color="000000"/>
        </w:rPr>
        <w:t>Software Requirements Specifications</w:t>
      </w:r>
      <w:r>
        <w:rPr>
          <w:sz w:val="30"/>
        </w:rPr>
        <w:t xml:space="preserve"> </w:t>
      </w:r>
    </w:p>
    <w:p w:rsidR="000162E8" w:rsidRDefault="00AB5511">
      <w:pPr>
        <w:spacing w:after="13"/>
      </w:pPr>
      <w:r>
        <w:rPr>
          <w:b/>
          <w:sz w:val="28"/>
        </w:rPr>
        <w:t xml:space="preserve">● Expense Mate - Personal Expense Manager </w:t>
      </w:r>
    </w:p>
    <w:p w:rsidR="000162E8" w:rsidRDefault="00AB5511">
      <w:pPr>
        <w:spacing w:after="23" w:line="259" w:lineRule="auto"/>
        <w:ind w:left="0" w:firstLine="0"/>
      </w:pPr>
      <w:r>
        <w:rPr>
          <w:b/>
          <w:sz w:val="28"/>
        </w:rPr>
        <w:t xml:space="preserve"> </w:t>
      </w:r>
    </w:p>
    <w:p w:rsidR="000162E8" w:rsidRDefault="00AB5511">
      <w:pPr>
        <w:spacing w:after="195"/>
        <w:ind w:left="-5" w:right="2984"/>
      </w:pPr>
      <w:r>
        <w:rPr>
          <w:b/>
          <w:sz w:val="28"/>
        </w:rPr>
        <w:t xml:space="preserve">Member 1: </w:t>
      </w:r>
      <w:proofErr w:type="spellStart"/>
      <w:r>
        <w:rPr>
          <w:b/>
          <w:sz w:val="28"/>
        </w:rPr>
        <w:t>Laiba</w:t>
      </w:r>
      <w:proofErr w:type="spellEnd"/>
      <w:r>
        <w:rPr>
          <w:b/>
          <w:sz w:val="28"/>
        </w:rPr>
        <w:t xml:space="preserve"> Siddiqui (24K-3028) Functional Requirements: </w:t>
      </w:r>
    </w:p>
    <w:p w:rsidR="000162E8" w:rsidRDefault="00AB5511">
      <w:pPr>
        <w:spacing w:after="18" w:line="259" w:lineRule="auto"/>
        <w:ind w:left="355"/>
      </w:pPr>
      <w:r>
        <w:t xml:space="preserve">1. </w:t>
      </w:r>
      <w:r>
        <w:rPr>
          <w:u w:val="single" w:color="000000"/>
        </w:rPr>
        <w:t>User &amp; Account Management</w:t>
      </w:r>
      <w:r>
        <w:t xml:space="preserve"> </w:t>
      </w:r>
    </w:p>
    <w:p w:rsidR="000162E8" w:rsidRDefault="00AB5511">
      <w:pPr>
        <w:numPr>
          <w:ilvl w:val="0"/>
          <w:numId w:val="1"/>
        </w:numPr>
        <w:ind w:hanging="360"/>
      </w:pPr>
      <w:r>
        <w:t xml:space="preserve">FR-1: The system shall allow a user to create an account with </w:t>
      </w:r>
      <w:proofErr w:type="gramStart"/>
      <w:r>
        <w:t>an</w:t>
      </w:r>
      <w:proofErr w:type="gramEnd"/>
      <w:r>
        <w:t xml:space="preserve"> username and password. </w:t>
      </w:r>
    </w:p>
    <w:p w:rsidR="000162E8" w:rsidRDefault="00AB5511">
      <w:pPr>
        <w:numPr>
          <w:ilvl w:val="0"/>
          <w:numId w:val="1"/>
        </w:numPr>
        <w:ind w:hanging="360"/>
      </w:pPr>
      <w:r>
        <w:t xml:space="preserve">FR-2: The system shall allow a registered user to log in and log out securely. </w:t>
      </w:r>
    </w:p>
    <w:p w:rsidR="000162E8" w:rsidRDefault="00AB5511">
      <w:pPr>
        <w:spacing w:after="18" w:line="259" w:lineRule="auto"/>
        <w:ind w:left="355"/>
      </w:pPr>
      <w:r>
        <w:t xml:space="preserve">2. </w:t>
      </w:r>
      <w:r>
        <w:rPr>
          <w:u w:val="single" w:color="000000"/>
        </w:rPr>
        <w:t>Ex</w:t>
      </w:r>
      <w:r>
        <w:rPr>
          <w:u w:val="single" w:color="000000"/>
        </w:rPr>
        <w:t>pense and Income Recording</w:t>
      </w:r>
      <w:r>
        <w:t xml:space="preserve"> </w:t>
      </w:r>
    </w:p>
    <w:p w:rsidR="000162E8" w:rsidRDefault="00AB5511">
      <w:pPr>
        <w:numPr>
          <w:ilvl w:val="0"/>
          <w:numId w:val="2"/>
        </w:numPr>
        <w:ind w:hanging="360"/>
      </w:pPr>
      <w:r>
        <w:t xml:space="preserve">FR-3: The system shall allow users to add a new income or expense entry with amount, date, category, and optional notes. </w:t>
      </w:r>
    </w:p>
    <w:p w:rsidR="000162E8" w:rsidRDefault="00AB5511">
      <w:pPr>
        <w:numPr>
          <w:ilvl w:val="0"/>
          <w:numId w:val="2"/>
        </w:numPr>
        <w:ind w:hanging="360"/>
      </w:pPr>
      <w:r>
        <w:t xml:space="preserve">FR-4: The system shall allow users to edit or delete an existing income/expense entry. ● FR-5: The system </w:t>
      </w:r>
      <w:r>
        <w:t xml:space="preserve">shall allow users to categorize each transaction (e.g., Food, Rent, </w:t>
      </w:r>
      <w:proofErr w:type="spellStart"/>
      <w:r>
        <w:t>Salary</w:t>
      </w:r>
      <w:proofErr w:type="gramStart"/>
      <w:r>
        <w:t>,etc</w:t>
      </w:r>
      <w:proofErr w:type="spellEnd"/>
      <w:proofErr w:type="gramEnd"/>
      <w:r>
        <w:t xml:space="preserve">). </w:t>
      </w:r>
    </w:p>
    <w:p w:rsidR="000162E8" w:rsidRDefault="00AB5511">
      <w:pPr>
        <w:numPr>
          <w:ilvl w:val="0"/>
          <w:numId w:val="2"/>
        </w:numPr>
        <w:ind w:hanging="360"/>
      </w:pPr>
      <w:r>
        <w:t xml:space="preserve">FR-6: The system shall allow users to create custom categories. </w:t>
      </w:r>
    </w:p>
    <w:p w:rsidR="000162E8" w:rsidRDefault="00AB5511">
      <w:pPr>
        <w:spacing w:after="18" w:line="259" w:lineRule="auto"/>
        <w:ind w:left="355"/>
      </w:pPr>
      <w:r>
        <w:t xml:space="preserve">3. </w:t>
      </w:r>
      <w:r>
        <w:rPr>
          <w:u w:val="single" w:color="000000"/>
        </w:rPr>
        <w:t>Budgeting Requirements:</w:t>
      </w:r>
      <w:r>
        <w:t xml:space="preserve"> </w:t>
      </w:r>
    </w:p>
    <w:p w:rsidR="000162E8" w:rsidRDefault="00AB5511">
      <w:pPr>
        <w:numPr>
          <w:ilvl w:val="0"/>
          <w:numId w:val="3"/>
        </w:numPr>
        <w:ind w:hanging="360"/>
      </w:pPr>
      <w:r>
        <w:t xml:space="preserve">FR-7: The system shall allow users to manually set a monthly budget limit for </w:t>
      </w:r>
      <w:r>
        <w:t xml:space="preserve">each expense category. </w:t>
      </w:r>
    </w:p>
    <w:p w:rsidR="000162E8" w:rsidRDefault="00AB5511">
      <w:pPr>
        <w:numPr>
          <w:ilvl w:val="0"/>
          <w:numId w:val="3"/>
        </w:numPr>
        <w:spacing w:after="0" w:line="276" w:lineRule="auto"/>
        <w:ind w:hanging="360"/>
      </w:pPr>
      <w:r>
        <w:t xml:space="preserve">FR-8: The system shall automatically calculate a suggested monthly budget per category based on the user's average spending over the past 3 months (if sufficient historical data exists). </w:t>
      </w:r>
    </w:p>
    <w:p w:rsidR="000162E8" w:rsidRDefault="00AB5511">
      <w:pPr>
        <w:numPr>
          <w:ilvl w:val="0"/>
          <w:numId w:val="3"/>
        </w:numPr>
        <w:ind w:hanging="360"/>
      </w:pPr>
      <w:r>
        <w:t xml:space="preserve">FR-9: The system shall notify the user with </w:t>
      </w:r>
      <w:r>
        <w:t xml:space="preserve">an alert when spending in a category exceeds a set budget threshold. </w:t>
      </w:r>
    </w:p>
    <w:p w:rsidR="000162E8" w:rsidRDefault="00AB5511">
      <w:pPr>
        <w:numPr>
          <w:ilvl w:val="0"/>
          <w:numId w:val="3"/>
        </w:numPr>
        <w:ind w:hanging="360"/>
      </w:pPr>
      <w:r>
        <w:t xml:space="preserve">FR-10: The system shall calculate and display the remaining budget per category in real time. </w:t>
      </w:r>
    </w:p>
    <w:p w:rsidR="000162E8" w:rsidRDefault="00AB5511">
      <w:pPr>
        <w:spacing w:after="18" w:line="259" w:lineRule="auto"/>
        <w:ind w:left="355"/>
      </w:pPr>
      <w:r>
        <w:t xml:space="preserve">4. </w:t>
      </w:r>
      <w:r>
        <w:rPr>
          <w:u w:val="single" w:color="000000"/>
        </w:rPr>
        <w:t>Category wise Analytics:</w:t>
      </w:r>
      <w:r>
        <w:t xml:space="preserve"> </w:t>
      </w:r>
    </w:p>
    <w:p w:rsidR="000162E8" w:rsidRDefault="00AB5511">
      <w:pPr>
        <w:numPr>
          <w:ilvl w:val="0"/>
          <w:numId w:val="4"/>
        </w:numPr>
        <w:ind w:hanging="360"/>
      </w:pPr>
      <w:r>
        <w:t xml:space="preserve">FR-11: The system shall generate visual charts (pie/bar/line) </w:t>
      </w:r>
      <w:r>
        <w:t xml:space="preserve">showing category-wise spending. </w:t>
      </w:r>
    </w:p>
    <w:p w:rsidR="000162E8" w:rsidRDefault="00AB5511">
      <w:pPr>
        <w:numPr>
          <w:ilvl w:val="0"/>
          <w:numId w:val="4"/>
        </w:numPr>
        <w:ind w:hanging="360"/>
      </w:pPr>
      <w:r>
        <w:t xml:space="preserve">FR-12: The system shall display a monthly summary of total income, total expense, and net savings. </w:t>
      </w:r>
    </w:p>
    <w:p w:rsidR="000162E8" w:rsidRDefault="00AB5511">
      <w:pPr>
        <w:numPr>
          <w:ilvl w:val="0"/>
          <w:numId w:val="4"/>
        </w:numPr>
        <w:ind w:hanging="360"/>
      </w:pPr>
      <w:r>
        <w:t xml:space="preserve">FR-13: The system shall allow users to filter transactions by date range, category, or type (income/expense). </w:t>
      </w:r>
    </w:p>
    <w:p w:rsidR="000162E8" w:rsidRDefault="00AB5511">
      <w:pPr>
        <w:spacing w:after="18" w:line="259" w:lineRule="auto"/>
        <w:ind w:left="355"/>
      </w:pPr>
      <w:r>
        <w:t xml:space="preserve">5. </w:t>
      </w:r>
      <w:r>
        <w:rPr>
          <w:u w:val="single" w:color="000000"/>
        </w:rPr>
        <w:t>Data Stor</w:t>
      </w:r>
      <w:r>
        <w:rPr>
          <w:u w:val="single" w:color="000000"/>
        </w:rPr>
        <w:t>age:</w:t>
      </w:r>
      <w:r>
        <w:t xml:space="preserve"> </w:t>
      </w:r>
    </w:p>
    <w:p w:rsidR="000162E8" w:rsidRDefault="00AB5511">
      <w:pPr>
        <w:ind w:left="355"/>
      </w:pPr>
      <w:r>
        <w:t xml:space="preserve">● FR-14: The system shall store all user data persistently in a local SQLite database. </w:t>
      </w:r>
    </w:p>
    <w:p w:rsidR="000162E8" w:rsidRDefault="00AB5511">
      <w:pPr>
        <w:spacing w:after="18" w:line="259" w:lineRule="auto"/>
        <w:ind w:left="355"/>
      </w:pPr>
      <w:r>
        <w:t xml:space="preserve">6. </w:t>
      </w:r>
      <w:r>
        <w:rPr>
          <w:u w:val="single" w:color="000000"/>
        </w:rPr>
        <w:t>Import/Export:</w:t>
      </w:r>
      <w:r>
        <w:t xml:space="preserve"> </w:t>
      </w:r>
    </w:p>
    <w:p w:rsidR="000162E8" w:rsidRDefault="00AB5511">
      <w:pPr>
        <w:numPr>
          <w:ilvl w:val="0"/>
          <w:numId w:val="5"/>
        </w:numPr>
        <w:ind w:hanging="360"/>
      </w:pPr>
      <w:r>
        <w:lastRenderedPageBreak/>
        <w:t xml:space="preserve">FR-15: The system shall allow users to export transaction data to a CSV file. </w:t>
      </w:r>
    </w:p>
    <w:p w:rsidR="000162E8" w:rsidRDefault="00AB5511">
      <w:pPr>
        <w:numPr>
          <w:ilvl w:val="0"/>
          <w:numId w:val="5"/>
        </w:numPr>
        <w:spacing w:after="306"/>
        <w:ind w:hanging="360"/>
      </w:pPr>
      <w:r>
        <w:t>FR-16: The system shall allow users to import transaction data f</w:t>
      </w:r>
      <w:r>
        <w:t xml:space="preserve">rom a CSV file. </w:t>
      </w:r>
    </w:p>
    <w:p w:rsidR="000162E8" w:rsidRDefault="00AB5511">
      <w:pPr>
        <w:spacing w:after="195"/>
        <w:ind w:left="-5"/>
      </w:pPr>
      <w:r>
        <w:rPr>
          <w:b/>
          <w:sz w:val="28"/>
        </w:rPr>
        <w:t xml:space="preserve">Non-Functional Requirements: </w:t>
      </w:r>
    </w:p>
    <w:p w:rsidR="000162E8" w:rsidRDefault="00AB5511">
      <w:pPr>
        <w:spacing w:after="18" w:line="259" w:lineRule="auto"/>
        <w:ind w:left="355"/>
      </w:pPr>
      <w:r>
        <w:t xml:space="preserve">1. </w:t>
      </w:r>
      <w:r>
        <w:rPr>
          <w:u w:val="single" w:color="000000"/>
        </w:rPr>
        <w:t>Performance:</w:t>
      </w:r>
      <w:r>
        <w:t xml:space="preserve"> </w:t>
      </w:r>
    </w:p>
    <w:p w:rsidR="000162E8" w:rsidRDefault="00AB5511">
      <w:pPr>
        <w:numPr>
          <w:ilvl w:val="0"/>
          <w:numId w:val="6"/>
        </w:numPr>
        <w:ind w:hanging="360"/>
      </w:pPr>
      <w:r>
        <w:t xml:space="preserve">NFR-1: The system shall load the dashboard and charts within 5 seconds for up to 5,000 records. </w:t>
      </w:r>
    </w:p>
    <w:p w:rsidR="000162E8" w:rsidRDefault="00AB5511">
      <w:pPr>
        <w:numPr>
          <w:ilvl w:val="0"/>
          <w:numId w:val="6"/>
        </w:numPr>
        <w:ind w:hanging="360"/>
      </w:pPr>
      <w:r>
        <w:t xml:space="preserve">NFR-2: CSV import of up to 1,000 rows shall complete within 15 seconds. 2. </w:t>
      </w:r>
      <w:r>
        <w:rPr>
          <w:u w:val="single" w:color="000000"/>
        </w:rPr>
        <w:t xml:space="preserve">Reliability &amp; </w:t>
      </w:r>
      <w:r>
        <w:rPr>
          <w:u w:val="single" w:color="000000"/>
        </w:rPr>
        <w:t>Availability</w:t>
      </w:r>
      <w:r>
        <w:t xml:space="preserve"> </w:t>
      </w:r>
    </w:p>
    <w:p w:rsidR="000162E8" w:rsidRDefault="00AB5511">
      <w:pPr>
        <w:numPr>
          <w:ilvl w:val="0"/>
          <w:numId w:val="6"/>
        </w:numPr>
        <w:ind w:hanging="360"/>
      </w:pPr>
      <w:r>
        <w:t xml:space="preserve">NFR-3: The system shall not lose any recorded data in any unforeseen event. </w:t>
      </w:r>
    </w:p>
    <w:p w:rsidR="000162E8" w:rsidRDefault="00AB5511">
      <w:pPr>
        <w:numPr>
          <w:ilvl w:val="0"/>
          <w:numId w:val="6"/>
        </w:numPr>
        <w:ind w:hanging="360"/>
      </w:pPr>
      <w:r>
        <w:t xml:space="preserve">NFR-4: The system shall be available for use offline, since it runs on a local client-server architecture. 3. </w:t>
      </w:r>
      <w:r>
        <w:rPr>
          <w:u w:val="single" w:color="000000"/>
        </w:rPr>
        <w:t>Usability</w:t>
      </w:r>
      <w:r>
        <w:t xml:space="preserve"> </w:t>
      </w:r>
    </w:p>
    <w:p w:rsidR="000162E8" w:rsidRDefault="00AB5511">
      <w:pPr>
        <w:numPr>
          <w:ilvl w:val="0"/>
          <w:numId w:val="6"/>
        </w:numPr>
        <w:ind w:hanging="360"/>
      </w:pPr>
      <w:r>
        <w:t xml:space="preserve">NFR-5: The UI interface shall allow a new </w:t>
      </w:r>
      <w:r>
        <w:t xml:space="preserve">user to add their first transaction easily. </w:t>
      </w:r>
    </w:p>
    <w:p w:rsidR="000162E8" w:rsidRDefault="00AB5511">
      <w:pPr>
        <w:numPr>
          <w:ilvl w:val="0"/>
          <w:numId w:val="6"/>
        </w:numPr>
        <w:ind w:hanging="360"/>
      </w:pPr>
      <w:r>
        <w:t xml:space="preserve">NFR-6: The system shall provide clear error messages for invalid inputs. </w:t>
      </w:r>
    </w:p>
    <w:p w:rsidR="000162E8" w:rsidRDefault="00AB5511">
      <w:pPr>
        <w:spacing w:after="18" w:line="259" w:lineRule="auto"/>
        <w:ind w:left="355"/>
      </w:pPr>
      <w:r>
        <w:t xml:space="preserve">4. </w:t>
      </w:r>
      <w:r>
        <w:rPr>
          <w:u w:val="single" w:color="000000"/>
        </w:rPr>
        <w:t>Security</w:t>
      </w:r>
      <w:r>
        <w:t xml:space="preserve"> </w:t>
      </w:r>
    </w:p>
    <w:p w:rsidR="000162E8" w:rsidRDefault="00AB5511">
      <w:pPr>
        <w:numPr>
          <w:ilvl w:val="0"/>
          <w:numId w:val="7"/>
        </w:numPr>
        <w:ind w:hanging="360"/>
      </w:pPr>
      <w:r>
        <w:t xml:space="preserve">NFR-7: User passwords shall be stored using a secure hashing algorithm (e.g., </w:t>
      </w:r>
      <w:proofErr w:type="spellStart"/>
      <w:r>
        <w:t>bcrypt</w:t>
      </w:r>
      <w:proofErr w:type="spellEnd"/>
      <w:r>
        <w:t xml:space="preserve">/SHA-256), never in plain text. </w:t>
      </w:r>
    </w:p>
    <w:p w:rsidR="000162E8" w:rsidRDefault="00AB5511">
      <w:pPr>
        <w:numPr>
          <w:ilvl w:val="0"/>
          <w:numId w:val="7"/>
        </w:numPr>
        <w:ind w:hanging="360"/>
      </w:pPr>
      <w:r>
        <w:t xml:space="preserve">NFR-8: </w:t>
      </w:r>
      <w:r>
        <w:t xml:space="preserve">Only the authenticated user shall be able to access their own financial data. </w:t>
      </w:r>
    </w:p>
    <w:p w:rsidR="000162E8" w:rsidRDefault="00AB5511">
      <w:pPr>
        <w:spacing w:after="18" w:line="259" w:lineRule="auto"/>
        <w:ind w:left="355"/>
      </w:pPr>
      <w:r>
        <w:t xml:space="preserve">5. </w:t>
      </w:r>
      <w:r>
        <w:rPr>
          <w:u w:val="single" w:color="000000"/>
        </w:rPr>
        <w:t>Maintainability</w:t>
      </w:r>
      <w:r>
        <w:t xml:space="preserve"> </w:t>
      </w:r>
    </w:p>
    <w:p w:rsidR="000162E8" w:rsidRDefault="00AB5511">
      <w:pPr>
        <w:spacing w:after="248"/>
        <w:ind w:left="705" w:hanging="360"/>
      </w:pPr>
      <w:r>
        <w:t xml:space="preserve">● NFR9: The system shall follow a modular design (UI, Business Logic, Database layers) to support future features like multi-currency and cloud backup. </w:t>
      </w:r>
    </w:p>
    <w:p w:rsidR="000162E8" w:rsidRDefault="00AB5511">
      <w:pPr>
        <w:spacing w:after="258" w:line="259" w:lineRule="auto"/>
        <w:ind w:left="0" w:firstLine="0"/>
      </w:pPr>
      <w:r>
        <w:t xml:space="preserve"> </w:t>
      </w:r>
    </w:p>
    <w:p w:rsidR="000162E8" w:rsidRDefault="00861355">
      <w:pPr>
        <w:spacing w:after="258" w:line="259" w:lineRule="auto"/>
        <w:ind w:left="720" w:firstLine="0"/>
        <w:rPr>
          <w:rFonts w:ascii="Arial Black" w:hAnsi="Arial Black"/>
          <w:sz w:val="52"/>
          <w:szCs w:val="52"/>
        </w:rPr>
      </w:pPr>
      <w:r w:rsidRPr="00861355">
        <w:rPr>
          <w:rFonts w:ascii="Arial Black" w:hAnsi="Arial Black"/>
          <w:sz w:val="52"/>
          <w:szCs w:val="52"/>
        </w:rPr>
        <w:t>USE CASE DIAGRAM</w:t>
      </w:r>
      <w:r w:rsidR="00AB5511" w:rsidRPr="00861355">
        <w:rPr>
          <w:rFonts w:ascii="Arial Black" w:hAnsi="Arial Black"/>
          <w:sz w:val="52"/>
          <w:szCs w:val="52"/>
        </w:rPr>
        <w:t xml:space="preserve"> </w:t>
      </w:r>
    </w:p>
    <w:p w:rsidR="00861355" w:rsidRPr="00861355" w:rsidRDefault="00861355">
      <w:pPr>
        <w:spacing w:after="258" w:line="259" w:lineRule="auto"/>
        <w:ind w:left="720" w:firstLine="0"/>
        <w:rPr>
          <w:rFonts w:ascii="Arial Black" w:hAnsi="Arial Black"/>
          <w:sz w:val="52"/>
          <w:szCs w:val="52"/>
        </w:rPr>
      </w:pPr>
      <w:r w:rsidRPr="00861355">
        <w:rPr>
          <w:rFonts w:ascii="Arial Black" w:hAnsi="Arial Black"/>
          <w:sz w:val="52"/>
          <w:szCs w:val="52"/>
        </w:rPr>
        <w:lastRenderedPageBreak/>
        <w:drawing>
          <wp:inline distT="0" distB="0" distL="0" distR="0" wp14:anchorId="370FC375" wp14:editId="7A8E1440">
            <wp:extent cx="5258534" cy="4296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2E8" w:rsidRDefault="00AB5511">
      <w:pPr>
        <w:spacing w:after="258" w:line="259" w:lineRule="auto"/>
        <w:ind w:left="0" w:firstLine="0"/>
      </w:pPr>
      <w:r>
        <w:t xml:space="preserve"> </w:t>
      </w:r>
    </w:p>
    <w:p w:rsidR="000162E8" w:rsidRDefault="00AB5511">
      <w:pPr>
        <w:spacing w:after="94" w:line="259" w:lineRule="auto"/>
        <w:ind w:left="0" w:firstLine="0"/>
      </w:pPr>
      <w:r>
        <w:t xml:space="preserve"> </w:t>
      </w:r>
    </w:p>
    <w:p w:rsidR="000162E8" w:rsidRDefault="00AB5511">
      <w:pPr>
        <w:spacing w:after="0" w:line="259" w:lineRule="auto"/>
        <w:ind w:left="50" w:firstLine="0"/>
        <w:jc w:val="center"/>
      </w:pPr>
      <w:r>
        <w:rPr>
          <w:rFonts w:ascii="Impact" w:eastAsia="Impact" w:hAnsi="Impact" w:cs="Impact"/>
          <w:sz w:val="28"/>
        </w:rPr>
        <w:t xml:space="preserve"> </w:t>
      </w:r>
    </w:p>
    <w:sectPr w:rsidR="000162E8">
      <w:pgSz w:w="12240" w:h="15840"/>
      <w:pgMar w:top="1486" w:right="1441" w:bottom="168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5511" w:rsidRDefault="00AB5511" w:rsidP="00861355">
      <w:pPr>
        <w:spacing w:after="0" w:line="240" w:lineRule="auto"/>
      </w:pPr>
      <w:r>
        <w:separator/>
      </w:r>
    </w:p>
  </w:endnote>
  <w:endnote w:type="continuationSeparator" w:id="0">
    <w:p w:rsidR="00AB5511" w:rsidRDefault="00AB5511" w:rsidP="00861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5511" w:rsidRDefault="00AB5511" w:rsidP="00861355">
      <w:pPr>
        <w:spacing w:after="0" w:line="240" w:lineRule="auto"/>
      </w:pPr>
      <w:r>
        <w:separator/>
      </w:r>
    </w:p>
  </w:footnote>
  <w:footnote w:type="continuationSeparator" w:id="0">
    <w:p w:rsidR="00AB5511" w:rsidRDefault="00AB5511" w:rsidP="00861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F5372"/>
    <w:multiLevelType w:val="hybridMultilevel"/>
    <w:tmpl w:val="E22097A6"/>
    <w:lvl w:ilvl="0" w:tplc="47EEC2D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5C51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E28ED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5CBC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F22D7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C4E57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BC95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AE93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C26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FC74CD"/>
    <w:multiLevelType w:val="hybridMultilevel"/>
    <w:tmpl w:val="78E802E8"/>
    <w:lvl w:ilvl="0" w:tplc="FAD6A16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AA697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E4F8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006E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32A9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1A23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06F0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70A3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28D9E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2200549"/>
    <w:multiLevelType w:val="hybridMultilevel"/>
    <w:tmpl w:val="D3085748"/>
    <w:lvl w:ilvl="0" w:tplc="E30E4BD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A2783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62095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BCC4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7C1A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02B83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0262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24087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482B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3AB36D8"/>
    <w:multiLevelType w:val="hybridMultilevel"/>
    <w:tmpl w:val="7FCC5ABE"/>
    <w:lvl w:ilvl="0" w:tplc="C0449CD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1EDB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806C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D2A7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24DDC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C24B3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ECC0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F03A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7A587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0795511"/>
    <w:multiLevelType w:val="hybridMultilevel"/>
    <w:tmpl w:val="883022F4"/>
    <w:lvl w:ilvl="0" w:tplc="6E00994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E23A0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76C6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12CB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9058B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14E3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6CD5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9447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AC739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5AB50E1B"/>
    <w:multiLevelType w:val="hybridMultilevel"/>
    <w:tmpl w:val="CEC4EED4"/>
    <w:lvl w:ilvl="0" w:tplc="F4FE550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40D5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96B3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CCBF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F098D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0EC2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544A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B8AE8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DE69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75B85C06"/>
    <w:multiLevelType w:val="hybridMultilevel"/>
    <w:tmpl w:val="4D0C50BC"/>
    <w:lvl w:ilvl="0" w:tplc="9A622C0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7ADF0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C0D4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748D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8E347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A8C8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04D5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C0E7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F218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2E8"/>
    <w:rsid w:val="000162E8"/>
    <w:rsid w:val="00861355"/>
    <w:rsid w:val="00AB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26807D1-5D80-4D86-9FC5-10DDF9195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68" w:lineRule="auto"/>
      <w:ind w:left="37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1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355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61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355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SRS-ExpenseMate</vt:lpstr>
    </vt:vector>
  </TitlesOfParts>
  <Company/>
  <LinksUpToDate>false</LinksUpToDate>
  <CharactersWithSpaces>3079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SRS-ExpenseMate</dc:title>
  <dc:subject/>
  <dc:creator>hc</dc:creator>
  <cp:keywords/>
  <cp:lastModifiedBy>hc</cp:lastModifiedBy>
  <cp:revision>2</cp:revision>
  <cp:lastPrinted>2026-09-26T11:17:00Z</cp:lastPrinted>
  <dcterms:created xsi:type="dcterms:W3CDTF">2026-09-26T11:18:00Z</dcterms:created>
  <dcterms:modified xsi:type="dcterms:W3CDTF">2026-09-26T11:18:00Z</dcterms:modified>
</cp:coreProperties>
</file>