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9894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7ACB57" w14:textId="77777777" w:rsidR="00040B42" w:rsidRPr="00D24833" w:rsidRDefault="00040B42" w:rsidP="00D24833">
          <w:pPr>
            <w:pStyle w:val="TOCHeading"/>
            <w:spacing w:line="360" w:lineRule="auto"/>
            <w:rPr>
              <w:rFonts w:ascii="Tahoma" w:hAnsi="Tahoma" w:cs="Tahoma"/>
              <w:b/>
            </w:rPr>
          </w:pPr>
          <w:r w:rsidRPr="00D24833">
            <w:rPr>
              <w:rFonts w:ascii="Tahoma" w:hAnsi="Tahoma" w:cs="Tahoma"/>
              <w:b/>
            </w:rPr>
            <w:t>Contents</w:t>
          </w:r>
        </w:p>
        <w:p w14:paraId="18AB6C0E" w14:textId="2CFFAF31" w:rsidR="00365380" w:rsidRDefault="00040B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D24833">
            <w:rPr>
              <w:rFonts w:ascii="Tahoma" w:hAnsi="Tahoma" w:cs="Tahoma"/>
              <w:b/>
            </w:rPr>
            <w:fldChar w:fldCharType="begin"/>
          </w:r>
          <w:r w:rsidRPr="00D24833">
            <w:rPr>
              <w:rFonts w:ascii="Tahoma" w:hAnsi="Tahoma" w:cs="Tahoma"/>
              <w:b/>
            </w:rPr>
            <w:instrText xml:space="preserve"> TOC \o "1-3" \h \z \u </w:instrText>
          </w:r>
          <w:r w:rsidRPr="00D24833">
            <w:rPr>
              <w:rFonts w:ascii="Tahoma" w:hAnsi="Tahoma" w:cs="Tahoma"/>
              <w:b/>
            </w:rPr>
            <w:fldChar w:fldCharType="separate"/>
          </w:r>
          <w:hyperlink w:anchor="_Toc163290547" w:history="1">
            <w:r w:rsidR="00365380" w:rsidRPr="00FC464E">
              <w:rPr>
                <w:rStyle w:val="Hyperlink"/>
                <w:rFonts w:ascii="Tahoma" w:hAnsi="Tahoma" w:cs="Tahoma"/>
                <w:noProof/>
              </w:rPr>
              <w:t>5.4 Exercises for lab</w:t>
            </w:r>
            <w:r w:rsidR="00365380">
              <w:rPr>
                <w:noProof/>
                <w:webHidden/>
              </w:rPr>
              <w:tab/>
            </w:r>
            <w:r w:rsidR="00365380">
              <w:rPr>
                <w:noProof/>
                <w:webHidden/>
              </w:rPr>
              <w:fldChar w:fldCharType="begin"/>
            </w:r>
            <w:r w:rsidR="00365380">
              <w:rPr>
                <w:noProof/>
                <w:webHidden/>
              </w:rPr>
              <w:instrText xml:space="preserve"> PAGEREF _Toc163290547 \h </w:instrText>
            </w:r>
            <w:r w:rsidR="00365380">
              <w:rPr>
                <w:noProof/>
                <w:webHidden/>
              </w:rPr>
            </w:r>
            <w:r w:rsidR="00365380">
              <w:rPr>
                <w:noProof/>
                <w:webHidden/>
              </w:rPr>
              <w:fldChar w:fldCharType="separate"/>
            </w:r>
            <w:r w:rsidR="00E025F8">
              <w:rPr>
                <w:noProof/>
                <w:webHidden/>
              </w:rPr>
              <w:t>2</w:t>
            </w:r>
            <w:r w:rsidR="00365380">
              <w:rPr>
                <w:noProof/>
                <w:webHidden/>
              </w:rPr>
              <w:fldChar w:fldCharType="end"/>
            </w:r>
          </w:hyperlink>
        </w:p>
        <w:p w14:paraId="035D086A" w14:textId="1ABE0834" w:rsidR="00365380" w:rsidRDefault="003653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290548" w:history="1">
            <w:r w:rsidRPr="00FC464E">
              <w:rPr>
                <w:rStyle w:val="Hyperlink"/>
                <w:b/>
                <w:bCs/>
                <w:noProof/>
              </w:rPr>
              <w:t>Version 1: Improved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5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8E3F" w14:textId="402ECC61" w:rsidR="00365380" w:rsidRDefault="00365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290549" w:history="1">
            <w:r w:rsidRPr="00FC464E">
              <w:rPr>
                <w:rStyle w:val="Hyperlink"/>
                <w:b/>
                <w:bCs/>
                <w:noProof/>
              </w:rPr>
              <w:t>Test Cases for Version 1: Improved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5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C229" w14:textId="2AE68A3D" w:rsidR="00365380" w:rsidRDefault="00365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290550" w:history="1">
            <w:r w:rsidRPr="00FC464E">
              <w:rPr>
                <w:rStyle w:val="Hyperlink"/>
                <w:b/>
                <w:bCs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5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4601" w14:textId="0E3DD634" w:rsidR="00365380" w:rsidRDefault="003653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290551" w:history="1">
            <w:r w:rsidRPr="00FC464E">
              <w:rPr>
                <w:rStyle w:val="Hyperlink"/>
                <w:b/>
                <w:bCs/>
                <w:noProof/>
              </w:rPr>
              <w:t>Version 2: Using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8D87" w14:textId="7A58E480" w:rsidR="00365380" w:rsidRDefault="00365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290552" w:history="1">
            <w:r w:rsidRPr="00FC464E">
              <w:rPr>
                <w:rStyle w:val="Hyperlink"/>
                <w:b/>
                <w:bCs/>
                <w:noProof/>
              </w:rPr>
              <w:t>Test Cases for Version 2: Using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2A25" w14:textId="07EB4F3B" w:rsidR="00365380" w:rsidRDefault="003653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3290553" w:history="1">
            <w:r w:rsidRPr="00FC464E">
              <w:rPr>
                <w:rStyle w:val="Hyperlink"/>
                <w:b/>
                <w:bCs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25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E5C3" w14:textId="558F8676" w:rsidR="00040B42" w:rsidRDefault="00040B42" w:rsidP="00D24833">
          <w:pPr>
            <w:spacing w:line="360" w:lineRule="auto"/>
          </w:pPr>
          <w:r w:rsidRPr="00D24833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450636A4" w14:textId="77777777" w:rsidR="00040B42" w:rsidRDefault="00040B42" w:rsidP="00826AE9">
      <w:pPr>
        <w:pStyle w:val="Heading1"/>
        <w:spacing w:line="360" w:lineRule="auto"/>
        <w:rPr>
          <w:rFonts w:ascii="Tahoma" w:hAnsi="Tahoma" w:cs="Tahoma"/>
        </w:rPr>
      </w:pPr>
    </w:p>
    <w:p w14:paraId="1A6B1263" w14:textId="77777777" w:rsidR="00826AE9" w:rsidRDefault="00826AE9" w:rsidP="00826AE9"/>
    <w:p w14:paraId="18AD2D85" w14:textId="77777777" w:rsidR="00826AE9" w:rsidRDefault="00826AE9" w:rsidP="00826AE9"/>
    <w:p w14:paraId="46B7FAB8" w14:textId="77777777" w:rsidR="00826AE9" w:rsidRDefault="00826AE9" w:rsidP="00826AE9"/>
    <w:p w14:paraId="1B1A2F8D" w14:textId="77777777" w:rsidR="00826AE9" w:rsidRDefault="00826AE9" w:rsidP="00826AE9"/>
    <w:p w14:paraId="569EEB5E" w14:textId="77777777" w:rsidR="00826AE9" w:rsidRDefault="00826AE9" w:rsidP="00826AE9"/>
    <w:p w14:paraId="29B8695D" w14:textId="77777777" w:rsidR="00826AE9" w:rsidRDefault="00826AE9" w:rsidP="00826AE9"/>
    <w:p w14:paraId="22AEE410" w14:textId="77777777" w:rsidR="00826AE9" w:rsidRDefault="00826AE9" w:rsidP="00826AE9"/>
    <w:p w14:paraId="2A6FF409" w14:textId="77777777" w:rsidR="00826AE9" w:rsidRDefault="00826AE9" w:rsidP="00826AE9"/>
    <w:p w14:paraId="23F1B5EB" w14:textId="77777777" w:rsidR="00826AE9" w:rsidRDefault="00826AE9" w:rsidP="00826AE9"/>
    <w:p w14:paraId="0ADCB823" w14:textId="77777777" w:rsidR="00826AE9" w:rsidRDefault="00826AE9" w:rsidP="00826AE9"/>
    <w:p w14:paraId="5090E04B" w14:textId="77777777" w:rsidR="00826AE9" w:rsidRDefault="00826AE9" w:rsidP="00826AE9"/>
    <w:p w14:paraId="60F98552" w14:textId="77777777" w:rsidR="00826AE9" w:rsidRDefault="00826AE9" w:rsidP="00826AE9"/>
    <w:p w14:paraId="5F7C8017" w14:textId="77777777" w:rsidR="00826AE9" w:rsidRDefault="00826AE9" w:rsidP="00826AE9"/>
    <w:p w14:paraId="464AE260" w14:textId="77777777" w:rsidR="00826AE9" w:rsidRDefault="00826AE9" w:rsidP="00826AE9"/>
    <w:p w14:paraId="41DB458E" w14:textId="77777777" w:rsidR="00826AE9" w:rsidRDefault="00826AE9" w:rsidP="00826AE9"/>
    <w:p w14:paraId="14C626BE" w14:textId="77777777" w:rsidR="00826AE9" w:rsidRDefault="00826AE9" w:rsidP="00826AE9"/>
    <w:p w14:paraId="10C9139A" w14:textId="77777777" w:rsidR="00826AE9" w:rsidRPr="00826AE9" w:rsidRDefault="00826AE9" w:rsidP="00826AE9"/>
    <w:p w14:paraId="0D01C6DA" w14:textId="77777777" w:rsidR="006411C5" w:rsidRPr="001A7F8E" w:rsidRDefault="006411C5" w:rsidP="00826AE9">
      <w:pPr>
        <w:pStyle w:val="Heading1"/>
        <w:spacing w:line="360" w:lineRule="auto"/>
        <w:jc w:val="center"/>
        <w:rPr>
          <w:rFonts w:ascii="Tahoma" w:hAnsi="Tahoma" w:cs="Tahoma"/>
          <w:sz w:val="40"/>
        </w:rPr>
      </w:pPr>
      <w:bookmarkStart w:id="0" w:name="_Toc163290547"/>
      <w:r w:rsidRPr="001A7F8E">
        <w:rPr>
          <w:rFonts w:ascii="Tahoma" w:hAnsi="Tahoma" w:cs="Tahoma"/>
          <w:sz w:val="40"/>
        </w:rPr>
        <w:lastRenderedPageBreak/>
        <w:t>5.4 Exercises for lab</w:t>
      </w:r>
      <w:bookmarkEnd w:id="0"/>
    </w:p>
    <w:p w14:paraId="18364CC0" w14:textId="77777777" w:rsidR="006411C5" w:rsidRDefault="006411C5" w:rsidP="00826AE9">
      <w:pPr>
        <w:spacing w:line="360" w:lineRule="auto"/>
      </w:pPr>
      <w:r w:rsidRPr="006411C5">
        <w:t>Students are provided the Checklist and they must identify and explore each type of general errors that may arise during inspection session. Inspection Checklist of Er</w:t>
      </w:r>
      <w:r>
        <w:t xml:space="preserve">rors: Data Reference </w:t>
      </w:r>
    </w:p>
    <w:p w14:paraId="489D7C5A" w14:textId="2742CBFD" w:rsidR="007D6D52" w:rsidRPr="007D6D52" w:rsidRDefault="00721913" w:rsidP="007D6D52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1913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Computational error </w:t>
      </w:r>
      <w:r w:rsidR="007D6D52" w:rsidRPr="007D6D52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Checklist </w:t>
      </w:r>
    </w:p>
    <w:tbl>
      <w:tblPr>
        <w:tblStyle w:val="TableGridLight"/>
        <w:tblW w:w="9936" w:type="dxa"/>
        <w:tblLook w:val="04A0" w:firstRow="1" w:lastRow="0" w:firstColumn="1" w:lastColumn="0" w:noHBand="0" w:noVBand="1"/>
      </w:tblPr>
      <w:tblGrid>
        <w:gridCol w:w="5552"/>
        <w:gridCol w:w="4384"/>
      </w:tblGrid>
      <w:tr w:rsidR="007D6D52" w:rsidRPr="007D6D52" w14:paraId="2D6B7CCA" w14:textId="77777777" w:rsidTr="00A46F7D">
        <w:trPr>
          <w:trHeight w:val="71"/>
        </w:trPr>
        <w:tc>
          <w:tcPr>
            <w:tcW w:w="0" w:type="auto"/>
            <w:hideMark/>
          </w:tcPr>
          <w:p w14:paraId="5CB86C93" w14:textId="77777777" w:rsidR="007D6D52" w:rsidRPr="007D6D52" w:rsidRDefault="007D6D52" w:rsidP="00A46F7D">
            <w:pPr>
              <w:spacing w:after="160" w:line="259" w:lineRule="auto"/>
              <w:rPr>
                <w:b/>
                <w:bCs/>
              </w:rPr>
            </w:pPr>
            <w:r w:rsidRPr="007D6D52">
              <w:rPr>
                <w:b/>
                <w:bCs/>
              </w:rPr>
              <w:t>Checklist Item</w:t>
            </w:r>
          </w:p>
        </w:tc>
        <w:tc>
          <w:tcPr>
            <w:tcW w:w="0" w:type="auto"/>
            <w:hideMark/>
          </w:tcPr>
          <w:p w14:paraId="2A2A221D" w14:textId="77777777" w:rsidR="007D6D52" w:rsidRPr="007D6D52" w:rsidRDefault="007D6D52" w:rsidP="00A46F7D">
            <w:pPr>
              <w:spacing w:after="160" w:line="259" w:lineRule="auto"/>
              <w:rPr>
                <w:b/>
                <w:bCs/>
              </w:rPr>
            </w:pPr>
            <w:r w:rsidRPr="007D6D52">
              <w:rPr>
                <w:b/>
                <w:bCs/>
              </w:rPr>
              <w:t>Error Found</w:t>
            </w:r>
          </w:p>
        </w:tc>
      </w:tr>
      <w:tr w:rsidR="007D6D52" w:rsidRPr="007D6D52" w14:paraId="4410CF4D" w14:textId="77777777" w:rsidTr="00A46F7D">
        <w:trPr>
          <w:trHeight w:val="69"/>
        </w:trPr>
        <w:tc>
          <w:tcPr>
            <w:tcW w:w="0" w:type="auto"/>
            <w:hideMark/>
          </w:tcPr>
          <w:p w14:paraId="0F9F2B73" w14:textId="77777777" w:rsidR="007D6D52" w:rsidRPr="007D6D52" w:rsidRDefault="007D6D52" w:rsidP="00A46F7D">
            <w:pPr>
              <w:spacing w:after="160" w:line="259" w:lineRule="auto"/>
            </w:pPr>
            <w:r w:rsidRPr="007D6D52">
              <w:t>1. Computations on nonarithmetic variables</w:t>
            </w:r>
          </w:p>
        </w:tc>
        <w:tc>
          <w:tcPr>
            <w:tcW w:w="0" w:type="auto"/>
            <w:hideMark/>
          </w:tcPr>
          <w:p w14:paraId="68529AFD" w14:textId="77777777" w:rsidR="007D6D52" w:rsidRPr="007D6D52" w:rsidRDefault="007D6D52" w:rsidP="00A46F7D">
            <w:r w:rsidRPr="007D6D52">
              <w:t>Mixing arithmetic with non-arithmetic</w:t>
            </w:r>
          </w:p>
        </w:tc>
      </w:tr>
      <w:tr w:rsidR="007D6D52" w:rsidRPr="007D6D52" w14:paraId="6A659D7E" w14:textId="77777777" w:rsidTr="00A46F7D">
        <w:trPr>
          <w:trHeight w:val="71"/>
        </w:trPr>
        <w:tc>
          <w:tcPr>
            <w:tcW w:w="0" w:type="auto"/>
            <w:hideMark/>
          </w:tcPr>
          <w:p w14:paraId="53ED8C52" w14:textId="77777777" w:rsidR="007D6D52" w:rsidRPr="007D6D52" w:rsidRDefault="007D6D52" w:rsidP="00A46F7D">
            <w:r w:rsidRPr="007D6D52">
              <w:t>2. Mixed-mode computations</w:t>
            </w:r>
          </w:p>
        </w:tc>
        <w:tc>
          <w:tcPr>
            <w:tcW w:w="0" w:type="auto"/>
            <w:hideMark/>
          </w:tcPr>
          <w:p w14:paraId="5B2D0D57" w14:textId="77777777" w:rsidR="007D6D52" w:rsidRPr="007D6D52" w:rsidRDefault="007D6D52" w:rsidP="00A46F7D">
            <w:r w:rsidRPr="007D6D52">
              <w:t>Mixing integer with double</w:t>
            </w:r>
          </w:p>
        </w:tc>
      </w:tr>
      <w:tr w:rsidR="007D6D52" w:rsidRPr="007D6D52" w14:paraId="4484BCAA" w14:textId="77777777" w:rsidTr="00A46F7D">
        <w:trPr>
          <w:trHeight w:val="69"/>
        </w:trPr>
        <w:tc>
          <w:tcPr>
            <w:tcW w:w="0" w:type="auto"/>
            <w:hideMark/>
          </w:tcPr>
          <w:p w14:paraId="5757D146" w14:textId="77777777" w:rsidR="007D6D52" w:rsidRPr="007D6D52" w:rsidRDefault="007D6D52" w:rsidP="00A46F7D">
            <w:r w:rsidRPr="007D6D52">
              <w:t>3. Computations on variables of different lengths</w:t>
            </w:r>
          </w:p>
        </w:tc>
        <w:tc>
          <w:tcPr>
            <w:tcW w:w="0" w:type="auto"/>
            <w:hideMark/>
          </w:tcPr>
          <w:p w14:paraId="5F0456D9" w14:textId="77777777" w:rsidR="007D6D52" w:rsidRPr="007D6D52" w:rsidRDefault="007D6D52" w:rsidP="00A46F7D">
            <w:r w:rsidRPr="007D6D52">
              <w:t>Mixing short with int</w:t>
            </w:r>
          </w:p>
        </w:tc>
      </w:tr>
      <w:tr w:rsidR="007D6D52" w:rsidRPr="007D6D52" w14:paraId="7938718A" w14:textId="77777777" w:rsidTr="00A46F7D">
        <w:trPr>
          <w:trHeight w:val="71"/>
        </w:trPr>
        <w:tc>
          <w:tcPr>
            <w:tcW w:w="0" w:type="auto"/>
            <w:hideMark/>
          </w:tcPr>
          <w:p w14:paraId="3346ACEF" w14:textId="77777777" w:rsidR="007D6D52" w:rsidRPr="007D6D52" w:rsidRDefault="007D6D52" w:rsidP="00A46F7D">
            <w:r w:rsidRPr="007D6D52">
              <w:t>4. Target size less than size of assigned value</w:t>
            </w:r>
          </w:p>
        </w:tc>
        <w:tc>
          <w:tcPr>
            <w:tcW w:w="0" w:type="auto"/>
            <w:hideMark/>
          </w:tcPr>
          <w:p w14:paraId="39652B3C" w14:textId="77777777" w:rsidR="007D6D52" w:rsidRPr="007D6D52" w:rsidRDefault="007D6D52" w:rsidP="00A46F7D">
            <w:r w:rsidRPr="007D6D52">
              <w:t>Target size is less than assigned value</w:t>
            </w:r>
          </w:p>
        </w:tc>
      </w:tr>
      <w:tr w:rsidR="007D6D52" w:rsidRPr="007D6D52" w14:paraId="5D1056BC" w14:textId="77777777" w:rsidTr="00A46F7D">
        <w:trPr>
          <w:trHeight w:val="69"/>
        </w:trPr>
        <w:tc>
          <w:tcPr>
            <w:tcW w:w="0" w:type="auto"/>
            <w:hideMark/>
          </w:tcPr>
          <w:p w14:paraId="0568A5AF" w14:textId="77777777" w:rsidR="007D6D52" w:rsidRPr="007D6D52" w:rsidRDefault="007D6D52" w:rsidP="00A46F7D">
            <w:r w:rsidRPr="007D6D52">
              <w:t>5. Intermediate result overflow or underflow</w:t>
            </w:r>
          </w:p>
        </w:tc>
        <w:tc>
          <w:tcPr>
            <w:tcW w:w="0" w:type="auto"/>
            <w:hideMark/>
          </w:tcPr>
          <w:p w14:paraId="1AA8E971" w14:textId="77777777" w:rsidR="007D6D52" w:rsidRPr="007D6D52" w:rsidRDefault="007D6D52" w:rsidP="00A46F7D">
            <w:r w:rsidRPr="007D6D52">
              <w:t>Overflow</w:t>
            </w:r>
          </w:p>
        </w:tc>
      </w:tr>
      <w:tr w:rsidR="007D6D52" w:rsidRPr="007D6D52" w14:paraId="4528B266" w14:textId="77777777" w:rsidTr="00A46F7D">
        <w:trPr>
          <w:trHeight w:val="71"/>
        </w:trPr>
        <w:tc>
          <w:tcPr>
            <w:tcW w:w="0" w:type="auto"/>
            <w:hideMark/>
          </w:tcPr>
          <w:p w14:paraId="56DC5D76" w14:textId="77777777" w:rsidR="007D6D52" w:rsidRPr="007D6D52" w:rsidRDefault="007D6D52" w:rsidP="00A46F7D">
            <w:r w:rsidRPr="007D6D52">
              <w:t>6. Division by zero</w:t>
            </w:r>
          </w:p>
        </w:tc>
        <w:tc>
          <w:tcPr>
            <w:tcW w:w="0" w:type="auto"/>
            <w:hideMark/>
          </w:tcPr>
          <w:p w14:paraId="5EFA58AC" w14:textId="77777777" w:rsidR="007D6D52" w:rsidRPr="007D6D52" w:rsidRDefault="007D6D52" w:rsidP="00A46F7D">
            <w:r w:rsidRPr="007D6D52">
              <w:t>Division by zero</w:t>
            </w:r>
          </w:p>
        </w:tc>
      </w:tr>
    </w:tbl>
    <w:p w14:paraId="257159B7" w14:textId="7E0C1F0A" w:rsidR="00D52A08" w:rsidRDefault="00D52A08" w:rsidP="00826AE9">
      <w:pPr>
        <w:spacing w:line="360" w:lineRule="auto"/>
      </w:pPr>
    </w:p>
    <w:p w14:paraId="67277CB7" w14:textId="35D8B132" w:rsidR="00D52A08" w:rsidRDefault="00D52A08" w:rsidP="00D52A08">
      <w:pPr>
        <w:pStyle w:val="Heading1"/>
        <w:rPr>
          <w:b/>
          <w:bCs/>
          <w:sz w:val="36"/>
          <w:szCs w:val="36"/>
        </w:rPr>
      </w:pPr>
      <w:bookmarkStart w:id="1" w:name="_Toc163290548"/>
      <w:r w:rsidRPr="00D52A08">
        <w:rPr>
          <w:b/>
          <w:bCs/>
          <w:sz w:val="36"/>
          <w:szCs w:val="36"/>
        </w:rPr>
        <w:t>Version 1: Improved Error Handling</w:t>
      </w:r>
      <w:bookmarkEnd w:id="1"/>
    </w:p>
    <w:p w14:paraId="32FA6FB0" w14:textId="4EC739E1" w:rsidR="00963B3B" w:rsidRDefault="00D52A08" w:rsidP="00963B3B">
      <w:pPr>
        <w:pStyle w:val="ListParagraph"/>
        <w:numPr>
          <w:ilvl w:val="0"/>
          <w:numId w:val="3"/>
        </w:numPr>
      </w:pPr>
      <w:r w:rsidRPr="00D52A08">
        <w:rPr>
          <w:rFonts w:ascii="Segoe UI" w:hAnsi="Segoe UI" w:cs="Segoe UI"/>
          <w:color w:val="0D0D0D"/>
          <w:shd w:val="clear" w:color="auto" w:fill="FFFFFF"/>
        </w:rPr>
        <w:t>Version 1 directly handles division by zero using try-</w:t>
      </w:r>
      <w:proofErr w:type="gramStart"/>
      <w:r w:rsidRPr="00D52A08">
        <w:rPr>
          <w:rFonts w:ascii="Segoe UI" w:hAnsi="Segoe UI" w:cs="Segoe UI"/>
          <w:color w:val="0D0D0D"/>
          <w:shd w:val="clear" w:color="auto" w:fill="FFFFFF"/>
        </w:rPr>
        <w:t>catch</w:t>
      </w:r>
      <w:proofErr w:type="gramEnd"/>
    </w:p>
    <w:p w14:paraId="59004460" w14:textId="77777777" w:rsidR="00963B3B" w:rsidRPr="00963B3B" w:rsidRDefault="00963B3B" w:rsidP="00963B3B">
      <w:pPr>
        <w:pStyle w:val="Heading2"/>
        <w:rPr>
          <w:b/>
          <w:bCs/>
          <w:sz w:val="28"/>
          <w:szCs w:val="28"/>
        </w:rPr>
      </w:pPr>
      <w:bookmarkStart w:id="2" w:name="_Toc163290549"/>
      <w:r w:rsidRPr="00963B3B">
        <w:rPr>
          <w:b/>
          <w:bCs/>
          <w:sz w:val="28"/>
          <w:szCs w:val="28"/>
        </w:rPr>
        <w:t>Test Cases for Version 1: Improved Error Handling</w:t>
      </w:r>
      <w:bookmarkEnd w:id="2"/>
    </w:p>
    <w:tbl>
      <w:tblPr>
        <w:tblStyle w:val="TableGridLight"/>
        <w:tblW w:w="9908" w:type="dxa"/>
        <w:tblLook w:val="04A0" w:firstRow="1" w:lastRow="0" w:firstColumn="1" w:lastColumn="0" w:noHBand="0" w:noVBand="1"/>
      </w:tblPr>
      <w:tblGrid>
        <w:gridCol w:w="748"/>
        <w:gridCol w:w="3736"/>
        <w:gridCol w:w="856"/>
        <w:gridCol w:w="1846"/>
        <w:gridCol w:w="1846"/>
        <w:gridCol w:w="876"/>
      </w:tblGrid>
      <w:tr w:rsidR="00963B3B" w:rsidRPr="00963B3B" w14:paraId="1DEAC4AC" w14:textId="77777777" w:rsidTr="00963B3B">
        <w:trPr>
          <w:trHeight w:val="21"/>
        </w:trPr>
        <w:tc>
          <w:tcPr>
            <w:tcW w:w="0" w:type="auto"/>
            <w:hideMark/>
          </w:tcPr>
          <w:p w14:paraId="7A4BF49B" w14:textId="77777777" w:rsidR="00963B3B" w:rsidRPr="00963B3B" w:rsidRDefault="00963B3B" w:rsidP="00963B3B">
            <w:pPr>
              <w:spacing w:after="160" w:line="259" w:lineRule="auto"/>
              <w:rPr>
                <w:b/>
                <w:bCs/>
              </w:rPr>
            </w:pPr>
            <w:r w:rsidRPr="00963B3B">
              <w:rPr>
                <w:b/>
                <w:bCs/>
              </w:rPr>
              <w:t>Test ID</w:t>
            </w:r>
          </w:p>
        </w:tc>
        <w:tc>
          <w:tcPr>
            <w:tcW w:w="3736" w:type="dxa"/>
            <w:hideMark/>
          </w:tcPr>
          <w:p w14:paraId="4EF3E76D" w14:textId="77777777" w:rsidR="00963B3B" w:rsidRPr="00963B3B" w:rsidRDefault="00963B3B" w:rsidP="00963B3B">
            <w:pPr>
              <w:spacing w:after="160" w:line="259" w:lineRule="auto"/>
              <w:rPr>
                <w:b/>
                <w:bCs/>
              </w:rPr>
            </w:pPr>
            <w:r w:rsidRPr="00963B3B">
              <w:rPr>
                <w:b/>
                <w:bCs/>
              </w:rPr>
              <w:t>Test Case Description</w:t>
            </w:r>
          </w:p>
        </w:tc>
        <w:tc>
          <w:tcPr>
            <w:tcW w:w="838" w:type="dxa"/>
            <w:hideMark/>
          </w:tcPr>
          <w:p w14:paraId="7E022A05" w14:textId="77777777" w:rsidR="00963B3B" w:rsidRPr="00963B3B" w:rsidRDefault="00963B3B" w:rsidP="00963B3B">
            <w:pPr>
              <w:spacing w:after="160" w:line="259" w:lineRule="auto"/>
              <w:rPr>
                <w:b/>
                <w:bCs/>
              </w:rPr>
            </w:pPr>
            <w:r w:rsidRPr="00963B3B">
              <w:rPr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14:paraId="3412F176" w14:textId="77777777" w:rsidR="00963B3B" w:rsidRPr="00963B3B" w:rsidRDefault="00963B3B" w:rsidP="00963B3B">
            <w:pPr>
              <w:spacing w:after="160" w:line="259" w:lineRule="auto"/>
              <w:rPr>
                <w:b/>
                <w:bCs/>
              </w:rPr>
            </w:pPr>
            <w:r w:rsidRPr="00963B3B">
              <w:rPr>
                <w:b/>
                <w:bCs/>
              </w:rPr>
              <w:t>Actual</w:t>
            </w:r>
          </w:p>
        </w:tc>
        <w:tc>
          <w:tcPr>
            <w:tcW w:w="0" w:type="auto"/>
            <w:hideMark/>
          </w:tcPr>
          <w:p w14:paraId="55C60838" w14:textId="77777777" w:rsidR="00963B3B" w:rsidRPr="00963B3B" w:rsidRDefault="00963B3B" w:rsidP="00963B3B">
            <w:pPr>
              <w:spacing w:after="160" w:line="259" w:lineRule="auto"/>
              <w:rPr>
                <w:b/>
                <w:bCs/>
              </w:rPr>
            </w:pPr>
            <w:r w:rsidRPr="00963B3B">
              <w:rPr>
                <w:b/>
                <w:bCs/>
              </w:rPr>
              <w:t>Expected</w:t>
            </w:r>
          </w:p>
        </w:tc>
        <w:tc>
          <w:tcPr>
            <w:tcW w:w="0" w:type="auto"/>
            <w:hideMark/>
          </w:tcPr>
          <w:p w14:paraId="293629B5" w14:textId="77777777" w:rsidR="00963B3B" w:rsidRPr="00963B3B" w:rsidRDefault="00963B3B" w:rsidP="00963B3B">
            <w:pPr>
              <w:spacing w:after="160" w:line="259" w:lineRule="auto"/>
              <w:rPr>
                <w:b/>
                <w:bCs/>
              </w:rPr>
            </w:pPr>
            <w:r w:rsidRPr="00963B3B">
              <w:rPr>
                <w:b/>
                <w:bCs/>
              </w:rPr>
              <w:t>Verdict</w:t>
            </w:r>
          </w:p>
        </w:tc>
      </w:tr>
      <w:tr w:rsidR="00963B3B" w:rsidRPr="00963B3B" w14:paraId="79B5A07A" w14:textId="77777777" w:rsidTr="00963B3B">
        <w:trPr>
          <w:trHeight w:val="21"/>
        </w:trPr>
        <w:tc>
          <w:tcPr>
            <w:tcW w:w="0" w:type="auto"/>
            <w:hideMark/>
          </w:tcPr>
          <w:p w14:paraId="5287ABA3" w14:textId="77777777" w:rsidR="00963B3B" w:rsidRPr="00963B3B" w:rsidRDefault="00963B3B" w:rsidP="00963B3B">
            <w:pPr>
              <w:spacing w:after="160" w:line="259" w:lineRule="auto"/>
            </w:pPr>
            <w:r w:rsidRPr="00963B3B">
              <w:t>1</w:t>
            </w:r>
          </w:p>
        </w:tc>
        <w:tc>
          <w:tcPr>
            <w:tcW w:w="3736" w:type="dxa"/>
            <w:hideMark/>
          </w:tcPr>
          <w:p w14:paraId="39D06C0D" w14:textId="77777777" w:rsidR="00963B3B" w:rsidRPr="00963B3B" w:rsidRDefault="00963B3B" w:rsidP="00963B3B">
            <w:r w:rsidRPr="00963B3B">
              <w:t>Computations on nonarithmetic variables</w:t>
            </w:r>
          </w:p>
        </w:tc>
        <w:tc>
          <w:tcPr>
            <w:tcW w:w="838" w:type="dxa"/>
            <w:hideMark/>
          </w:tcPr>
          <w:p w14:paraId="0BCDEE6A" w14:textId="77777777" w:rsidR="00963B3B" w:rsidRPr="00963B3B" w:rsidRDefault="00963B3B" w:rsidP="00963B3B">
            <w:r w:rsidRPr="00963B3B">
              <w:t>"Hello"</w:t>
            </w:r>
          </w:p>
        </w:tc>
        <w:tc>
          <w:tcPr>
            <w:tcW w:w="0" w:type="auto"/>
            <w:hideMark/>
          </w:tcPr>
          <w:p w14:paraId="76401B1E" w14:textId="77777777" w:rsidR="00963B3B" w:rsidRPr="00963B3B" w:rsidRDefault="00963B3B" w:rsidP="00963B3B">
            <w:r w:rsidRPr="00963B3B">
              <w:t>10</w:t>
            </w:r>
          </w:p>
        </w:tc>
        <w:tc>
          <w:tcPr>
            <w:tcW w:w="0" w:type="auto"/>
            <w:hideMark/>
          </w:tcPr>
          <w:p w14:paraId="145D3A19" w14:textId="77777777" w:rsidR="00963B3B" w:rsidRPr="00963B3B" w:rsidRDefault="00963B3B" w:rsidP="00963B3B">
            <w:r w:rsidRPr="00963B3B">
              <w:t>10</w:t>
            </w:r>
          </w:p>
        </w:tc>
        <w:tc>
          <w:tcPr>
            <w:tcW w:w="0" w:type="auto"/>
            <w:hideMark/>
          </w:tcPr>
          <w:p w14:paraId="578A8FA5" w14:textId="77777777" w:rsidR="00963B3B" w:rsidRPr="00963B3B" w:rsidRDefault="00963B3B" w:rsidP="00963B3B">
            <w:r w:rsidRPr="00963B3B">
              <w:t>Passed</w:t>
            </w:r>
          </w:p>
        </w:tc>
      </w:tr>
      <w:tr w:rsidR="00963B3B" w:rsidRPr="00963B3B" w14:paraId="20D2E758" w14:textId="77777777" w:rsidTr="00963B3B">
        <w:trPr>
          <w:trHeight w:val="12"/>
        </w:trPr>
        <w:tc>
          <w:tcPr>
            <w:tcW w:w="0" w:type="auto"/>
            <w:hideMark/>
          </w:tcPr>
          <w:p w14:paraId="47DA6BF8" w14:textId="77777777" w:rsidR="00963B3B" w:rsidRPr="00963B3B" w:rsidRDefault="00963B3B" w:rsidP="00963B3B">
            <w:r w:rsidRPr="00963B3B">
              <w:t>2</w:t>
            </w:r>
          </w:p>
        </w:tc>
        <w:tc>
          <w:tcPr>
            <w:tcW w:w="3736" w:type="dxa"/>
            <w:hideMark/>
          </w:tcPr>
          <w:p w14:paraId="216CE87B" w14:textId="77777777" w:rsidR="00963B3B" w:rsidRPr="00963B3B" w:rsidRDefault="00963B3B" w:rsidP="00963B3B">
            <w:r w:rsidRPr="00963B3B">
              <w:t>Mixed-mode computations</w:t>
            </w:r>
          </w:p>
        </w:tc>
        <w:tc>
          <w:tcPr>
            <w:tcW w:w="838" w:type="dxa"/>
            <w:hideMark/>
          </w:tcPr>
          <w:p w14:paraId="6A1F72EC" w14:textId="77777777" w:rsidR="00963B3B" w:rsidRPr="00963B3B" w:rsidRDefault="00963B3B" w:rsidP="00963B3B"/>
        </w:tc>
        <w:tc>
          <w:tcPr>
            <w:tcW w:w="0" w:type="auto"/>
            <w:hideMark/>
          </w:tcPr>
          <w:p w14:paraId="5388C96F" w14:textId="77777777" w:rsidR="00963B3B" w:rsidRPr="00963B3B" w:rsidRDefault="00963B3B" w:rsidP="00963B3B">
            <w:r w:rsidRPr="00963B3B">
              <w:t>15.5</w:t>
            </w:r>
          </w:p>
        </w:tc>
        <w:tc>
          <w:tcPr>
            <w:tcW w:w="0" w:type="auto"/>
            <w:hideMark/>
          </w:tcPr>
          <w:p w14:paraId="41A49146" w14:textId="77777777" w:rsidR="00963B3B" w:rsidRPr="00963B3B" w:rsidRDefault="00963B3B" w:rsidP="00963B3B">
            <w:r w:rsidRPr="00963B3B">
              <w:t>15.5</w:t>
            </w:r>
          </w:p>
        </w:tc>
        <w:tc>
          <w:tcPr>
            <w:tcW w:w="0" w:type="auto"/>
            <w:hideMark/>
          </w:tcPr>
          <w:p w14:paraId="6165FE1F" w14:textId="77777777" w:rsidR="00963B3B" w:rsidRPr="00963B3B" w:rsidRDefault="00963B3B" w:rsidP="00963B3B">
            <w:r w:rsidRPr="00963B3B">
              <w:t>Passed</w:t>
            </w:r>
          </w:p>
        </w:tc>
      </w:tr>
      <w:tr w:rsidR="00963B3B" w:rsidRPr="00963B3B" w14:paraId="4C091065" w14:textId="77777777" w:rsidTr="00963B3B">
        <w:trPr>
          <w:trHeight w:val="21"/>
        </w:trPr>
        <w:tc>
          <w:tcPr>
            <w:tcW w:w="0" w:type="auto"/>
            <w:hideMark/>
          </w:tcPr>
          <w:p w14:paraId="5601ED04" w14:textId="77777777" w:rsidR="00963B3B" w:rsidRPr="00963B3B" w:rsidRDefault="00963B3B" w:rsidP="00963B3B">
            <w:r w:rsidRPr="00963B3B">
              <w:t>3</w:t>
            </w:r>
          </w:p>
        </w:tc>
        <w:tc>
          <w:tcPr>
            <w:tcW w:w="3736" w:type="dxa"/>
            <w:hideMark/>
          </w:tcPr>
          <w:p w14:paraId="22EE8853" w14:textId="77777777" w:rsidR="00963B3B" w:rsidRPr="00963B3B" w:rsidRDefault="00963B3B" w:rsidP="00963B3B">
            <w:r w:rsidRPr="00963B3B">
              <w:t>Computations on variables of different lengths</w:t>
            </w:r>
          </w:p>
        </w:tc>
        <w:tc>
          <w:tcPr>
            <w:tcW w:w="838" w:type="dxa"/>
            <w:hideMark/>
          </w:tcPr>
          <w:p w14:paraId="33F091C6" w14:textId="77777777" w:rsidR="00963B3B" w:rsidRPr="00963B3B" w:rsidRDefault="00963B3B" w:rsidP="00963B3B"/>
        </w:tc>
        <w:tc>
          <w:tcPr>
            <w:tcW w:w="0" w:type="auto"/>
            <w:hideMark/>
          </w:tcPr>
          <w:p w14:paraId="2F15268F" w14:textId="77777777" w:rsidR="00963B3B" w:rsidRPr="00963B3B" w:rsidRDefault="00963B3B" w:rsidP="00963B3B">
            <w:r w:rsidRPr="00963B3B">
              <w:t>1100</w:t>
            </w:r>
          </w:p>
        </w:tc>
        <w:tc>
          <w:tcPr>
            <w:tcW w:w="0" w:type="auto"/>
            <w:hideMark/>
          </w:tcPr>
          <w:p w14:paraId="5974F651" w14:textId="77777777" w:rsidR="00963B3B" w:rsidRPr="00963B3B" w:rsidRDefault="00963B3B" w:rsidP="00963B3B">
            <w:r w:rsidRPr="00963B3B">
              <w:t>1100</w:t>
            </w:r>
          </w:p>
        </w:tc>
        <w:tc>
          <w:tcPr>
            <w:tcW w:w="0" w:type="auto"/>
            <w:hideMark/>
          </w:tcPr>
          <w:p w14:paraId="771A6E5E" w14:textId="77777777" w:rsidR="00963B3B" w:rsidRPr="00963B3B" w:rsidRDefault="00963B3B" w:rsidP="00963B3B">
            <w:r w:rsidRPr="00963B3B">
              <w:t>Passed</w:t>
            </w:r>
          </w:p>
        </w:tc>
      </w:tr>
      <w:tr w:rsidR="00963B3B" w:rsidRPr="00963B3B" w14:paraId="4C2D8111" w14:textId="77777777" w:rsidTr="00963B3B">
        <w:trPr>
          <w:trHeight w:val="21"/>
        </w:trPr>
        <w:tc>
          <w:tcPr>
            <w:tcW w:w="0" w:type="auto"/>
            <w:hideMark/>
          </w:tcPr>
          <w:p w14:paraId="12C6E376" w14:textId="77777777" w:rsidR="00963B3B" w:rsidRPr="00963B3B" w:rsidRDefault="00963B3B" w:rsidP="00963B3B">
            <w:r w:rsidRPr="00963B3B">
              <w:t>4</w:t>
            </w:r>
          </w:p>
        </w:tc>
        <w:tc>
          <w:tcPr>
            <w:tcW w:w="3736" w:type="dxa"/>
            <w:hideMark/>
          </w:tcPr>
          <w:p w14:paraId="7310E780" w14:textId="77777777" w:rsidR="00963B3B" w:rsidRPr="00963B3B" w:rsidRDefault="00963B3B" w:rsidP="00963B3B">
            <w:r w:rsidRPr="00963B3B">
              <w:t>Target size less than size of assigned value</w:t>
            </w:r>
          </w:p>
        </w:tc>
        <w:tc>
          <w:tcPr>
            <w:tcW w:w="838" w:type="dxa"/>
            <w:hideMark/>
          </w:tcPr>
          <w:p w14:paraId="6A8E1E32" w14:textId="77777777" w:rsidR="00963B3B" w:rsidRPr="00963B3B" w:rsidRDefault="00963B3B" w:rsidP="00963B3B"/>
        </w:tc>
        <w:tc>
          <w:tcPr>
            <w:tcW w:w="0" w:type="auto"/>
            <w:hideMark/>
          </w:tcPr>
          <w:p w14:paraId="69295860" w14:textId="77777777" w:rsidR="00963B3B" w:rsidRPr="00963B3B" w:rsidRDefault="00963B3B" w:rsidP="00963B3B">
            <w:r w:rsidRPr="00963B3B">
              <w:t>10</w:t>
            </w:r>
          </w:p>
        </w:tc>
        <w:tc>
          <w:tcPr>
            <w:tcW w:w="0" w:type="auto"/>
            <w:hideMark/>
          </w:tcPr>
          <w:p w14:paraId="72305082" w14:textId="77777777" w:rsidR="00963B3B" w:rsidRPr="00963B3B" w:rsidRDefault="00963B3B" w:rsidP="00963B3B">
            <w:r w:rsidRPr="00963B3B">
              <w:t>10</w:t>
            </w:r>
          </w:p>
        </w:tc>
        <w:tc>
          <w:tcPr>
            <w:tcW w:w="0" w:type="auto"/>
            <w:hideMark/>
          </w:tcPr>
          <w:p w14:paraId="428D922C" w14:textId="77777777" w:rsidR="00963B3B" w:rsidRPr="00963B3B" w:rsidRDefault="00963B3B" w:rsidP="00963B3B">
            <w:r w:rsidRPr="00963B3B">
              <w:t>Passed</w:t>
            </w:r>
          </w:p>
        </w:tc>
      </w:tr>
      <w:tr w:rsidR="00963B3B" w:rsidRPr="00963B3B" w14:paraId="5DAABB55" w14:textId="77777777" w:rsidTr="00963B3B">
        <w:trPr>
          <w:trHeight w:val="21"/>
        </w:trPr>
        <w:tc>
          <w:tcPr>
            <w:tcW w:w="0" w:type="auto"/>
            <w:hideMark/>
          </w:tcPr>
          <w:p w14:paraId="08BD5646" w14:textId="77777777" w:rsidR="00963B3B" w:rsidRPr="00963B3B" w:rsidRDefault="00963B3B" w:rsidP="00963B3B">
            <w:r w:rsidRPr="00963B3B">
              <w:t>5</w:t>
            </w:r>
          </w:p>
        </w:tc>
        <w:tc>
          <w:tcPr>
            <w:tcW w:w="3736" w:type="dxa"/>
            <w:hideMark/>
          </w:tcPr>
          <w:p w14:paraId="62A380E3" w14:textId="77777777" w:rsidR="00963B3B" w:rsidRPr="00963B3B" w:rsidRDefault="00963B3B" w:rsidP="00963B3B">
            <w:r w:rsidRPr="00963B3B">
              <w:t>Intermediate result overflow or underflow</w:t>
            </w:r>
          </w:p>
        </w:tc>
        <w:tc>
          <w:tcPr>
            <w:tcW w:w="838" w:type="dxa"/>
            <w:hideMark/>
          </w:tcPr>
          <w:p w14:paraId="35946CEA" w14:textId="77777777" w:rsidR="00963B3B" w:rsidRPr="00963B3B" w:rsidRDefault="00963B3B" w:rsidP="00963B3B"/>
        </w:tc>
        <w:tc>
          <w:tcPr>
            <w:tcW w:w="0" w:type="auto"/>
            <w:hideMark/>
          </w:tcPr>
          <w:p w14:paraId="1A232ECB" w14:textId="77777777" w:rsidR="00963B3B" w:rsidRPr="00963B3B" w:rsidRDefault="00963B3B" w:rsidP="00963B3B">
            <w:r w:rsidRPr="00963B3B">
              <w:t>2147483648</w:t>
            </w:r>
          </w:p>
        </w:tc>
        <w:tc>
          <w:tcPr>
            <w:tcW w:w="0" w:type="auto"/>
            <w:hideMark/>
          </w:tcPr>
          <w:p w14:paraId="52C6D6CB" w14:textId="77777777" w:rsidR="00963B3B" w:rsidRPr="00963B3B" w:rsidRDefault="00963B3B" w:rsidP="00963B3B">
            <w:r w:rsidRPr="00963B3B">
              <w:t>2147483648</w:t>
            </w:r>
          </w:p>
        </w:tc>
        <w:tc>
          <w:tcPr>
            <w:tcW w:w="0" w:type="auto"/>
            <w:hideMark/>
          </w:tcPr>
          <w:p w14:paraId="312B1AAA" w14:textId="77777777" w:rsidR="00963B3B" w:rsidRPr="00963B3B" w:rsidRDefault="00963B3B" w:rsidP="00963B3B">
            <w:r w:rsidRPr="00963B3B">
              <w:t>Passed</w:t>
            </w:r>
          </w:p>
        </w:tc>
      </w:tr>
      <w:tr w:rsidR="00963B3B" w:rsidRPr="00963B3B" w14:paraId="5E090F7D" w14:textId="77777777" w:rsidTr="00963B3B">
        <w:trPr>
          <w:trHeight w:val="21"/>
        </w:trPr>
        <w:tc>
          <w:tcPr>
            <w:tcW w:w="0" w:type="auto"/>
            <w:hideMark/>
          </w:tcPr>
          <w:p w14:paraId="79E181F8" w14:textId="77777777" w:rsidR="00963B3B" w:rsidRPr="00963B3B" w:rsidRDefault="00963B3B" w:rsidP="00963B3B">
            <w:r w:rsidRPr="00963B3B">
              <w:t>6</w:t>
            </w:r>
          </w:p>
        </w:tc>
        <w:tc>
          <w:tcPr>
            <w:tcW w:w="3736" w:type="dxa"/>
            <w:hideMark/>
          </w:tcPr>
          <w:p w14:paraId="5B43FBFB" w14:textId="77777777" w:rsidR="00963B3B" w:rsidRPr="00963B3B" w:rsidRDefault="00963B3B" w:rsidP="00963B3B">
            <w:r w:rsidRPr="00963B3B">
              <w:t>Division by zero</w:t>
            </w:r>
          </w:p>
        </w:tc>
        <w:tc>
          <w:tcPr>
            <w:tcW w:w="838" w:type="dxa"/>
            <w:hideMark/>
          </w:tcPr>
          <w:p w14:paraId="5A26B3CF" w14:textId="77777777" w:rsidR="00963B3B" w:rsidRPr="00963B3B" w:rsidRDefault="00963B3B" w:rsidP="00963B3B"/>
        </w:tc>
        <w:tc>
          <w:tcPr>
            <w:tcW w:w="0" w:type="auto"/>
            <w:hideMark/>
          </w:tcPr>
          <w:p w14:paraId="19CCEE0F" w14:textId="77777777" w:rsidR="00963B3B" w:rsidRPr="00963B3B" w:rsidRDefault="00963B3B" w:rsidP="00963B3B">
            <w:r w:rsidRPr="00963B3B">
              <w:t>Error: Division by zero</w:t>
            </w:r>
          </w:p>
        </w:tc>
        <w:tc>
          <w:tcPr>
            <w:tcW w:w="0" w:type="auto"/>
            <w:hideMark/>
          </w:tcPr>
          <w:p w14:paraId="65D57177" w14:textId="77777777" w:rsidR="00963B3B" w:rsidRPr="00963B3B" w:rsidRDefault="00963B3B" w:rsidP="00963B3B">
            <w:r w:rsidRPr="00963B3B">
              <w:t>Error: Division by zero</w:t>
            </w:r>
          </w:p>
        </w:tc>
        <w:tc>
          <w:tcPr>
            <w:tcW w:w="0" w:type="auto"/>
            <w:hideMark/>
          </w:tcPr>
          <w:p w14:paraId="486ECF07" w14:textId="77777777" w:rsidR="00963B3B" w:rsidRPr="00963B3B" w:rsidRDefault="00963B3B" w:rsidP="00963B3B">
            <w:r w:rsidRPr="00963B3B">
              <w:t>Passed</w:t>
            </w:r>
          </w:p>
        </w:tc>
      </w:tr>
    </w:tbl>
    <w:p w14:paraId="395E0B07" w14:textId="2CA166C8" w:rsidR="00963B3B" w:rsidRDefault="00963B3B" w:rsidP="00963B3B">
      <w:pPr>
        <w:pStyle w:val="Heading2"/>
        <w:rPr>
          <w:b/>
          <w:bCs/>
          <w:sz w:val="28"/>
          <w:szCs w:val="28"/>
        </w:rPr>
      </w:pPr>
      <w:bookmarkStart w:id="3" w:name="_Toc163290550"/>
      <w:r w:rsidRPr="00963B3B">
        <w:rPr>
          <w:b/>
          <w:bCs/>
          <w:sz w:val="28"/>
          <w:szCs w:val="28"/>
        </w:rPr>
        <w:lastRenderedPageBreak/>
        <w:t>Code:</w:t>
      </w:r>
      <w:bookmarkEnd w:id="3"/>
      <w:r w:rsidRPr="00963B3B">
        <w:rPr>
          <w:b/>
          <w:bCs/>
          <w:sz w:val="28"/>
          <w:szCs w:val="28"/>
        </w:rPr>
        <w:t xml:space="preserve"> </w:t>
      </w:r>
    </w:p>
    <w:p w14:paraId="1944ADBD" w14:textId="77777777" w:rsidR="00963B3B" w:rsidRPr="00963B3B" w:rsidRDefault="00963B3B" w:rsidP="00963B3B"/>
    <w:p w14:paraId="3775CE06" w14:textId="5A24F1BB" w:rsidR="00D52A08" w:rsidRDefault="00D52A08" w:rsidP="007D6D52">
      <w:pPr>
        <w:jc w:val="center"/>
      </w:pPr>
      <w:r w:rsidRPr="00D52A08">
        <w:drawing>
          <wp:inline distT="0" distB="0" distL="0" distR="0" wp14:anchorId="67AAEE16" wp14:editId="7FE18E19">
            <wp:extent cx="5322570" cy="5991367"/>
            <wp:effectExtent l="0" t="0" r="0" b="9525"/>
            <wp:docPr id="173630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4671" name=""/>
                    <pic:cNvPicPr/>
                  </pic:nvPicPr>
                  <pic:blipFill rotWithShape="1">
                    <a:blip r:embed="rId6"/>
                    <a:srcRect r="10448" b="3780"/>
                    <a:stretch/>
                  </pic:blipFill>
                  <pic:spPr bwMode="auto">
                    <a:xfrm>
                      <a:off x="0" y="0"/>
                      <a:ext cx="5322627" cy="599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9488C" w14:textId="77777777" w:rsidR="007D6D52" w:rsidRDefault="007D6D52" w:rsidP="00D52A08"/>
    <w:p w14:paraId="36A7A68B" w14:textId="77777777" w:rsidR="00963B3B" w:rsidRDefault="00963B3B" w:rsidP="00D52A08"/>
    <w:p w14:paraId="7C0F06CE" w14:textId="77777777" w:rsidR="00963B3B" w:rsidRDefault="00963B3B" w:rsidP="00D52A08"/>
    <w:p w14:paraId="3106C712" w14:textId="77777777" w:rsidR="00D52A08" w:rsidRDefault="00D52A08" w:rsidP="00D52A08"/>
    <w:p w14:paraId="4D3BFA44" w14:textId="77777777" w:rsidR="007D6D52" w:rsidRDefault="007D6D52" w:rsidP="00D52A08"/>
    <w:p w14:paraId="1D63E713" w14:textId="61F77FCA" w:rsidR="00D52A08" w:rsidRDefault="00D52A08" w:rsidP="00D52A08">
      <w:pPr>
        <w:pStyle w:val="Heading1"/>
        <w:rPr>
          <w:b/>
          <w:bCs/>
          <w:sz w:val="36"/>
          <w:szCs w:val="36"/>
        </w:rPr>
      </w:pPr>
      <w:bookmarkStart w:id="4" w:name="_Toc163290551"/>
      <w:r w:rsidRPr="00D52A08">
        <w:rPr>
          <w:b/>
          <w:bCs/>
          <w:sz w:val="36"/>
          <w:szCs w:val="36"/>
        </w:rPr>
        <w:lastRenderedPageBreak/>
        <w:t>Version 2: Using Data Validation</w:t>
      </w:r>
      <w:bookmarkEnd w:id="4"/>
    </w:p>
    <w:p w14:paraId="75920AE7" w14:textId="4DDE09A6" w:rsidR="000C43AB" w:rsidRDefault="00D52A08" w:rsidP="000C43AB">
      <w:pPr>
        <w:numPr>
          <w:ilvl w:val="0"/>
          <w:numId w:val="2"/>
        </w:numPr>
      </w:pPr>
      <w:r w:rsidRPr="00D52A08">
        <w:t>Version 2 uses a separate method to perform division safely by validating the denominator.</w:t>
      </w:r>
    </w:p>
    <w:p w14:paraId="4FE2974E" w14:textId="77777777" w:rsidR="000C43AB" w:rsidRDefault="000C43AB" w:rsidP="000C43AB"/>
    <w:p w14:paraId="18652758" w14:textId="77777777" w:rsidR="000C43AB" w:rsidRDefault="000C43AB" w:rsidP="000C43AB">
      <w:pPr>
        <w:pStyle w:val="Heading2"/>
        <w:rPr>
          <w:b/>
          <w:bCs/>
          <w:sz w:val="28"/>
          <w:szCs w:val="28"/>
        </w:rPr>
      </w:pPr>
      <w:bookmarkStart w:id="5" w:name="_Toc163290552"/>
      <w:r w:rsidRPr="000C43AB">
        <w:rPr>
          <w:b/>
          <w:bCs/>
          <w:sz w:val="28"/>
          <w:szCs w:val="28"/>
        </w:rPr>
        <w:t>Test Cases for Version 2: Using Data Validation</w:t>
      </w:r>
      <w:bookmarkEnd w:id="5"/>
    </w:p>
    <w:p w14:paraId="11F0B02D" w14:textId="77777777" w:rsidR="000C43AB" w:rsidRPr="000C43AB" w:rsidRDefault="000C43AB" w:rsidP="000C43AB"/>
    <w:tbl>
      <w:tblPr>
        <w:tblStyle w:val="TableGridLight"/>
        <w:tblW w:w="9454" w:type="dxa"/>
        <w:tblLook w:val="04A0" w:firstRow="1" w:lastRow="0" w:firstColumn="1" w:lastColumn="0" w:noHBand="0" w:noVBand="1"/>
      </w:tblPr>
      <w:tblGrid>
        <w:gridCol w:w="741"/>
        <w:gridCol w:w="3147"/>
        <w:gridCol w:w="1046"/>
        <w:gridCol w:w="1822"/>
        <w:gridCol w:w="1822"/>
        <w:gridCol w:w="876"/>
      </w:tblGrid>
      <w:tr w:rsidR="000C43AB" w:rsidRPr="000C43AB" w14:paraId="1A2DB248" w14:textId="77777777" w:rsidTr="000C43AB">
        <w:trPr>
          <w:trHeight w:val="807"/>
        </w:trPr>
        <w:tc>
          <w:tcPr>
            <w:tcW w:w="0" w:type="auto"/>
            <w:hideMark/>
          </w:tcPr>
          <w:p w14:paraId="7BA3151C" w14:textId="77777777" w:rsidR="000C43AB" w:rsidRPr="000C43AB" w:rsidRDefault="000C43AB" w:rsidP="000C43AB">
            <w:pPr>
              <w:spacing w:after="160" w:line="259" w:lineRule="auto"/>
              <w:rPr>
                <w:b/>
                <w:bCs/>
              </w:rPr>
            </w:pPr>
            <w:r w:rsidRPr="000C43AB">
              <w:rPr>
                <w:b/>
                <w:bCs/>
              </w:rPr>
              <w:t>Test ID</w:t>
            </w:r>
          </w:p>
        </w:tc>
        <w:tc>
          <w:tcPr>
            <w:tcW w:w="0" w:type="auto"/>
            <w:hideMark/>
          </w:tcPr>
          <w:p w14:paraId="3A6DDFF2" w14:textId="77777777" w:rsidR="000C43AB" w:rsidRPr="000C43AB" w:rsidRDefault="000C43AB" w:rsidP="000C43AB">
            <w:pPr>
              <w:spacing w:after="160" w:line="259" w:lineRule="auto"/>
              <w:rPr>
                <w:b/>
                <w:bCs/>
              </w:rPr>
            </w:pPr>
            <w:r w:rsidRPr="000C43AB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hideMark/>
          </w:tcPr>
          <w:p w14:paraId="24350DE0" w14:textId="77777777" w:rsidR="000C43AB" w:rsidRPr="000C43AB" w:rsidRDefault="000C43AB" w:rsidP="000C43AB">
            <w:pPr>
              <w:spacing w:after="160" w:line="259" w:lineRule="auto"/>
              <w:rPr>
                <w:b/>
                <w:bCs/>
              </w:rPr>
            </w:pPr>
            <w:r w:rsidRPr="000C43AB">
              <w:rPr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14:paraId="2261FE61" w14:textId="77777777" w:rsidR="000C43AB" w:rsidRPr="000C43AB" w:rsidRDefault="000C43AB" w:rsidP="000C43AB">
            <w:pPr>
              <w:spacing w:after="160" w:line="259" w:lineRule="auto"/>
              <w:rPr>
                <w:b/>
                <w:bCs/>
              </w:rPr>
            </w:pPr>
            <w:r w:rsidRPr="000C43AB">
              <w:rPr>
                <w:b/>
                <w:bCs/>
              </w:rPr>
              <w:t>Actual</w:t>
            </w:r>
          </w:p>
        </w:tc>
        <w:tc>
          <w:tcPr>
            <w:tcW w:w="0" w:type="auto"/>
            <w:hideMark/>
          </w:tcPr>
          <w:p w14:paraId="246884F7" w14:textId="77777777" w:rsidR="000C43AB" w:rsidRPr="000C43AB" w:rsidRDefault="000C43AB" w:rsidP="000C43AB">
            <w:pPr>
              <w:spacing w:after="160" w:line="259" w:lineRule="auto"/>
              <w:rPr>
                <w:b/>
                <w:bCs/>
              </w:rPr>
            </w:pPr>
            <w:r w:rsidRPr="000C43AB">
              <w:rPr>
                <w:b/>
                <w:bCs/>
              </w:rPr>
              <w:t>Expected</w:t>
            </w:r>
          </w:p>
        </w:tc>
        <w:tc>
          <w:tcPr>
            <w:tcW w:w="0" w:type="auto"/>
            <w:hideMark/>
          </w:tcPr>
          <w:p w14:paraId="58C1B445" w14:textId="77777777" w:rsidR="000C43AB" w:rsidRPr="000C43AB" w:rsidRDefault="000C43AB" w:rsidP="000C43AB">
            <w:pPr>
              <w:spacing w:after="160" w:line="259" w:lineRule="auto"/>
              <w:rPr>
                <w:b/>
                <w:bCs/>
              </w:rPr>
            </w:pPr>
            <w:r w:rsidRPr="000C43AB">
              <w:rPr>
                <w:b/>
                <w:bCs/>
              </w:rPr>
              <w:t>Verdict</w:t>
            </w:r>
          </w:p>
        </w:tc>
      </w:tr>
      <w:tr w:rsidR="000C43AB" w:rsidRPr="000C43AB" w14:paraId="1CA1C64C" w14:textId="77777777" w:rsidTr="000C43AB">
        <w:trPr>
          <w:trHeight w:val="807"/>
        </w:trPr>
        <w:tc>
          <w:tcPr>
            <w:tcW w:w="0" w:type="auto"/>
            <w:hideMark/>
          </w:tcPr>
          <w:p w14:paraId="661D2741" w14:textId="77777777" w:rsidR="000C43AB" w:rsidRPr="000C43AB" w:rsidRDefault="000C43AB" w:rsidP="000C43AB">
            <w:pPr>
              <w:spacing w:after="160" w:line="259" w:lineRule="auto"/>
            </w:pPr>
            <w:r w:rsidRPr="000C43AB">
              <w:t>1</w:t>
            </w:r>
          </w:p>
        </w:tc>
        <w:tc>
          <w:tcPr>
            <w:tcW w:w="0" w:type="auto"/>
            <w:hideMark/>
          </w:tcPr>
          <w:p w14:paraId="0777E42C" w14:textId="77777777" w:rsidR="000C43AB" w:rsidRPr="000C43AB" w:rsidRDefault="000C43AB" w:rsidP="000C43AB">
            <w:r w:rsidRPr="000C43AB">
              <w:t>Computations on nonarithmetic variables</w:t>
            </w:r>
          </w:p>
        </w:tc>
        <w:tc>
          <w:tcPr>
            <w:tcW w:w="0" w:type="auto"/>
            <w:hideMark/>
          </w:tcPr>
          <w:p w14:paraId="1D79339E" w14:textId="77777777" w:rsidR="000C43AB" w:rsidRPr="000C43AB" w:rsidRDefault="000C43AB" w:rsidP="000C43AB">
            <w:r w:rsidRPr="000C43AB">
              <w:t>"Hello"</w:t>
            </w:r>
          </w:p>
        </w:tc>
        <w:tc>
          <w:tcPr>
            <w:tcW w:w="0" w:type="auto"/>
            <w:hideMark/>
          </w:tcPr>
          <w:p w14:paraId="4DBE00C0" w14:textId="77777777" w:rsidR="000C43AB" w:rsidRPr="000C43AB" w:rsidRDefault="000C43AB" w:rsidP="000C43AB">
            <w:r w:rsidRPr="000C43AB">
              <w:t>10</w:t>
            </w:r>
          </w:p>
        </w:tc>
        <w:tc>
          <w:tcPr>
            <w:tcW w:w="0" w:type="auto"/>
            <w:hideMark/>
          </w:tcPr>
          <w:p w14:paraId="0D2FA31D" w14:textId="77777777" w:rsidR="000C43AB" w:rsidRPr="000C43AB" w:rsidRDefault="000C43AB" w:rsidP="000C43AB">
            <w:r w:rsidRPr="000C43AB">
              <w:t>10</w:t>
            </w:r>
          </w:p>
        </w:tc>
        <w:tc>
          <w:tcPr>
            <w:tcW w:w="0" w:type="auto"/>
            <w:hideMark/>
          </w:tcPr>
          <w:p w14:paraId="77914F72" w14:textId="77777777" w:rsidR="000C43AB" w:rsidRPr="000C43AB" w:rsidRDefault="000C43AB" w:rsidP="000C43AB">
            <w:r w:rsidRPr="000C43AB">
              <w:t>Passed</w:t>
            </w:r>
          </w:p>
        </w:tc>
      </w:tr>
      <w:tr w:rsidR="000C43AB" w:rsidRPr="000C43AB" w14:paraId="263B53A0" w14:textId="77777777" w:rsidTr="000C43AB">
        <w:trPr>
          <w:trHeight w:val="484"/>
        </w:trPr>
        <w:tc>
          <w:tcPr>
            <w:tcW w:w="0" w:type="auto"/>
            <w:hideMark/>
          </w:tcPr>
          <w:p w14:paraId="05410B15" w14:textId="77777777" w:rsidR="000C43AB" w:rsidRPr="000C43AB" w:rsidRDefault="000C43AB" w:rsidP="000C43AB">
            <w:r w:rsidRPr="000C43AB">
              <w:t>2</w:t>
            </w:r>
          </w:p>
        </w:tc>
        <w:tc>
          <w:tcPr>
            <w:tcW w:w="0" w:type="auto"/>
            <w:hideMark/>
          </w:tcPr>
          <w:p w14:paraId="2B52E452" w14:textId="77777777" w:rsidR="000C43AB" w:rsidRPr="000C43AB" w:rsidRDefault="000C43AB" w:rsidP="000C43AB">
            <w:r w:rsidRPr="000C43AB">
              <w:t>Mixed-mode computations</w:t>
            </w:r>
          </w:p>
        </w:tc>
        <w:tc>
          <w:tcPr>
            <w:tcW w:w="0" w:type="auto"/>
            <w:hideMark/>
          </w:tcPr>
          <w:p w14:paraId="260DE067" w14:textId="77777777" w:rsidR="000C43AB" w:rsidRPr="000C43AB" w:rsidRDefault="000C43AB" w:rsidP="000C43AB"/>
        </w:tc>
        <w:tc>
          <w:tcPr>
            <w:tcW w:w="0" w:type="auto"/>
            <w:hideMark/>
          </w:tcPr>
          <w:p w14:paraId="7D66953F" w14:textId="77777777" w:rsidR="000C43AB" w:rsidRPr="000C43AB" w:rsidRDefault="000C43AB" w:rsidP="000C43AB">
            <w:r w:rsidRPr="000C43AB">
              <w:t>15.5</w:t>
            </w:r>
          </w:p>
        </w:tc>
        <w:tc>
          <w:tcPr>
            <w:tcW w:w="0" w:type="auto"/>
            <w:hideMark/>
          </w:tcPr>
          <w:p w14:paraId="63789D2D" w14:textId="77777777" w:rsidR="000C43AB" w:rsidRPr="000C43AB" w:rsidRDefault="000C43AB" w:rsidP="000C43AB">
            <w:r w:rsidRPr="000C43AB">
              <w:t>15.5</w:t>
            </w:r>
          </w:p>
        </w:tc>
        <w:tc>
          <w:tcPr>
            <w:tcW w:w="0" w:type="auto"/>
            <w:hideMark/>
          </w:tcPr>
          <w:p w14:paraId="2532BAF7" w14:textId="77777777" w:rsidR="000C43AB" w:rsidRPr="000C43AB" w:rsidRDefault="000C43AB" w:rsidP="000C43AB">
            <w:r w:rsidRPr="000C43AB">
              <w:t>Passed</w:t>
            </w:r>
          </w:p>
        </w:tc>
      </w:tr>
      <w:tr w:rsidR="000C43AB" w:rsidRPr="000C43AB" w14:paraId="21676E11" w14:textId="77777777" w:rsidTr="000C43AB">
        <w:trPr>
          <w:trHeight w:val="807"/>
        </w:trPr>
        <w:tc>
          <w:tcPr>
            <w:tcW w:w="0" w:type="auto"/>
            <w:hideMark/>
          </w:tcPr>
          <w:p w14:paraId="4D03D5F3" w14:textId="77777777" w:rsidR="000C43AB" w:rsidRPr="000C43AB" w:rsidRDefault="000C43AB" w:rsidP="000C43AB">
            <w:r w:rsidRPr="000C43AB">
              <w:t>3</w:t>
            </w:r>
          </w:p>
        </w:tc>
        <w:tc>
          <w:tcPr>
            <w:tcW w:w="0" w:type="auto"/>
            <w:hideMark/>
          </w:tcPr>
          <w:p w14:paraId="2733A74B" w14:textId="77777777" w:rsidR="000C43AB" w:rsidRPr="000C43AB" w:rsidRDefault="000C43AB" w:rsidP="000C43AB">
            <w:r w:rsidRPr="000C43AB">
              <w:t>Computations on variables of different lengths</w:t>
            </w:r>
          </w:p>
        </w:tc>
        <w:tc>
          <w:tcPr>
            <w:tcW w:w="0" w:type="auto"/>
            <w:hideMark/>
          </w:tcPr>
          <w:p w14:paraId="03A59DD3" w14:textId="77777777" w:rsidR="000C43AB" w:rsidRPr="000C43AB" w:rsidRDefault="000C43AB" w:rsidP="000C43AB"/>
        </w:tc>
        <w:tc>
          <w:tcPr>
            <w:tcW w:w="0" w:type="auto"/>
            <w:hideMark/>
          </w:tcPr>
          <w:p w14:paraId="03A45643" w14:textId="77777777" w:rsidR="000C43AB" w:rsidRPr="000C43AB" w:rsidRDefault="000C43AB" w:rsidP="000C43AB">
            <w:r w:rsidRPr="000C43AB">
              <w:t>1100</w:t>
            </w:r>
          </w:p>
        </w:tc>
        <w:tc>
          <w:tcPr>
            <w:tcW w:w="0" w:type="auto"/>
            <w:hideMark/>
          </w:tcPr>
          <w:p w14:paraId="528DFB11" w14:textId="77777777" w:rsidR="000C43AB" w:rsidRPr="000C43AB" w:rsidRDefault="000C43AB" w:rsidP="000C43AB">
            <w:r w:rsidRPr="000C43AB">
              <w:t>1100</w:t>
            </w:r>
          </w:p>
        </w:tc>
        <w:tc>
          <w:tcPr>
            <w:tcW w:w="0" w:type="auto"/>
            <w:hideMark/>
          </w:tcPr>
          <w:p w14:paraId="2BE593E4" w14:textId="77777777" w:rsidR="000C43AB" w:rsidRPr="000C43AB" w:rsidRDefault="000C43AB" w:rsidP="000C43AB">
            <w:r w:rsidRPr="000C43AB">
              <w:t>Passed</w:t>
            </w:r>
          </w:p>
        </w:tc>
      </w:tr>
      <w:tr w:rsidR="000C43AB" w:rsidRPr="000C43AB" w14:paraId="0A61CEDE" w14:textId="77777777" w:rsidTr="000C43AB">
        <w:trPr>
          <w:trHeight w:val="807"/>
        </w:trPr>
        <w:tc>
          <w:tcPr>
            <w:tcW w:w="0" w:type="auto"/>
            <w:hideMark/>
          </w:tcPr>
          <w:p w14:paraId="17F64CA8" w14:textId="77777777" w:rsidR="000C43AB" w:rsidRPr="000C43AB" w:rsidRDefault="000C43AB" w:rsidP="000C43AB">
            <w:r w:rsidRPr="000C43AB">
              <w:t>4</w:t>
            </w:r>
          </w:p>
        </w:tc>
        <w:tc>
          <w:tcPr>
            <w:tcW w:w="0" w:type="auto"/>
            <w:hideMark/>
          </w:tcPr>
          <w:p w14:paraId="5EE791A3" w14:textId="77777777" w:rsidR="000C43AB" w:rsidRPr="000C43AB" w:rsidRDefault="000C43AB" w:rsidP="000C43AB">
            <w:r w:rsidRPr="000C43AB">
              <w:t>Target size less than size of assigned value</w:t>
            </w:r>
          </w:p>
        </w:tc>
        <w:tc>
          <w:tcPr>
            <w:tcW w:w="0" w:type="auto"/>
            <w:hideMark/>
          </w:tcPr>
          <w:p w14:paraId="74CAF46D" w14:textId="77777777" w:rsidR="000C43AB" w:rsidRPr="000C43AB" w:rsidRDefault="000C43AB" w:rsidP="000C43AB"/>
        </w:tc>
        <w:tc>
          <w:tcPr>
            <w:tcW w:w="0" w:type="auto"/>
            <w:hideMark/>
          </w:tcPr>
          <w:p w14:paraId="290FEE1D" w14:textId="77777777" w:rsidR="000C43AB" w:rsidRPr="000C43AB" w:rsidRDefault="000C43AB" w:rsidP="000C43AB">
            <w:r w:rsidRPr="000C43AB">
              <w:t>10</w:t>
            </w:r>
          </w:p>
        </w:tc>
        <w:tc>
          <w:tcPr>
            <w:tcW w:w="0" w:type="auto"/>
            <w:hideMark/>
          </w:tcPr>
          <w:p w14:paraId="632E9364" w14:textId="77777777" w:rsidR="000C43AB" w:rsidRPr="000C43AB" w:rsidRDefault="000C43AB" w:rsidP="000C43AB">
            <w:r w:rsidRPr="000C43AB">
              <w:t>10</w:t>
            </w:r>
          </w:p>
        </w:tc>
        <w:tc>
          <w:tcPr>
            <w:tcW w:w="0" w:type="auto"/>
            <w:hideMark/>
          </w:tcPr>
          <w:p w14:paraId="0CD960C3" w14:textId="77777777" w:rsidR="000C43AB" w:rsidRPr="000C43AB" w:rsidRDefault="000C43AB" w:rsidP="000C43AB">
            <w:r w:rsidRPr="000C43AB">
              <w:t>Passed</w:t>
            </w:r>
          </w:p>
        </w:tc>
      </w:tr>
      <w:tr w:rsidR="000C43AB" w:rsidRPr="000C43AB" w14:paraId="7B97E66F" w14:textId="77777777" w:rsidTr="000C43AB">
        <w:trPr>
          <w:trHeight w:val="807"/>
        </w:trPr>
        <w:tc>
          <w:tcPr>
            <w:tcW w:w="0" w:type="auto"/>
            <w:hideMark/>
          </w:tcPr>
          <w:p w14:paraId="6549CCB3" w14:textId="77777777" w:rsidR="000C43AB" w:rsidRPr="000C43AB" w:rsidRDefault="000C43AB" w:rsidP="000C43AB">
            <w:r w:rsidRPr="000C43AB">
              <w:t>5</w:t>
            </w:r>
          </w:p>
        </w:tc>
        <w:tc>
          <w:tcPr>
            <w:tcW w:w="0" w:type="auto"/>
            <w:hideMark/>
          </w:tcPr>
          <w:p w14:paraId="5B3ED5C1" w14:textId="77777777" w:rsidR="000C43AB" w:rsidRPr="000C43AB" w:rsidRDefault="000C43AB" w:rsidP="000C43AB">
            <w:r w:rsidRPr="000C43AB">
              <w:t>Intermediate result overflow or underflow</w:t>
            </w:r>
          </w:p>
        </w:tc>
        <w:tc>
          <w:tcPr>
            <w:tcW w:w="0" w:type="auto"/>
            <w:hideMark/>
          </w:tcPr>
          <w:p w14:paraId="149B2814" w14:textId="77777777" w:rsidR="000C43AB" w:rsidRPr="000C43AB" w:rsidRDefault="000C43AB" w:rsidP="000C43AB"/>
        </w:tc>
        <w:tc>
          <w:tcPr>
            <w:tcW w:w="0" w:type="auto"/>
            <w:hideMark/>
          </w:tcPr>
          <w:p w14:paraId="1F5D4E60" w14:textId="77777777" w:rsidR="000C43AB" w:rsidRPr="000C43AB" w:rsidRDefault="000C43AB" w:rsidP="000C43AB">
            <w:r w:rsidRPr="000C43AB">
              <w:t>2147483648</w:t>
            </w:r>
          </w:p>
        </w:tc>
        <w:tc>
          <w:tcPr>
            <w:tcW w:w="0" w:type="auto"/>
            <w:hideMark/>
          </w:tcPr>
          <w:p w14:paraId="59947AD0" w14:textId="77777777" w:rsidR="000C43AB" w:rsidRPr="000C43AB" w:rsidRDefault="000C43AB" w:rsidP="000C43AB">
            <w:r w:rsidRPr="000C43AB">
              <w:t>2147483648</w:t>
            </w:r>
          </w:p>
        </w:tc>
        <w:tc>
          <w:tcPr>
            <w:tcW w:w="0" w:type="auto"/>
            <w:hideMark/>
          </w:tcPr>
          <w:p w14:paraId="30385169" w14:textId="77777777" w:rsidR="000C43AB" w:rsidRPr="000C43AB" w:rsidRDefault="000C43AB" w:rsidP="000C43AB">
            <w:r w:rsidRPr="000C43AB">
              <w:t>Passed</w:t>
            </w:r>
          </w:p>
        </w:tc>
      </w:tr>
      <w:tr w:rsidR="000C43AB" w:rsidRPr="000C43AB" w14:paraId="52661748" w14:textId="77777777" w:rsidTr="000C43AB">
        <w:trPr>
          <w:trHeight w:val="807"/>
        </w:trPr>
        <w:tc>
          <w:tcPr>
            <w:tcW w:w="0" w:type="auto"/>
            <w:hideMark/>
          </w:tcPr>
          <w:p w14:paraId="0D70207F" w14:textId="77777777" w:rsidR="000C43AB" w:rsidRPr="000C43AB" w:rsidRDefault="000C43AB" w:rsidP="000C43AB">
            <w:r w:rsidRPr="000C43AB">
              <w:t>6</w:t>
            </w:r>
          </w:p>
        </w:tc>
        <w:tc>
          <w:tcPr>
            <w:tcW w:w="0" w:type="auto"/>
            <w:hideMark/>
          </w:tcPr>
          <w:p w14:paraId="219B5878" w14:textId="77777777" w:rsidR="000C43AB" w:rsidRPr="000C43AB" w:rsidRDefault="000C43AB" w:rsidP="000C43AB">
            <w:r w:rsidRPr="000C43AB">
              <w:t>Division by zero</w:t>
            </w:r>
          </w:p>
        </w:tc>
        <w:tc>
          <w:tcPr>
            <w:tcW w:w="0" w:type="auto"/>
            <w:hideMark/>
          </w:tcPr>
          <w:p w14:paraId="5F9DAD23" w14:textId="77777777" w:rsidR="000C43AB" w:rsidRPr="000C43AB" w:rsidRDefault="000C43AB" w:rsidP="000C43AB"/>
        </w:tc>
        <w:tc>
          <w:tcPr>
            <w:tcW w:w="0" w:type="auto"/>
            <w:hideMark/>
          </w:tcPr>
          <w:p w14:paraId="3F0804BC" w14:textId="77777777" w:rsidR="000C43AB" w:rsidRPr="000C43AB" w:rsidRDefault="000C43AB" w:rsidP="000C43AB">
            <w:r w:rsidRPr="000C43AB">
              <w:t>Error: Division by zero</w:t>
            </w:r>
          </w:p>
        </w:tc>
        <w:tc>
          <w:tcPr>
            <w:tcW w:w="0" w:type="auto"/>
            <w:hideMark/>
          </w:tcPr>
          <w:p w14:paraId="31AA8527" w14:textId="77777777" w:rsidR="000C43AB" w:rsidRPr="000C43AB" w:rsidRDefault="000C43AB" w:rsidP="000C43AB">
            <w:r w:rsidRPr="000C43AB">
              <w:t>Error: Division by zero</w:t>
            </w:r>
          </w:p>
        </w:tc>
        <w:tc>
          <w:tcPr>
            <w:tcW w:w="0" w:type="auto"/>
            <w:hideMark/>
          </w:tcPr>
          <w:p w14:paraId="75C2EF5F" w14:textId="77777777" w:rsidR="000C43AB" w:rsidRPr="000C43AB" w:rsidRDefault="000C43AB" w:rsidP="000C43AB">
            <w:r w:rsidRPr="000C43AB">
              <w:t>Passed</w:t>
            </w:r>
          </w:p>
        </w:tc>
      </w:tr>
    </w:tbl>
    <w:p w14:paraId="24D7CBD6" w14:textId="77777777" w:rsidR="000C43AB" w:rsidRDefault="000C43AB" w:rsidP="000C43AB"/>
    <w:p w14:paraId="733B8DDE" w14:textId="49130ABD" w:rsidR="00963B3B" w:rsidRPr="00963B3B" w:rsidRDefault="00963B3B" w:rsidP="00963B3B">
      <w:pPr>
        <w:pStyle w:val="Heading2"/>
        <w:rPr>
          <w:b/>
          <w:bCs/>
          <w:sz w:val="28"/>
          <w:szCs w:val="28"/>
        </w:rPr>
      </w:pPr>
      <w:bookmarkStart w:id="6" w:name="_Toc163290553"/>
      <w:r w:rsidRPr="00963B3B">
        <w:rPr>
          <w:b/>
          <w:bCs/>
          <w:sz w:val="28"/>
          <w:szCs w:val="28"/>
        </w:rPr>
        <w:t>Code:</w:t>
      </w:r>
      <w:bookmarkEnd w:id="6"/>
      <w:r w:rsidRPr="00963B3B">
        <w:rPr>
          <w:b/>
          <w:bCs/>
          <w:sz w:val="28"/>
          <w:szCs w:val="28"/>
        </w:rPr>
        <w:t xml:space="preserve"> </w:t>
      </w:r>
    </w:p>
    <w:p w14:paraId="79FD55A7" w14:textId="77777777" w:rsidR="00963B3B" w:rsidRPr="00D52A08" w:rsidRDefault="00963B3B" w:rsidP="000C43AB"/>
    <w:p w14:paraId="72182298" w14:textId="5E1806A6" w:rsidR="00D52A08" w:rsidRPr="00D52A08" w:rsidRDefault="00C37C74" w:rsidP="00C37C74">
      <w:pPr>
        <w:jc w:val="center"/>
      </w:pPr>
      <w:r w:rsidRPr="00C37C74">
        <w:lastRenderedPageBreak/>
        <w:drawing>
          <wp:inline distT="0" distB="0" distL="0" distR="0" wp14:anchorId="5AC3E73E" wp14:editId="4C419F7A">
            <wp:extent cx="5943600" cy="7041515"/>
            <wp:effectExtent l="0" t="0" r="0" b="6985"/>
            <wp:docPr id="121601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11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08" w:rsidRPr="00D5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60E26"/>
    <w:multiLevelType w:val="multilevel"/>
    <w:tmpl w:val="D95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A864A2"/>
    <w:multiLevelType w:val="multilevel"/>
    <w:tmpl w:val="F228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3D4A8C"/>
    <w:multiLevelType w:val="hybridMultilevel"/>
    <w:tmpl w:val="68EC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5794">
    <w:abstractNumId w:val="0"/>
  </w:num>
  <w:num w:numId="2" w16cid:durableId="1231961001">
    <w:abstractNumId w:val="1"/>
  </w:num>
  <w:num w:numId="3" w16cid:durableId="606498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C5"/>
    <w:rsid w:val="00040B42"/>
    <w:rsid w:val="000C43AB"/>
    <w:rsid w:val="001A7F8E"/>
    <w:rsid w:val="00365380"/>
    <w:rsid w:val="004F0CFB"/>
    <w:rsid w:val="005319D6"/>
    <w:rsid w:val="006411C5"/>
    <w:rsid w:val="007050AF"/>
    <w:rsid w:val="00721913"/>
    <w:rsid w:val="00773255"/>
    <w:rsid w:val="007B50C6"/>
    <w:rsid w:val="007D6D52"/>
    <w:rsid w:val="007F3265"/>
    <w:rsid w:val="00826AE9"/>
    <w:rsid w:val="00842E63"/>
    <w:rsid w:val="00963B3B"/>
    <w:rsid w:val="00C37C74"/>
    <w:rsid w:val="00D24833"/>
    <w:rsid w:val="00D51037"/>
    <w:rsid w:val="00D52A08"/>
    <w:rsid w:val="00DB44C7"/>
    <w:rsid w:val="00DE386F"/>
    <w:rsid w:val="00E025F8"/>
    <w:rsid w:val="00F445C1"/>
    <w:rsid w:val="00F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918D"/>
  <w15:chartTrackingRefBased/>
  <w15:docId w15:val="{ECBB704B-FCD9-45CE-B2F3-514E2895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4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10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0B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B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B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B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2A0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D6D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6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3685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093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5047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147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08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40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9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8484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7758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111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86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72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5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618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67CA-ECC8-4E5A-97DD-28D003757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325</Words>
  <Characters>1770</Characters>
  <Application>Microsoft Office Word</Application>
  <DocSecurity>0</DocSecurity>
  <Lines>166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fa21-bse-019</dc:creator>
  <cp:keywords/>
  <dc:description/>
  <cp:lastModifiedBy>Laiba binta tahir</cp:lastModifiedBy>
  <cp:revision>24</cp:revision>
  <cp:lastPrinted>2024-04-06T05:09:00Z</cp:lastPrinted>
  <dcterms:created xsi:type="dcterms:W3CDTF">2024-04-05T03:23:00Z</dcterms:created>
  <dcterms:modified xsi:type="dcterms:W3CDTF">2024-04-06T05:09:00Z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9ba82bbb5f4b4cd82cc5462f030209c75618b8ad6c353d5b3c12043c71109343</vt:lpwstr>
  </property>
</Properties>
</file>