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6B6B" w14:textId="77777777" w:rsidR="00261DDC" w:rsidRPr="00261DDC" w:rsidRDefault="00261DDC" w:rsidP="00261DDC">
      <w:pPr>
        <w:spacing w:after="0" w:line="240" w:lineRule="auto"/>
        <w:rPr>
          <w:rFonts w:ascii="Arial" w:eastAsia="Times New Roman" w:hAnsi="Arial" w:cs="Arial"/>
          <w:kern w:val="0"/>
          <w:sz w:val="24"/>
          <w:szCs w:val="24"/>
          <w:lang/>
          <w14:ligatures w14:val="none"/>
        </w:rPr>
      </w:pPr>
      <w:r w:rsidRPr="00261DDC">
        <w:rPr>
          <w:rFonts w:ascii="Times New Roman" w:eastAsia="Times New Roman" w:hAnsi="Times New Roman" w:cs="Times New Roman"/>
          <w:kern w:val="0"/>
          <w:sz w:val="24"/>
          <w:szCs w:val="24"/>
          <w:lang/>
          <w14:ligatures w14:val="none"/>
        </w:rPr>
        <w:pict w14:anchorId="41BE9ECA">
          <v:rect id="_x0000_i1025" style="width:0;height:1.5pt" o:hralign="center" o:hrstd="t" o:hr="t" fillcolor="#a0a0a0" stroked="f"/>
        </w:pict>
      </w:r>
    </w:p>
    <w:p w14:paraId="3944B20D" w14:textId="77777777" w:rsidR="00261DDC" w:rsidRPr="00261DDC" w:rsidRDefault="00261DDC" w:rsidP="00261DDC">
      <w:pPr>
        <w:spacing w:after="100" w:afterAutospacing="1" w:line="240" w:lineRule="auto"/>
        <w:outlineLvl w:val="2"/>
        <w:rPr>
          <w:rFonts w:ascii="Arial" w:eastAsia="Times New Roman" w:hAnsi="Arial" w:cs="Arial"/>
          <w:b/>
          <w:bCs/>
          <w:kern w:val="0"/>
          <w:sz w:val="27"/>
          <w:szCs w:val="27"/>
          <w:lang/>
          <w14:ligatures w14:val="none"/>
        </w:rPr>
      </w:pPr>
      <w:r w:rsidRPr="00261DDC">
        <w:rPr>
          <w:rFonts w:ascii="Arial" w:eastAsia="Times New Roman" w:hAnsi="Arial" w:cs="Arial"/>
          <w:b/>
          <w:bCs/>
          <w:kern w:val="0"/>
          <w:sz w:val="27"/>
          <w:szCs w:val="27"/>
          <w:lang/>
          <w14:ligatures w14:val="none"/>
        </w:rPr>
        <w:t>Lecture 06: Pillar of Islam (Hajj)</w:t>
      </w:r>
    </w:p>
    <w:p w14:paraId="1B6F6FD2"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1. Meaning and Importance of Hajj:</w:t>
      </w:r>
    </w:p>
    <w:p w14:paraId="1D218FA0" w14:textId="77777777" w:rsidR="00261DDC" w:rsidRPr="00261DDC" w:rsidRDefault="00261DDC" w:rsidP="00261DDC">
      <w:pPr>
        <w:numPr>
          <w:ilvl w:val="0"/>
          <w:numId w:val="1"/>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Literal Meaning:</w:t>
      </w:r>
      <w:r w:rsidRPr="00261DDC">
        <w:rPr>
          <w:rFonts w:ascii="Arial" w:eastAsia="Times New Roman" w:hAnsi="Arial" w:cs="Arial"/>
          <w:kern w:val="0"/>
          <w:sz w:val="24"/>
          <w:szCs w:val="24"/>
          <w:lang/>
          <w14:ligatures w14:val="none"/>
        </w:rPr>
        <w:t xml:space="preserve"> "To intend". In Islamic terminology, it means visiting the holy Kaaba in the state of Ihram to perform specific rituals.</w:t>
      </w:r>
    </w:p>
    <w:p w14:paraId="2B8FB9C7" w14:textId="77777777" w:rsidR="00261DDC" w:rsidRPr="00261DDC" w:rsidRDefault="00261DDC" w:rsidP="00261DDC">
      <w:pPr>
        <w:numPr>
          <w:ilvl w:val="0"/>
          <w:numId w:val="1"/>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Importance:</w:t>
      </w:r>
      <w:r w:rsidRPr="00261DDC">
        <w:rPr>
          <w:rFonts w:ascii="Arial" w:eastAsia="Times New Roman" w:hAnsi="Arial" w:cs="Arial"/>
          <w:kern w:val="0"/>
          <w:sz w:val="24"/>
          <w:szCs w:val="24"/>
          <w:lang/>
          <w14:ligatures w14:val="none"/>
        </w:rPr>
        <w:t xml:space="preserve"> It is one of the pillars of Islam and a great religious duty. It serves as a spiritual, emotional, and physical undertaking that helps Muslims renew their spiritual identity and compensate for wrongdoings.</w:t>
      </w:r>
    </w:p>
    <w:p w14:paraId="43D6DA2A" w14:textId="77777777" w:rsidR="00261DDC" w:rsidRPr="00261DDC" w:rsidRDefault="00261DDC" w:rsidP="00261DDC">
      <w:pPr>
        <w:numPr>
          <w:ilvl w:val="0"/>
          <w:numId w:val="1"/>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Hadith:</w:t>
      </w:r>
      <w:r w:rsidRPr="00261DDC">
        <w:rPr>
          <w:rFonts w:ascii="Arial" w:eastAsia="Times New Roman" w:hAnsi="Arial" w:cs="Arial"/>
          <w:kern w:val="0"/>
          <w:sz w:val="24"/>
          <w:szCs w:val="24"/>
          <w:lang/>
          <w14:ligatures w14:val="none"/>
        </w:rPr>
        <w:t xml:space="preserve"> The Prophet (PBUH) said, "Whoever performs Hajj for the sake of Allah (SWT) and does not utter any obscene speech or do any evil deed, will go back (free of sin) as his mother bore him".</w:t>
      </w:r>
    </w:p>
    <w:p w14:paraId="247C530D"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2. On Whom is Hajj Obligatory?</w:t>
      </w:r>
    </w:p>
    <w:p w14:paraId="508AF2BD"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Hajj is obligatory only if certain conditions are met:</w:t>
      </w:r>
    </w:p>
    <w:p w14:paraId="7D8F0E67" w14:textId="77777777" w:rsidR="00261DDC" w:rsidRPr="00261DDC" w:rsidRDefault="00261DDC" w:rsidP="00261DDC">
      <w:pPr>
        <w:numPr>
          <w:ilvl w:val="0"/>
          <w:numId w:val="2"/>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Muslim Adult:</w:t>
      </w:r>
      <w:r w:rsidRPr="00261DDC">
        <w:rPr>
          <w:rFonts w:ascii="Arial" w:eastAsia="Times New Roman" w:hAnsi="Arial" w:cs="Arial"/>
          <w:kern w:val="0"/>
          <w:sz w:val="24"/>
          <w:szCs w:val="24"/>
          <w:lang/>
          <w14:ligatures w14:val="none"/>
        </w:rPr>
        <w:t xml:space="preserve"> Required for adult males and females; not obligatory for children.</w:t>
      </w:r>
    </w:p>
    <w:p w14:paraId="74288C23" w14:textId="77777777" w:rsidR="00261DDC" w:rsidRPr="00261DDC" w:rsidRDefault="00261DDC" w:rsidP="00261DDC">
      <w:pPr>
        <w:numPr>
          <w:ilvl w:val="0"/>
          <w:numId w:val="2"/>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Physical Capability:</w:t>
      </w:r>
      <w:r w:rsidRPr="00261DDC">
        <w:rPr>
          <w:rFonts w:ascii="Arial" w:eastAsia="Times New Roman" w:hAnsi="Arial" w:cs="Arial"/>
          <w:kern w:val="0"/>
          <w:sz w:val="24"/>
          <w:szCs w:val="24"/>
          <w:lang/>
          <w14:ligatures w14:val="none"/>
        </w:rPr>
        <w:t xml:space="preserve"> The very weak, sick, or elderly are exempt.</w:t>
      </w:r>
    </w:p>
    <w:p w14:paraId="52950B55" w14:textId="77777777" w:rsidR="00261DDC" w:rsidRPr="00261DDC" w:rsidRDefault="00261DDC" w:rsidP="00261DDC">
      <w:pPr>
        <w:numPr>
          <w:ilvl w:val="0"/>
          <w:numId w:val="2"/>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Financial Capability:</w:t>
      </w:r>
      <w:r w:rsidRPr="00261DDC">
        <w:rPr>
          <w:rFonts w:ascii="Arial" w:eastAsia="Times New Roman" w:hAnsi="Arial" w:cs="Arial"/>
          <w:kern w:val="0"/>
          <w:sz w:val="24"/>
          <w:szCs w:val="24"/>
          <w:lang/>
          <w14:ligatures w14:val="none"/>
        </w:rPr>
        <w:t xml:space="preserve"> Must be able to afford it. A person in debt must clear it first unless the creditor permits, there is time to pay it off, and Hajj does not affect the ability to pay.</w:t>
      </w:r>
    </w:p>
    <w:p w14:paraId="3AE09605"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3. Pillars for Performing Hajj:</w:t>
      </w:r>
    </w:p>
    <w:p w14:paraId="54E804FF"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Missing any of these invalidates the Hajj:</w:t>
      </w:r>
    </w:p>
    <w:p w14:paraId="641499E7" w14:textId="77777777" w:rsidR="00261DDC" w:rsidRPr="00261DDC" w:rsidRDefault="00261DDC" w:rsidP="00261DDC">
      <w:pPr>
        <w:numPr>
          <w:ilvl w:val="0"/>
          <w:numId w:val="3"/>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 xml:space="preserve">Entering the state of </w:t>
      </w:r>
      <w:r w:rsidRPr="00261DDC">
        <w:rPr>
          <w:rFonts w:ascii="Arial" w:eastAsia="Times New Roman" w:hAnsi="Arial" w:cs="Arial"/>
          <w:b/>
          <w:bCs/>
          <w:kern w:val="0"/>
          <w:sz w:val="24"/>
          <w:szCs w:val="24"/>
          <w:lang/>
          <w14:ligatures w14:val="none"/>
        </w:rPr>
        <w:t>Ihram</w:t>
      </w:r>
      <w:r w:rsidRPr="00261DDC">
        <w:rPr>
          <w:rFonts w:ascii="Arial" w:eastAsia="Times New Roman" w:hAnsi="Arial" w:cs="Arial"/>
          <w:kern w:val="0"/>
          <w:sz w:val="24"/>
          <w:szCs w:val="24"/>
          <w:lang/>
          <w14:ligatures w14:val="none"/>
        </w:rPr>
        <w:t xml:space="preserve"> with the intention (Niyyah).</w:t>
      </w:r>
    </w:p>
    <w:p w14:paraId="05612902" w14:textId="77777777" w:rsidR="00261DDC" w:rsidRPr="00261DDC" w:rsidRDefault="00261DDC" w:rsidP="00261DDC">
      <w:pPr>
        <w:numPr>
          <w:ilvl w:val="0"/>
          <w:numId w:val="3"/>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Stay at Arafat</w:t>
      </w:r>
      <w:r w:rsidRPr="00261DDC">
        <w:rPr>
          <w:rFonts w:ascii="Arial" w:eastAsia="Times New Roman" w:hAnsi="Arial" w:cs="Arial"/>
          <w:kern w:val="0"/>
          <w:sz w:val="24"/>
          <w:szCs w:val="24"/>
          <w:lang/>
          <w14:ligatures w14:val="none"/>
        </w:rPr>
        <w:t xml:space="preserve"> on the 9th of Dhul-Hijja. If missed, the Hajj is incomplete and must be repeated.</w:t>
      </w:r>
    </w:p>
    <w:p w14:paraId="7B6EEF64" w14:textId="77777777" w:rsidR="00261DDC" w:rsidRPr="00261DDC" w:rsidRDefault="00261DDC" w:rsidP="00261DDC">
      <w:pPr>
        <w:numPr>
          <w:ilvl w:val="0"/>
          <w:numId w:val="3"/>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Tawaf</w:t>
      </w:r>
      <w:r w:rsidRPr="00261DDC">
        <w:rPr>
          <w:rFonts w:ascii="Arial" w:eastAsia="Times New Roman" w:hAnsi="Arial" w:cs="Arial"/>
          <w:kern w:val="0"/>
          <w:sz w:val="24"/>
          <w:szCs w:val="24"/>
          <w:lang/>
          <w14:ligatures w14:val="none"/>
        </w:rPr>
        <w:t xml:space="preserve"> (circling the Ka'ba) after the stay at Arafat.</w:t>
      </w:r>
    </w:p>
    <w:p w14:paraId="69E2BBF9"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4. Rituals of Hajj (Sequence):</w:t>
      </w:r>
    </w:p>
    <w:p w14:paraId="3A5227FC"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Ihram:</w:t>
      </w:r>
      <w:r w:rsidRPr="00261DDC">
        <w:rPr>
          <w:rFonts w:ascii="Arial" w:eastAsia="Times New Roman" w:hAnsi="Arial" w:cs="Arial"/>
          <w:kern w:val="0"/>
          <w:sz w:val="24"/>
          <w:szCs w:val="24"/>
          <w:lang/>
          <w14:ligatures w14:val="none"/>
        </w:rPr>
        <w:t xml:space="preserve"> Making the intention for Allah alone. Involves specific clothing (two white sheets for men, loose garments for women) and behavioral restrictions (no cursing, fighting, cutting trees, or using perfume). Pilgrims continuously recite the </w:t>
      </w:r>
      <w:r w:rsidRPr="00261DDC">
        <w:rPr>
          <w:rFonts w:ascii="Arial" w:eastAsia="Times New Roman" w:hAnsi="Arial" w:cs="Arial"/>
          <w:i/>
          <w:iCs/>
          <w:kern w:val="0"/>
          <w:sz w:val="24"/>
          <w:szCs w:val="24"/>
          <w:lang/>
          <w14:ligatures w14:val="none"/>
        </w:rPr>
        <w:t>Talbeyah</w:t>
      </w:r>
      <w:r w:rsidRPr="00261DDC">
        <w:rPr>
          <w:rFonts w:ascii="Arial" w:eastAsia="Times New Roman" w:hAnsi="Arial" w:cs="Arial"/>
          <w:kern w:val="0"/>
          <w:sz w:val="24"/>
          <w:szCs w:val="24"/>
          <w:lang/>
          <w14:ligatures w14:val="none"/>
        </w:rPr>
        <w:t xml:space="preserve"> ("Labbayka All humma labbayk...").</w:t>
      </w:r>
    </w:p>
    <w:p w14:paraId="7CD4B0EE"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Tawaf:</w:t>
      </w:r>
      <w:r w:rsidRPr="00261DDC">
        <w:rPr>
          <w:rFonts w:ascii="Arial" w:eastAsia="Times New Roman" w:hAnsi="Arial" w:cs="Arial"/>
          <w:kern w:val="0"/>
          <w:sz w:val="24"/>
          <w:szCs w:val="24"/>
          <w:lang/>
          <w14:ligatures w14:val="none"/>
        </w:rPr>
        <w:t xml:space="preserve"> Circling the Ka'bah seven times counterclockwise, starting and ending at the Black Stone. Followed by praying two rak'ahs behind Maqam Ibrahim.</w:t>
      </w:r>
    </w:p>
    <w:p w14:paraId="0694981F"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Sa'i:</w:t>
      </w:r>
      <w:r w:rsidRPr="00261DDC">
        <w:rPr>
          <w:rFonts w:ascii="Arial" w:eastAsia="Times New Roman" w:hAnsi="Arial" w:cs="Arial"/>
          <w:kern w:val="0"/>
          <w:sz w:val="24"/>
          <w:szCs w:val="24"/>
          <w:lang/>
          <w14:ligatures w14:val="none"/>
        </w:rPr>
        <w:t xml:space="preserve"> Walking between the mountains of Safa and Marva, symbolizing the struggle of Hajar (AS) searching for water.</w:t>
      </w:r>
    </w:p>
    <w:p w14:paraId="0D9C81E8"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Wuquf-E-Arafat:</w:t>
      </w:r>
      <w:r w:rsidRPr="00261DDC">
        <w:rPr>
          <w:rFonts w:ascii="Arial" w:eastAsia="Times New Roman" w:hAnsi="Arial" w:cs="Arial"/>
          <w:kern w:val="0"/>
          <w:sz w:val="24"/>
          <w:szCs w:val="24"/>
          <w:lang/>
          <w14:ligatures w14:val="none"/>
        </w:rPr>
        <w:t xml:space="preserve"> Staying in Arafat on the 9th of Dhul-Hijja until sunset, praying shortened and combined Dhuhr and Asr.</w:t>
      </w:r>
    </w:p>
    <w:p w14:paraId="48304DF0"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Stoning Jamrat Al-Aqabah</w:t>
      </w:r>
      <w:r w:rsidRPr="00261DDC">
        <w:rPr>
          <w:rFonts w:ascii="Arial" w:eastAsia="Times New Roman" w:hAnsi="Arial" w:cs="Arial"/>
          <w:kern w:val="0"/>
          <w:sz w:val="24"/>
          <w:szCs w:val="24"/>
          <w:lang/>
          <w14:ligatures w14:val="none"/>
        </w:rPr>
        <w:t xml:space="preserve"> (Rami).</w:t>
      </w:r>
    </w:p>
    <w:p w14:paraId="002AD3EC"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Sacrifice</w:t>
      </w:r>
      <w:r w:rsidRPr="00261DDC">
        <w:rPr>
          <w:rFonts w:ascii="Arial" w:eastAsia="Times New Roman" w:hAnsi="Arial" w:cs="Arial"/>
          <w:kern w:val="0"/>
          <w:sz w:val="24"/>
          <w:szCs w:val="24"/>
          <w:lang/>
          <w14:ligatures w14:val="none"/>
        </w:rPr>
        <w:t>.</w:t>
      </w:r>
    </w:p>
    <w:p w14:paraId="0610AF26"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Shaving the head or trimming the hair</w:t>
      </w:r>
      <w:r w:rsidRPr="00261DDC">
        <w:rPr>
          <w:rFonts w:ascii="Arial" w:eastAsia="Times New Roman" w:hAnsi="Arial" w:cs="Arial"/>
          <w:kern w:val="0"/>
          <w:sz w:val="24"/>
          <w:szCs w:val="24"/>
          <w:lang/>
          <w14:ligatures w14:val="none"/>
        </w:rPr>
        <w:t>.</w:t>
      </w:r>
    </w:p>
    <w:p w14:paraId="491BF0F0"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Tawaf Al-Ifadhah</w:t>
      </w:r>
      <w:r w:rsidRPr="00261DDC">
        <w:rPr>
          <w:rFonts w:ascii="Arial" w:eastAsia="Times New Roman" w:hAnsi="Arial" w:cs="Arial"/>
          <w:kern w:val="0"/>
          <w:sz w:val="24"/>
          <w:szCs w:val="24"/>
          <w:lang/>
          <w14:ligatures w14:val="none"/>
        </w:rPr>
        <w:t>.</w:t>
      </w:r>
    </w:p>
    <w:p w14:paraId="4FF70EE0"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lastRenderedPageBreak/>
        <w:t>Return to Mina</w:t>
      </w:r>
      <w:r w:rsidRPr="00261DDC">
        <w:rPr>
          <w:rFonts w:ascii="Arial" w:eastAsia="Times New Roman" w:hAnsi="Arial" w:cs="Arial"/>
          <w:kern w:val="0"/>
          <w:sz w:val="24"/>
          <w:szCs w:val="24"/>
          <w:lang/>
          <w14:ligatures w14:val="none"/>
        </w:rPr>
        <w:t>.</w:t>
      </w:r>
    </w:p>
    <w:p w14:paraId="54027958" w14:textId="77777777" w:rsidR="00261DDC" w:rsidRPr="00261DDC" w:rsidRDefault="00261DDC" w:rsidP="00261DDC">
      <w:pPr>
        <w:numPr>
          <w:ilvl w:val="0"/>
          <w:numId w:val="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Farewell Tawaf</w:t>
      </w:r>
      <w:r w:rsidRPr="00261DDC">
        <w:rPr>
          <w:rFonts w:ascii="Arial" w:eastAsia="Times New Roman" w:hAnsi="Arial" w:cs="Arial"/>
          <w:kern w:val="0"/>
          <w:sz w:val="24"/>
          <w:szCs w:val="24"/>
          <w:lang/>
          <w14:ligatures w14:val="none"/>
        </w:rPr>
        <w:t>.</w:t>
      </w:r>
    </w:p>
    <w:p w14:paraId="7DF61A3A"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5. Types of Hajj:</w:t>
      </w:r>
    </w:p>
    <w:p w14:paraId="65592D89" w14:textId="77777777" w:rsidR="00261DDC" w:rsidRPr="00261DDC" w:rsidRDefault="00261DDC" w:rsidP="00261DDC">
      <w:pPr>
        <w:numPr>
          <w:ilvl w:val="0"/>
          <w:numId w:val="5"/>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Hajj Mufrad:</w:t>
      </w:r>
      <w:r w:rsidRPr="00261DDC">
        <w:rPr>
          <w:rFonts w:ascii="Arial" w:eastAsia="Times New Roman" w:hAnsi="Arial" w:cs="Arial"/>
          <w:kern w:val="0"/>
          <w:sz w:val="24"/>
          <w:szCs w:val="24"/>
          <w:lang/>
          <w14:ligatures w14:val="none"/>
        </w:rPr>
        <w:t xml:space="preserve"> Entering Ihram for Hajj </w:t>
      </w:r>
      <w:r w:rsidRPr="00261DDC">
        <w:rPr>
          <w:rFonts w:ascii="Arial" w:eastAsia="Times New Roman" w:hAnsi="Arial" w:cs="Arial"/>
          <w:i/>
          <w:iCs/>
          <w:kern w:val="0"/>
          <w:sz w:val="24"/>
          <w:szCs w:val="24"/>
          <w:lang/>
          <w14:ligatures w14:val="none"/>
        </w:rPr>
        <w:t>only</w:t>
      </w:r>
      <w:r w:rsidRPr="00261DDC">
        <w:rPr>
          <w:rFonts w:ascii="Arial" w:eastAsia="Times New Roman" w:hAnsi="Arial" w:cs="Arial"/>
          <w:kern w:val="0"/>
          <w:sz w:val="24"/>
          <w:szCs w:val="24"/>
          <w:lang/>
          <w14:ligatures w14:val="none"/>
        </w:rPr>
        <w:t xml:space="preserve"> (no Umrah performed before).</w:t>
      </w:r>
    </w:p>
    <w:p w14:paraId="2934D463" w14:textId="77777777" w:rsidR="00261DDC" w:rsidRPr="00261DDC" w:rsidRDefault="00261DDC" w:rsidP="00261DDC">
      <w:pPr>
        <w:numPr>
          <w:ilvl w:val="0"/>
          <w:numId w:val="5"/>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Hajj Tamattu:</w:t>
      </w:r>
      <w:r w:rsidRPr="00261DDC">
        <w:rPr>
          <w:rFonts w:ascii="Arial" w:eastAsia="Times New Roman" w:hAnsi="Arial" w:cs="Arial"/>
          <w:kern w:val="0"/>
          <w:sz w:val="24"/>
          <w:szCs w:val="24"/>
          <w:lang/>
          <w14:ligatures w14:val="none"/>
        </w:rPr>
        <w:t xml:space="preserve"> Performing Umrah before Hajj. The pilgrim removes the Ihram after Umrah and re-enters it on the 8th of Dhul-Hijja for Hajj.</w:t>
      </w:r>
    </w:p>
    <w:p w14:paraId="6AC497DA" w14:textId="77777777" w:rsidR="00261DDC" w:rsidRPr="00261DDC" w:rsidRDefault="00261DDC" w:rsidP="00261DDC">
      <w:pPr>
        <w:numPr>
          <w:ilvl w:val="0"/>
          <w:numId w:val="5"/>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Hajj Qiran:</w:t>
      </w:r>
      <w:r w:rsidRPr="00261DDC">
        <w:rPr>
          <w:rFonts w:ascii="Arial" w:eastAsia="Times New Roman" w:hAnsi="Arial" w:cs="Arial"/>
          <w:kern w:val="0"/>
          <w:sz w:val="24"/>
          <w:szCs w:val="24"/>
          <w:lang/>
          <w14:ligatures w14:val="none"/>
        </w:rPr>
        <w:t xml:space="preserve"> Entering Ihram for </w:t>
      </w:r>
      <w:r w:rsidRPr="00261DDC">
        <w:rPr>
          <w:rFonts w:ascii="Arial" w:eastAsia="Times New Roman" w:hAnsi="Arial" w:cs="Arial"/>
          <w:i/>
          <w:iCs/>
          <w:kern w:val="0"/>
          <w:sz w:val="24"/>
          <w:szCs w:val="24"/>
          <w:lang/>
          <w14:ligatures w14:val="none"/>
        </w:rPr>
        <w:t>both</w:t>
      </w:r>
      <w:r w:rsidRPr="00261DDC">
        <w:rPr>
          <w:rFonts w:ascii="Arial" w:eastAsia="Times New Roman" w:hAnsi="Arial" w:cs="Arial"/>
          <w:kern w:val="0"/>
          <w:sz w:val="24"/>
          <w:szCs w:val="24"/>
          <w:lang/>
          <w14:ligatures w14:val="none"/>
        </w:rPr>
        <w:t xml:space="preserve"> Umrah and Hajj simultaneously.</w:t>
      </w:r>
    </w:p>
    <w:p w14:paraId="130287C0" w14:textId="77777777" w:rsidR="00261DDC" w:rsidRPr="00261DDC" w:rsidRDefault="00261DDC" w:rsidP="00261DDC">
      <w:pPr>
        <w:spacing w:after="0" w:line="240" w:lineRule="auto"/>
        <w:rPr>
          <w:rFonts w:ascii="Arial" w:eastAsia="Times New Roman" w:hAnsi="Arial" w:cs="Arial"/>
          <w:kern w:val="0"/>
          <w:sz w:val="24"/>
          <w:szCs w:val="24"/>
          <w:lang/>
          <w14:ligatures w14:val="none"/>
        </w:rPr>
      </w:pPr>
      <w:r w:rsidRPr="00261DDC">
        <w:rPr>
          <w:rFonts w:ascii="Times New Roman" w:eastAsia="Times New Roman" w:hAnsi="Times New Roman" w:cs="Times New Roman"/>
          <w:kern w:val="0"/>
          <w:sz w:val="24"/>
          <w:szCs w:val="24"/>
          <w:lang/>
          <w14:ligatures w14:val="none"/>
        </w:rPr>
        <w:pict w14:anchorId="48DE8F69">
          <v:rect id="_x0000_i1026" style="width:0;height:1.5pt" o:hralign="center" o:hrstd="t" o:hr="t" fillcolor="#a0a0a0" stroked="f"/>
        </w:pict>
      </w:r>
    </w:p>
    <w:p w14:paraId="631E8679" w14:textId="77777777" w:rsidR="00261DDC" w:rsidRPr="00261DDC" w:rsidRDefault="00261DDC" w:rsidP="00261DDC">
      <w:pPr>
        <w:spacing w:after="100" w:afterAutospacing="1" w:line="240" w:lineRule="auto"/>
        <w:outlineLvl w:val="2"/>
        <w:rPr>
          <w:rFonts w:ascii="Arial" w:eastAsia="Times New Roman" w:hAnsi="Arial" w:cs="Arial"/>
          <w:b/>
          <w:bCs/>
          <w:kern w:val="0"/>
          <w:sz w:val="27"/>
          <w:szCs w:val="27"/>
          <w:lang/>
          <w14:ligatures w14:val="none"/>
        </w:rPr>
      </w:pPr>
      <w:r w:rsidRPr="00261DDC">
        <w:rPr>
          <w:rFonts w:ascii="Arial" w:eastAsia="Times New Roman" w:hAnsi="Arial" w:cs="Arial"/>
          <w:b/>
          <w:bCs/>
          <w:kern w:val="0"/>
          <w:sz w:val="27"/>
          <w:szCs w:val="27"/>
          <w:lang/>
          <w14:ligatures w14:val="none"/>
        </w:rPr>
        <w:t>Lecture 07: Introduction to Quran</w:t>
      </w:r>
    </w:p>
    <w:p w14:paraId="2519B2DD"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1. Meaning and Revelation:</w:t>
      </w:r>
    </w:p>
    <w:p w14:paraId="65EF9921" w14:textId="77777777" w:rsidR="00261DDC" w:rsidRPr="00261DDC" w:rsidRDefault="00261DDC" w:rsidP="00261DDC">
      <w:pPr>
        <w:numPr>
          <w:ilvl w:val="0"/>
          <w:numId w:val="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The literal, spoken Word of Allah revealed to Prophet Muhammad (PBUH) via the angel Jibril (AS). It is divinely protected from corruption.</w:t>
      </w:r>
    </w:p>
    <w:p w14:paraId="33D286D1" w14:textId="77777777" w:rsidR="00261DDC" w:rsidRPr="00261DDC" w:rsidRDefault="00261DDC" w:rsidP="00261DDC">
      <w:pPr>
        <w:numPr>
          <w:ilvl w:val="0"/>
          <w:numId w:val="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Wahi (Divine Revelation):</w:t>
      </w:r>
      <w:r w:rsidRPr="00261DDC">
        <w:rPr>
          <w:rFonts w:ascii="Arial" w:eastAsia="Times New Roman" w:hAnsi="Arial" w:cs="Arial"/>
          <w:kern w:val="0"/>
          <w:sz w:val="24"/>
          <w:szCs w:val="24"/>
          <w:lang/>
          <w14:ligatures w14:val="none"/>
        </w:rPr>
        <w:t xml:space="preserve"> Means to give news secretly or convey a message.</w:t>
      </w:r>
    </w:p>
    <w:p w14:paraId="2E8AD51F" w14:textId="77777777" w:rsidR="00261DDC" w:rsidRPr="00261DDC" w:rsidRDefault="00261DDC" w:rsidP="00261DDC">
      <w:pPr>
        <w:numPr>
          <w:ilvl w:val="0"/>
          <w:numId w:val="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Forms of Wahi:</w:t>
      </w:r>
    </w:p>
    <w:p w14:paraId="1F1ECDE5" w14:textId="77777777" w:rsidR="00261DDC" w:rsidRPr="00261DDC" w:rsidRDefault="00261DDC" w:rsidP="00261DDC">
      <w:pPr>
        <w:numPr>
          <w:ilvl w:val="1"/>
          <w:numId w:val="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Ringing of a bell (the hardest form; caused the Prophet to sweat heavily).</w:t>
      </w:r>
    </w:p>
    <w:p w14:paraId="7BCD968A" w14:textId="77777777" w:rsidR="00261DDC" w:rsidRPr="00261DDC" w:rsidRDefault="00261DDC" w:rsidP="00261DDC">
      <w:pPr>
        <w:numPr>
          <w:ilvl w:val="1"/>
          <w:numId w:val="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Angel in the shape of a man (e.g., Sayyiduna Dihyah Kalbi).</w:t>
      </w:r>
    </w:p>
    <w:p w14:paraId="19152FDC" w14:textId="77777777" w:rsidR="00261DDC" w:rsidRPr="00261DDC" w:rsidRDefault="00261DDC" w:rsidP="00261DDC">
      <w:pPr>
        <w:numPr>
          <w:ilvl w:val="1"/>
          <w:numId w:val="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Angel in his original shape (Jibril has 600 wings/arms).</w:t>
      </w:r>
    </w:p>
    <w:p w14:paraId="5CD9CAFC" w14:textId="77777777" w:rsidR="00261DDC" w:rsidRPr="00261DDC" w:rsidRDefault="00261DDC" w:rsidP="00261DDC">
      <w:pPr>
        <w:numPr>
          <w:ilvl w:val="1"/>
          <w:numId w:val="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Direct two-way conversation with Allah (occurred during Mi'raj and once in a dream).</w:t>
      </w:r>
    </w:p>
    <w:p w14:paraId="2A4D0B00" w14:textId="77777777" w:rsidR="00261DDC" w:rsidRPr="00261DDC" w:rsidRDefault="00261DDC" w:rsidP="00261DDC">
      <w:pPr>
        <w:numPr>
          <w:ilvl w:val="1"/>
          <w:numId w:val="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Words dropped directly into the heart by Jibril without physical appearance.</w:t>
      </w:r>
    </w:p>
    <w:p w14:paraId="68ABD697"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2. Stages of Revelation:</w:t>
      </w:r>
    </w:p>
    <w:p w14:paraId="235445A9" w14:textId="77777777" w:rsidR="00261DDC" w:rsidRPr="00261DDC" w:rsidRDefault="00261DDC" w:rsidP="00261DDC">
      <w:pPr>
        <w:numPr>
          <w:ilvl w:val="0"/>
          <w:numId w:val="7"/>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 xml:space="preserve">Written completely in </w:t>
      </w:r>
      <w:r w:rsidRPr="00261DDC">
        <w:rPr>
          <w:rFonts w:ascii="Arial" w:eastAsia="Times New Roman" w:hAnsi="Arial" w:cs="Arial"/>
          <w:i/>
          <w:iCs/>
          <w:kern w:val="0"/>
          <w:sz w:val="24"/>
          <w:szCs w:val="24"/>
          <w:lang/>
          <w14:ligatures w14:val="none"/>
        </w:rPr>
        <w:t>Al-Lauh al-Mahfoodh</w:t>
      </w:r>
      <w:r w:rsidRPr="00261DDC">
        <w:rPr>
          <w:rFonts w:ascii="Arial" w:eastAsia="Times New Roman" w:hAnsi="Arial" w:cs="Arial"/>
          <w:kern w:val="0"/>
          <w:sz w:val="24"/>
          <w:szCs w:val="24"/>
          <w:lang/>
          <w14:ligatures w14:val="none"/>
        </w:rPr>
        <w:t xml:space="preserve"> (The Preserved Tablet).</w:t>
      </w:r>
    </w:p>
    <w:p w14:paraId="73011FF6" w14:textId="77777777" w:rsidR="00261DDC" w:rsidRPr="00261DDC" w:rsidRDefault="00261DDC" w:rsidP="00261DDC">
      <w:pPr>
        <w:numPr>
          <w:ilvl w:val="0"/>
          <w:numId w:val="7"/>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Revealed all at once to the lower heaven (</w:t>
      </w:r>
      <w:r w:rsidRPr="00261DDC">
        <w:rPr>
          <w:rFonts w:ascii="Arial" w:eastAsia="Times New Roman" w:hAnsi="Arial" w:cs="Arial"/>
          <w:i/>
          <w:iCs/>
          <w:kern w:val="0"/>
          <w:sz w:val="24"/>
          <w:szCs w:val="24"/>
          <w:lang/>
          <w14:ligatures w14:val="none"/>
        </w:rPr>
        <w:t>Bait ul Aizzah</w:t>
      </w:r>
      <w:r w:rsidRPr="00261DDC">
        <w:rPr>
          <w:rFonts w:ascii="Arial" w:eastAsia="Times New Roman" w:hAnsi="Arial" w:cs="Arial"/>
          <w:kern w:val="0"/>
          <w:sz w:val="24"/>
          <w:szCs w:val="24"/>
          <w:lang/>
          <w14:ligatures w14:val="none"/>
        </w:rPr>
        <w:t>) during Ramazan.</w:t>
      </w:r>
    </w:p>
    <w:p w14:paraId="0D3409B8" w14:textId="77777777" w:rsidR="00261DDC" w:rsidRPr="00261DDC" w:rsidRDefault="00261DDC" w:rsidP="00261DDC">
      <w:pPr>
        <w:numPr>
          <w:ilvl w:val="0"/>
          <w:numId w:val="7"/>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Revealed to Prophet Muhammad (PBUH) on earth gradually over 23 years, starting when he was 40 until he was 63.</w:t>
      </w:r>
    </w:p>
    <w:p w14:paraId="20659A4F"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3. Compilation of the Quran:</w:t>
      </w:r>
    </w:p>
    <w:p w14:paraId="74DD8098" w14:textId="77777777" w:rsidR="00261DDC" w:rsidRPr="00261DDC" w:rsidRDefault="00261DDC" w:rsidP="00261DDC">
      <w:pPr>
        <w:numPr>
          <w:ilvl w:val="0"/>
          <w:numId w:val="8"/>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During the Prophet's Life:</w:t>
      </w:r>
      <w:r w:rsidRPr="00261DDC">
        <w:rPr>
          <w:rFonts w:ascii="Arial" w:eastAsia="Times New Roman" w:hAnsi="Arial" w:cs="Arial"/>
          <w:kern w:val="0"/>
          <w:sz w:val="24"/>
          <w:szCs w:val="24"/>
          <w:lang/>
          <w14:ligatures w14:val="none"/>
        </w:rPr>
        <w:t xml:space="preserve"> Memorized and written down on branches, stones, leather, and bones. The Prophet dictated the placement of verses, but it was not compiled into a single book.</w:t>
      </w:r>
    </w:p>
    <w:p w14:paraId="709B3463" w14:textId="77777777" w:rsidR="00261DDC" w:rsidRPr="00261DDC" w:rsidRDefault="00261DDC" w:rsidP="00261DDC">
      <w:pPr>
        <w:numPr>
          <w:ilvl w:val="0"/>
          <w:numId w:val="8"/>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During Abu Bakr's (RA) Caliphate:</w:t>
      </w:r>
      <w:r w:rsidRPr="00261DDC">
        <w:rPr>
          <w:rFonts w:ascii="Arial" w:eastAsia="Times New Roman" w:hAnsi="Arial" w:cs="Arial"/>
          <w:kern w:val="0"/>
          <w:sz w:val="24"/>
          <w:szCs w:val="24"/>
          <w:lang/>
          <w14:ligatures w14:val="none"/>
        </w:rPr>
        <w:t xml:space="preserve"> Triggered by the death of many memorizers (Huffaz) in the Battle of Yamama. Hazrat Zayd bin Thabit led the compilation using a strict 4-step verification process (verified by his and Umar's memory, required two witnesses for written verses, and collated).</w:t>
      </w:r>
    </w:p>
    <w:p w14:paraId="0D35ACD5" w14:textId="77777777" w:rsidR="00261DDC" w:rsidRPr="00261DDC" w:rsidRDefault="00261DDC" w:rsidP="00261DDC">
      <w:pPr>
        <w:spacing w:after="0" w:line="240" w:lineRule="auto"/>
        <w:rPr>
          <w:rFonts w:ascii="Arial" w:eastAsia="Times New Roman" w:hAnsi="Arial" w:cs="Arial"/>
          <w:kern w:val="0"/>
          <w:sz w:val="24"/>
          <w:szCs w:val="24"/>
          <w:lang/>
          <w14:ligatures w14:val="none"/>
        </w:rPr>
      </w:pPr>
      <w:r w:rsidRPr="00261DDC">
        <w:rPr>
          <w:rFonts w:ascii="Times New Roman" w:eastAsia="Times New Roman" w:hAnsi="Times New Roman" w:cs="Times New Roman"/>
          <w:kern w:val="0"/>
          <w:sz w:val="24"/>
          <w:szCs w:val="24"/>
          <w:lang/>
          <w14:ligatures w14:val="none"/>
        </w:rPr>
        <w:pict w14:anchorId="1D309BCB">
          <v:rect id="_x0000_i1027" style="width:0;height:1.5pt" o:hralign="center" o:hrstd="t" o:hr="t" fillcolor="#a0a0a0" stroked="f"/>
        </w:pict>
      </w:r>
    </w:p>
    <w:p w14:paraId="5F342C63" w14:textId="77777777" w:rsidR="00261DDC" w:rsidRPr="00261DDC" w:rsidRDefault="00261DDC" w:rsidP="00261DDC">
      <w:pPr>
        <w:spacing w:after="100" w:afterAutospacing="1" w:line="240" w:lineRule="auto"/>
        <w:outlineLvl w:val="2"/>
        <w:rPr>
          <w:rFonts w:ascii="Arial" w:eastAsia="Times New Roman" w:hAnsi="Arial" w:cs="Arial"/>
          <w:b/>
          <w:bCs/>
          <w:kern w:val="0"/>
          <w:sz w:val="27"/>
          <w:szCs w:val="27"/>
          <w:lang/>
          <w14:ligatures w14:val="none"/>
        </w:rPr>
      </w:pPr>
      <w:r w:rsidRPr="00261DDC">
        <w:rPr>
          <w:rFonts w:ascii="Arial" w:eastAsia="Times New Roman" w:hAnsi="Arial" w:cs="Arial"/>
          <w:b/>
          <w:bCs/>
          <w:kern w:val="0"/>
          <w:sz w:val="27"/>
          <w:szCs w:val="27"/>
          <w:lang/>
          <w14:ligatures w14:val="none"/>
        </w:rPr>
        <w:t>Lecture 08: Introduction to Hadith</w:t>
      </w:r>
    </w:p>
    <w:p w14:paraId="6F97B6F7"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1. Meaning:</w:t>
      </w:r>
    </w:p>
    <w:p w14:paraId="2A531C3D" w14:textId="77777777" w:rsidR="00261DDC" w:rsidRPr="00261DDC" w:rsidRDefault="00261DDC" w:rsidP="00261DDC">
      <w:pPr>
        <w:numPr>
          <w:ilvl w:val="0"/>
          <w:numId w:val="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lastRenderedPageBreak/>
        <w:t>Literal:</w:t>
      </w:r>
      <w:r w:rsidRPr="00261DDC">
        <w:rPr>
          <w:rFonts w:ascii="Arial" w:eastAsia="Times New Roman" w:hAnsi="Arial" w:cs="Arial"/>
          <w:kern w:val="0"/>
          <w:sz w:val="24"/>
          <w:szCs w:val="24"/>
          <w:lang/>
          <w14:ligatures w14:val="none"/>
        </w:rPr>
        <w:t xml:space="preserve"> "Speech," "report," "account," "conversation," or "small talk".</w:t>
      </w:r>
    </w:p>
    <w:p w14:paraId="516F2966" w14:textId="77777777" w:rsidR="00261DDC" w:rsidRPr="00261DDC" w:rsidRDefault="00261DDC" w:rsidP="00261DDC">
      <w:pPr>
        <w:numPr>
          <w:ilvl w:val="0"/>
          <w:numId w:val="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Technical:</w:t>
      </w:r>
      <w:r w:rsidRPr="00261DDC">
        <w:rPr>
          <w:rFonts w:ascii="Arial" w:eastAsia="Times New Roman" w:hAnsi="Arial" w:cs="Arial"/>
          <w:kern w:val="0"/>
          <w:sz w:val="24"/>
          <w:szCs w:val="24"/>
          <w:lang/>
          <w14:ligatures w14:val="none"/>
        </w:rPr>
        <w:t xml:space="preserve"> The sayings, actions, and silent approvals of Prophet Muhammad (PBUH).</w:t>
      </w:r>
    </w:p>
    <w:p w14:paraId="309414B5" w14:textId="77777777" w:rsidR="00261DDC" w:rsidRPr="00261DDC" w:rsidRDefault="00261DDC" w:rsidP="00261DDC">
      <w:pPr>
        <w:numPr>
          <w:ilvl w:val="0"/>
          <w:numId w:val="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i/>
          <w:iCs/>
          <w:kern w:val="0"/>
          <w:sz w:val="24"/>
          <w:szCs w:val="24"/>
          <w:lang/>
          <w14:ligatures w14:val="none"/>
        </w:rPr>
        <w:t>Note:</w:t>
      </w:r>
      <w:r w:rsidRPr="00261DDC">
        <w:rPr>
          <w:rFonts w:ascii="Arial" w:eastAsia="Times New Roman" w:hAnsi="Arial" w:cs="Arial"/>
          <w:kern w:val="0"/>
          <w:sz w:val="24"/>
          <w:szCs w:val="24"/>
          <w:lang/>
          <w14:ligatures w14:val="none"/>
        </w:rPr>
        <w:t xml:space="preserve"> Sunnah is the </w:t>
      </w:r>
      <w:r w:rsidRPr="00261DDC">
        <w:rPr>
          <w:rFonts w:ascii="Arial" w:eastAsia="Times New Roman" w:hAnsi="Arial" w:cs="Arial"/>
          <w:i/>
          <w:iCs/>
          <w:kern w:val="0"/>
          <w:sz w:val="24"/>
          <w:szCs w:val="24"/>
          <w:lang/>
          <w14:ligatures w14:val="none"/>
        </w:rPr>
        <w:t>act</w:t>
      </w:r>
      <w:r w:rsidRPr="00261DDC">
        <w:rPr>
          <w:rFonts w:ascii="Arial" w:eastAsia="Times New Roman" w:hAnsi="Arial" w:cs="Arial"/>
          <w:kern w:val="0"/>
          <w:sz w:val="24"/>
          <w:szCs w:val="24"/>
          <w:lang/>
          <w14:ligatures w14:val="none"/>
        </w:rPr>
        <w:t xml:space="preserve"> of the Prophet passed generation to generation, while Hadith is the </w:t>
      </w:r>
      <w:r w:rsidRPr="00261DDC">
        <w:rPr>
          <w:rFonts w:ascii="Arial" w:eastAsia="Times New Roman" w:hAnsi="Arial" w:cs="Arial"/>
          <w:i/>
          <w:iCs/>
          <w:kern w:val="0"/>
          <w:sz w:val="24"/>
          <w:szCs w:val="24"/>
          <w:lang/>
          <w14:ligatures w14:val="none"/>
        </w:rPr>
        <w:t>report</w:t>
      </w:r>
      <w:r w:rsidRPr="00261DDC">
        <w:rPr>
          <w:rFonts w:ascii="Arial" w:eastAsia="Times New Roman" w:hAnsi="Arial" w:cs="Arial"/>
          <w:kern w:val="0"/>
          <w:sz w:val="24"/>
          <w:szCs w:val="24"/>
          <w:lang/>
          <w14:ligatures w14:val="none"/>
        </w:rPr>
        <w:t xml:space="preserve"> of the act passed from individual to individual.</w:t>
      </w:r>
    </w:p>
    <w:p w14:paraId="3BEB37C0"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2. Structure of a Hadith:</w:t>
      </w:r>
    </w:p>
    <w:p w14:paraId="49C68BFA" w14:textId="77777777" w:rsidR="00261DDC" w:rsidRPr="00261DDC" w:rsidRDefault="00261DDC" w:rsidP="00261DDC">
      <w:pPr>
        <w:numPr>
          <w:ilvl w:val="0"/>
          <w:numId w:val="10"/>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Sanad:</w:t>
      </w:r>
      <w:r w:rsidRPr="00261DDC">
        <w:rPr>
          <w:rFonts w:ascii="Arial" w:eastAsia="Times New Roman" w:hAnsi="Arial" w:cs="Arial"/>
          <w:kern w:val="0"/>
          <w:sz w:val="24"/>
          <w:szCs w:val="24"/>
          <w:lang/>
          <w14:ligatures w14:val="none"/>
        </w:rPr>
        <w:t xml:space="preserve"> The chain of narrators (e.g., A heard from B, who heard from C). It is used to determine authenticity.</w:t>
      </w:r>
    </w:p>
    <w:p w14:paraId="60F4DDBF" w14:textId="77777777" w:rsidR="00261DDC" w:rsidRPr="00261DDC" w:rsidRDefault="00261DDC" w:rsidP="00261DDC">
      <w:pPr>
        <w:numPr>
          <w:ilvl w:val="0"/>
          <w:numId w:val="10"/>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Matan:</w:t>
      </w:r>
      <w:r w:rsidRPr="00261DDC">
        <w:rPr>
          <w:rFonts w:ascii="Arial" w:eastAsia="Times New Roman" w:hAnsi="Arial" w:cs="Arial"/>
          <w:kern w:val="0"/>
          <w:sz w:val="24"/>
          <w:szCs w:val="24"/>
          <w:lang/>
          <w14:ligatures w14:val="none"/>
        </w:rPr>
        <w:t xml:space="preserve"> The actual text or content of the saying/action.</w:t>
      </w:r>
    </w:p>
    <w:p w14:paraId="2CEBBFC1"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3. Classification by Definitiveness:</w:t>
      </w:r>
    </w:p>
    <w:p w14:paraId="6B282102" w14:textId="77777777" w:rsidR="00261DDC" w:rsidRPr="00261DDC" w:rsidRDefault="00261DDC" w:rsidP="00261DDC">
      <w:pPr>
        <w:numPr>
          <w:ilvl w:val="0"/>
          <w:numId w:val="11"/>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Mutawatir:</w:t>
      </w:r>
      <w:r w:rsidRPr="00261DDC">
        <w:rPr>
          <w:rFonts w:ascii="Arial" w:eastAsia="Times New Roman" w:hAnsi="Arial" w:cs="Arial"/>
          <w:kern w:val="0"/>
          <w:sz w:val="24"/>
          <w:szCs w:val="24"/>
          <w:lang/>
          <w14:ligatures w14:val="none"/>
        </w:rPr>
        <w:t xml:space="preserve"> Reported by so many narrators at every generation that they could not possibly agree upon a lie. These are definitively true.</w:t>
      </w:r>
    </w:p>
    <w:p w14:paraId="7D873804" w14:textId="77777777" w:rsidR="00261DDC" w:rsidRPr="00261DDC" w:rsidRDefault="00261DDC" w:rsidP="00261DDC">
      <w:pPr>
        <w:numPr>
          <w:ilvl w:val="0"/>
          <w:numId w:val="11"/>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Ahaad:</w:t>
      </w:r>
      <w:r w:rsidRPr="00261DDC">
        <w:rPr>
          <w:rFonts w:ascii="Arial" w:eastAsia="Times New Roman" w:hAnsi="Arial" w:cs="Arial"/>
          <w:kern w:val="0"/>
          <w:sz w:val="24"/>
          <w:szCs w:val="24"/>
          <w:lang/>
          <w14:ligatures w14:val="none"/>
        </w:rPr>
        <w:t xml:space="preserve"> Does not reach the level of Mutawatir; requires classification to determine authenticity.</w:t>
      </w:r>
    </w:p>
    <w:p w14:paraId="477D000B"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4. Classification by End of Chain:</w:t>
      </w:r>
    </w:p>
    <w:p w14:paraId="217772F3" w14:textId="77777777" w:rsidR="00261DDC" w:rsidRPr="00261DDC" w:rsidRDefault="00261DDC" w:rsidP="00261DDC">
      <w:pPr>
        <w:numPr>
          <w:ilvl w:val="0"/>
          <w:numId w:val="12"/>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Marfu':</w:t>
      </w:r>
      <w:r w:rsidRPr="00261DDC">
        <w:rPr>
          <w:rFonts w:ascii="Arial" w:eastAsia="Times New Roman" w:hAnsi="Arial" w:cs="Arial"/>
          <w:kern w:val="0"/>
          <w:sz w:val="24"/>
          <w:szCs w:val="24"/>
          <w:lang/>
          <w14:ligatures w14:val="none"/>
        </w:rPr>
        <w:t xml:space="preserve"> Chain goes right up to the Prophet (PBUH).</w:t>
      </w:r>
    </w:p>
    <w:p w14:paraId="7E819CA8" w14:textId="77777777" w:rsidR="00261DDC" w:rsidRPr="00261DDC" w:rsidRDefault="00261DDC" w:rsidP="00261DDC">
      <w:pPr>
        <w:numPr>
          <w:ilvl w:val="0"/>
          <w:numId w:val="12"/>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Mawquf:</w:t>
      </w:r>
      <w:r w:rsidRPr="00261DDC">
        <w:rPr>
          <w:rFonts w:ascii="Arial" w:eastAsia="Times New Roman" w:hAnsi="Arial" w:cs="Arial"/>
          <w:kern w:val="0"/>
          <w:sz w:val="24"/>
          <w:szCs w:val="24"/>
          <w:lang/>
          <w14:ligatures w14:val="none"/>
        </w:rPr>
        <w:t xml:space="preserve"> Chain reaches a Sahabah (Companion) but is not explicitly attributed to the Prophet.</w:t>
      </w:r>
    </w:p>
    <w:p w14:paraId="4D63C4B4" w14:textId="77777777" w:rsidR="00261DDC" w:rsidRPr="00261DDC" w:rsidRDefault="00261DDC" w:rsidP="00261DDC">
      <w:pPr>
        <w:numPr>
          <w:ilvl w:val="0"/>
          <w:numId w:val="12"/>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Maqtu':</w:t>
      </w:r>
      <w:r w:rsidRPr="00261DDC">
        <w:rPr>
          <w:rFonts w:ascii="Arial" w:eastAsia="Times New Roman" w:hAnsi="Arial" w:cs="Arial"/>
          <w:kern w:val="0"/>
          <w:sz w:val="24"/>
          <w:szCs w:val="24"/>
          <w:lang/>
          <w14:ligatures w14:val="none"/>
        </w:rPr>
        <w:t xml:space="preserve"> Chain reaches a Tabi'i (generation after Companions).</w:t>
      </w:r>
    </w:p>
    <w:p w14:paraId="077E07FC"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5. Classification by Authenticity:</w:t>
      </w:r>
    </w:p>
    <w:p w14:paraId="0904F2D1" w14:textId="77777777" w:rsidR="00261DDC" w:rsidRPr="00261DDC" w:rsidRDefault="00261DDC" w:rsidP="00261DDC">
      <w:pPr>
        <w:numPr>
          <w:ilvl w:val="0"/>
          <w:numId w:val="13"/>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Sahih (Authentic):</w:t>
      </w:r>
      <w:r w:rsidRPr="00261DDC">
        <w:rPr>
          <w:rFonts w:ascii="Arial" w:eastAsia="Times New Roman" w:hAnsi="Arial" w:cs="Arial"/>
          <w:kern w:val="0"/>
          <w:sz w:val="24"/>
          <w:szCs w:val="24"/>
          <w:lang/>
          <w14:ligatures w14:val="none"/>
        </w:rPr>
        <w:t xml:space="preserve"> Must meet 5 conditions: Connected chain (muttasil), upright narrators ('adalah), accurate memory/reliability (dabt), not anomalous (shaaz), and free of hidden defects (ilal).</w:t>
      </w:r>
    </w:p>
    <w:p w14:paraId="1DE3EC1B" w14:textId="77777777" w:rsidR="00261DDC" w:rsidRPr="00261DDC" w:rsidRDefault="00261DDC" w:rsidP="00261DDC">
      <w:pPr>
        <w:numPr>
          <w:ilvl w:val="0"/>
          <w:numId w:val="13"/>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Hasan (Fair):</w:t>
      </w:r>
      <w:r w:rsidRPr="00261DDC">
        <w:rPr>
          <w:rFonts w:ascii="Arial" w:eastAsia="Times New Roman" w:hAnsi="Arial" w:cs="Arial"/>
          <w:kern w:val="0"/>
          <w:sz w:val="24"/>
          <w:szCs w:val="24"/>
          <w:lang/>
          <w14:ligatures w14:val="none"/>
        </w:rPr>
        <w:t xml:space="preserve"> Good but has a slight deficiency, usually in the memory of a narrator.</w:t>
      </w:r>
    </w:p>
    <w:p w14:paraId="4BE599C8" w14:textId="77777777" w:rsidR="00261DDC" w:rsidRPr="00261DDC" w:rsidRDefault="00261DDC" w:rsidP="00261DDC">
      <w:pPr>
        <w:numPr>
          <w:ilvl w:val="0"/>
          <w:numId w:val="13"/>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Da'eef (Weak):</w:t>
      </w:r>
      <w:r w:rsidRPr="00261DDC">
        <w:rPr>
          <w:rFonts w:ascii="Arial" w:eastAsia="Times New Roman" w:hAnsi="Arial" w:cs="Arial"/>
          <w:kern w:val="0"/>
          <w:sz w:val="24"/>
          <w:szCs w:val="24"/>
          <w:lang/>
          <w14:ligatures w14:val="none"/>
        </w:rPr>
        <w:t xml:space="preserve"> Fails to meet the conditions (e.g., broken chain, bad memory, suspected liars).</w:t>
      </w:r>
    </w:p>
    <w:p w14:paraId="42495C8E" w14:textId="77777777" w:rsidR="00261DDC" w:rsidRPr="00261DDC" w:rsidRDefault="00261DDC" w:rsidP="00261DDC">
      <w:pPr>
        <w:numPr>
          <w:ilvl w:val="0"/>
          <w:numId w:val="13"/>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Mawdhu (Fabricated):</w:t>
      </w:r>
      <w:r w:rsidRPr="00261DDC">
        <w:rPr>
          <w:rFonts w:ascii="Arial" w:eastAsia="Times New Roman" w:hAnsi="Arial" w:cs="Arial"/>
          <w:kern w:val="0"/>
          <w:sz w:val="24"/>
          <w:szCs w:val="24"/>
          <w:lang/>
          <w14:ligatures w14:val="none"/>
        </w:rPr>
        <w:t xml:space="preserve"> A forged report, often featuring a known liar.</w:t>
      </w:r>
    </w:p>
    <w:p w14:paraId="137097B1" w14:textId="77777777" w:rsidR="00261DDC" w:rsidRPr="00261DDC" w:rsidRDefault="00261DDC" w:rsidP="00261DDC">
      <w:pPr>
        <w:spacing w:after="0" w:line="240" w:lineRule="auto"/>
        <w:rPr>
          <w:rFonts w:ascii="Arial" w:eastAsia="Times New Roman" w:hAnsi="Arial" w:cs="Arial"/>
          <w:kern w:val="0"/>
          <w:sz w:val="24"/>
          <w:szCs w:val="24"/>
          <w:lang/>
          <w14:ligatures w14:val="none"/>
        </w:rPr>
      </w:pPr>
      <w:r w:rsidRPr="00261DDC">
        <w:rPr>
          <w:rFonts w:ascii="Times New Roman" w:eastAsia="Times New Roman" w:hAnsi="Times New Roman" w:cs="Times New Roman"/>
          <w:kern w:val="0"/>
          <w:sz w:val="24"/>
          <w:szCs w:val="24"/>
          <w:lang/>
          <w14:ligatures w14:val="none"/>
        </w:rPr>
        <w:pict w14:anchorId="6CD57CC1">
          <v:rect id="_x0000_i1028" style="width:0;height:1.5pt" o:hralign="center" o:hrstd="t" o:hr="t" fillcolor="#a0a0a0" stroked="f"/>
        </w:pict>
      </w:r>
    </w:p>
    <w:p w14:paraId="61782E8D" w14:textId="77777777" w:rsidR="00261DDC" w:rsidRPr="00261DDC" w:rsidRDefault="00261DDC" w:rsidP="00261DDC">
      <w:pPr>
        <w:spacing w:after="100" w:afterAutospacing="1" w:line="240" w:lineRule="auto"/>
        <w:outlineLvl w:val="2"/>
        <w:rPr>
          <w:rFonts w:ascii="Arial" w:eastAsia="Times New Roman" w:hAnsi="Arial" w:cs="Arial"/>
          <w:b/>
          <w:bCs/>
          <w:kern w:val="0"/>
          <w:sz w:val="27"/>
          <w:szCs w:val="27"/>
          <w:lang/>
          <w14:ligatures w14:val="none"/>
        </w:rPr>
      </w:pPr>
      <w:r w:rsidRPr="00261DDC">
        <w:rPr>
          <w:rFonts w:ascii="Arial" w:eastAsia="Times New Roman" w:hAnsi="Arial" w:cs="Arial"/>
          <w:b/>
          <w:bCs/>
          <w:kern w:val="0"/>
          <w:sz w:val="27"/>
          <w:szCs w:val="27"/>
          <w:lang/>
          <w14:ligatures w14:val="none"/>
        </w:rPr>
        <w:t>Lecture 09: Deen and Shariah</w:t>
      </w:r>
    </w:p>
    <w:p w14:paraId="5A9EBB7A"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1. Deen:</w:t>
      </w:r>
    </w:p>
    <w:p w14:paraId="168B1283" w14:textId="77777777" w:rsidR="00261DDC" w:rsidRPr="00261DDC" w:rsidRDefault="00261DDC" w:rsidP="00261DDC">
      <w:pPr>
        <w:numPr>
          <w:ilvl w:val="0"/>
          <w:numId w:val="1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"Deen" is a comprehensive system of life. It cannot be simply translated as "religion".</w:t>
      </w:r>
    </w:p>
    <w:p w14:paraId="7051E13C" w14:textId="77777777" w:rsidR="00261DDC" w:rsidRPr="00261DDC" w:rsidRDefault="00261DDC" w:rsidP="00261DDC">
      <w:pPr>
        <w:numPr>
          <w:ilvl w:val="0"/>
          <w:numId w:val="1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Four Linguistic Meanings:</w:t>
      </w:r>
      <w:r w:rsidRPr="00261DDC">
        <w:rPr>
          <w:rFonts w:ascii="Arial" w:eastAsia="Times New Roman" w:hAnsi="Arial" w:cs="Arial"/>
          <w:kern w:val="0"/>
          <w:sz w:val="24"/>
          <w:szCs w:val="24"/>
          <w:lang/>
          <w14:ligatures w14:val="none"/>
        </w:rPr>
        <w:t xml:space="preserve"> Subjugation/Authority of Allah, Obedience/Submission to Allah, Method/Way of life, and Punishment/Reward on the Day of Judgment.</w:t>
      </w:r>
    </w:p>
    <w:p w14:paraId="103ABD1A" w14:textId="77777777" w:rsidR="00261DDC" w:rsidRPr="00261DDC" w:rsidRDefault="00261DDC" w:rsidP="00261DDC">
      <w:pPr>
        <w:numPr>
          <w:ilvl w:val="0"/>
          <w:numId w:val="14"/>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Deen remained exactly the same across all Prophets (worship One God).</w:t>
      </w:r>
    </w:p>
    <w:p w14:paraId="38753D20"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2. Shariah:</w:t>
      </w:r>
    </w:p>
    <w:p w14:paraId="04B6D4B0" w14:textId="77777777" w:rsidR="00261DDC" w:rsidRPr="00261DDC" w:rsidRDefault="00261DDC" w:rsidP="00261DDC">
      <w:pPr>
        <w:numPr>
          <w:ilvl w:val="0"/>
          <w:numId w:val="15"/>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lastRenderedPageBreak/>
        <w:t>Meaning:</w:t>
      </w:r>
      <w:r w:rsidRPr="00261DDC">
        <w:rPr>
          <w:rFonts w:ascii="Arial" w:eastAsia="Times New Roman" w:hAnsi="Arial" w:cs="Arial"/>
          <w:kern w:val="0"/>
          <w:sz w:val="24"/>
          <w:szCs w:val="24"/>
          <w:lang/>
          <w14:ligatures w14:val="none"/>
        </w:rPr>
        <w:t xml:space="preserve"> "Wide, Lightened and Straight Path." Technically, it embodies the laws ordained by Allah.</w:t>
      </w:r>
    </w:p>
    <w:p w14:paraId="750A122A" w14:textId="77777777" w:rsidR="00261DDC" w:rsidRPr="00261DDC" w:rsidRDefault="00261DDC" w:rsidP="00261DDC">
      <w:pPr>
        <w:numPr>
          <w:ilvl w:val="0"/>
          <w:numId w:val="15"/>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Difference from Deen:</w:t>
      </w:r>
      <w:r w:rsidRPr="00261DDC">
        <w:rPr>
          <w:rFonts w:ascii="Arial" w:eastAsia="Times New Roman" w:hAnsi="Arial" w:cs="Arial"/>
          <w:kern w:val="0"/>
          <w:sz w:val="24"/>
          <w:szCs w:val="24"/>
          <w:lang/>
          <w14:ligatures w14:val="none"/>
        </w:rPr>
        <w:t xml:space="preserve"> While Deen is the core eternal belief, Shariah represents the specific laws, which </w:t>
      </w:r>
      <w:r w:rsidRPr="00261DDC">
        <w:rPr>
          <w:rFonts w:ascii="Arial" w:eastAsia="Times New Roman" w:hAnsi="Arial" w:cs="Arial"/>
          <w:i/>
          <w:iCs/>
          <w:kern w:val="0"/>
          <w:sz w:val="24"/>
          <w:szCs w:val="24"/>
          <w:lang/>
          <w14:ligatures w14:val="none"/>
        </w:rPr>
        <w:t>changed</w:t>
      </w:r>
      <w:r w:rsidRPr="00261DDC">
        <w:rPr>
          <w:rFonts w:ascii="Arial" w:eastAsia="Times New Roman" w:hAnsi="Arial" w:cs="Arial"/>
          <w:kern w:val="0"/>
          <w:sz w:val="24"/>
          <w:szCs w:val="24"/>
          <w:lang/>
          <w14:ligatures w14:val="none"/>
        </w:rPr>
        <w:t xml:space="preserve"> over time with different Prophets (e.g., the law of revenge was different for Musa (AS) vs. Muhammad (PBUH)). Islamic Shariah is the final one.</w:t>
      </w:r>
    </w:p>
    <w:p w14:paraId="1E67D83C"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3. Five Categories of Legal Ruling (Function of Shariah):</w:t>
      </w:r>
    </w:p>
    <w:p w14:paraId="10DF3CC2" w14:textId="77777777" w:rsidR="00261DDC" w:rsidRPr="00261DDC" w:rsidRDefault="00261DDC" w:rsidP="00261DDC">
      <w:pPr>
        <w:numPr>
          <w:ilvl w:val="0"/>
          <w:numId w:val="1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Fard/Wajib (Obligatory):</w:t>
      </w:r>
      <w:r w:rsidRPr="00261DDC">
        <w:rPr>
          <w:rFonts w:ascii="Arial" w:eastAsia="Times New Roman" w:hAnsi="Arial" w:cs="Arial"/>
          <w:kern w:val="0"/>
          <w:sz w:val="24"/>
          <w:szCs w:val="24"/>
          <w:lang/>
          <w14:ligatures w14:val="none"/>
        </w:rPr>
        <w:t xml:space="preserve"> Must be done. Rewarded if done, punished/sin if ignored (e.g., 5 daily prayers). Includes </w:t>
      </w:r>
      <w:r w:rsidRPr="00261DDC">
        <w:rPr>
          <w:rFonts w:ascii="Arial" w:eastAsia="Times New Roman" w:hAnsi="Arial" w:cs="Arial"/>
          <w:i/>
          <w:iCs/>
          <w:kern w:val="0"/>
          <w:sz w:val="24"/>
          <w:szCs w:val="24"/>
          <w:lang/>
          <w14:ligatures w14:val="none"/>
        </w:rPr>
        <w:t>Fardh Ayn</w:t>
      </w:r>
      <w:r w:rsidRPr="00261DDC">
        <w:rPr>
          <w:rFonts w:ascii="Arial" w:eastAsia="Times New Roman" w:hAnsi="Arial" w:cs="Arial"/>
          <w:kern w:val="0"/>
          <w:sz w:val="24"/>
          <w:szCs w:val="24"/>
          <w:lang/>
          <w14:ligatures w14:val="none"/>
        </w:rPr>
        <w:t xml:space="preserve"> (individual duty) and </w:t>
      </w:r>
      <w:r w:rsidRPr="00261DDC">
        <w:rPr>
          <w:rFonts w:ascii="Arial" w:eastAsia="Times New Roman" w:hAnsi="Arial" w:cs="Arial"/>
          <w:i/>
          <w:iCs/>
          <w:kern w:val="0"/>
          <w:sz w:val="24"/>
          <w:szCs w:val="24"/>
          <w:lang/>
          <w14:ligatures w14:val="none"/>
        </w:rPr>
        <w:t>Fardh Kifaya</w:t>
      </w:r>
      <w:r w:rsidRPr="00261DDC">
        <w:rPr>
          <w:rFonts w:ascii="Arial" w:eastAsia="Times New Roman" w:hAnsi="Arial" w:cs="Arial"/>
          <w:kern w:val="0"/>
          <w:sz w:val="24"/>
          <w:szCs w:val="24"/>
          <w:lang/>
          <w14:ligatures w14:val="none"/>
        </w:rPr>
        <w:t xml:space="preserve"> (collective duty like funeral prayers).</w:t>
      </w:r>
    </w:p>
    <w:p w14:paraId="5F2A927A" w14:textId="77777777" w:rsidR="00261DDC" w:rsidRPr="00261DDC" w:rsidRDefault="00261DDC" w:rsidP="00261DDC">
      <w:pPr>
        <w:numPr>
          <w:ilvl w:val="0"/>
          <w:numId w:val="1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Mandub/Mustahab (Preferred):</w:t>
      </w:r>
      <w:r w:rsidRPr="00261DDC">
        <w:rPr>
          <w:rFonts w:ascii="Arial" w:eastAsia="Times New Roman" w:hAnsi="Arial" w:cs="Arial"/>
          <w:kern w:val="0"/>
          <w:sz w:val="24"/>
          <w:szCs w:val="24"/>
          <w:lang/>
          <w14:ligatures w14:val="none"/>
        </w:rPr>
        <w:t xml:space="preserve"> Recommended. Rewarded if done, no sin if ignored (e.g., extra prayers).</w:t>
      </w:r>
    </w:p>
    <w:p w14:paraId="7F422E67" w14:textId="77777777" w:rsidR="00261DDC" w:rsidRPr="00261DDC" w:rsidRDefault="00261DDC" w:rsidP="00261DDC">
      <w:pPr>
        <w:numPr>
          <w:ilvl w:val="0"/>
          <w:numId w:val="1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Mubah/Halal (Permissible):</w:t>
      </w:r>
      <w:r w:rsidRPr="00261DDC">
        <w:rPr>
          <w:rFonts w:ascii="Arial" w:eastAsia="Times New Roman" w:hAnsi="Arial" w:cs="Arial"/>
          <w:kern w:val="0"/>
          <w:sz w:val="24"/>
          <w:szCs w:val="24"/>
          <w:lang/>
          <w14:ligatures w14:val="none"/>
        </w:rPr>
        <w:t xml:space="preserve"> Neutral actions (e.g., eating halal food). Can change status based on intention.</w:t>
      </w:r>
    </w:p>
    <w:p w14:paraId="28FB2EB0" w14:textId="77777777" w:rsidR="00261DDC" w:rsidRPr="00261DDC" w:rsidRDefault="00261DDC" w:rsidP="00261DDC">
      <w:pPr>
        <w:numPr>
          <w:ilvl w:val="0"/>
          <w:numId w:val="1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Makruh (Discouraged):</w:t>
      </w:r>
      <w:r w:rsidRPr="00261DDC">
        <w:rPr>
          <w:rFonts w:ascii="Arial" w:eastAsia="Times New Roman" w:hAnsi="Arial" w:cs="Arial"/>
          <w:kern w:val="0"/>
          <w:sz w:val="24"/>
          <w:szCs w:val="24"/>
          <w:lang/>
          <w14:ligatures w14:val="none"/>
        </w:rPr>
        <w:t xml:space="preserve"> Detested. Rewarded for avoiding, no sin if done (e.g., sleeping on the stomach). </w:t>
      </w:r>
      <w:r w:rsidRPr="00261DDC">
        <w:rPr>
          <w:rFonts w:ascii="Arial" w:eastAsia="Times New Roman" w:hAnsi="Arial" w:cs="Arial"/>
          <w:i/>
          <w:iCs/>
          <w:kern w:val="0"/>
          <w:sz w:val="24"/>
          <w:szCs w:val="24"/>
          <w:lang/>
          <w14:ligatures w14:val="none"/>
        </w:rPr>
        <w:t>Makruh Tahrimi</w:t>
      </w:r>
      <w:r w:rsidRPr="00261DDC">
        <w:rPr>
          <w:rFonts w:ascii="Arial" w:eastAsia="Times New Roman" w:hAnsi="Arial" w:cs="Arial"/>
          <w:kern w:val="0"/>
          <w:sz w:val="24"/>
          <w:szCs w:val="24"/>
          <w:lang/>
          <w14:ligatures w14:val="none"/>
        </w:rPr>
        <w:t xml:space="preserve"> is close to haram.</w:t>
      </w:r>
    </w:p>
    <w:p w14:paraId="473AE6C9" w14:textId="77777777" w:rsidR="00261DDC" w:rsidRPr="00261DDC" w:rsidRDefault="00261DDC" w:rsidP="00261DDC">
      <w:pPr>
        <w:numPr>
          <w:ilvl w:val="0"/>
          <w:numId w:val="16"/>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Haram (Forbidden):</w:t>
      </w:r>
      <w:r w:rsidRPr="00261DDC">
        <w:rPr>
          <w:rFonts w:ascii="Arial" w:eastAsia="Times New Roman" w:hAnsi="Arial" w:cs="Arial"/>
          <w:kern w:val="0"/>
          <w:sz w:val="24"/>
          <w:szCs w:val="24"/>
          <w:lang/>
          <w14:ligatures w14:val="none"/>
        </w:rPr>
        <w:t xml:space="preserve"> Absolutely prohibited. Punished if done, rewarded if avoided (e.g., drinking alcohol, stealing).</w:t>
      </w:r>
    </w:p>
    <w:p w14:paraId="39B4867C"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4. Maqasid al-Shariah (Necessities/Objectives):</w:t>
      </w:r>
      <w:r w:rsidRPr="00261DDC">
        <w:rPr>
          <w:rFonts w:ascii="Arial" w:eastAsia="Times New Roman" w:hAnsi="Arial" w:cs="Arial"/>
          <w:kern w:val="0"/>
          <w:sz w:val="24"/>
          <w:szCs w:val="24"/>
          <w:lang/>
          <w14:ligatures w14:val="none"/>
        </w:rPr>
        <w:t xml:space="preserve"> Shariah aims to protect five essential things:</w:t>
      </w:r>
    </w:p>
    <w:p w14:paraId="5D98183D" w14:textId="77777777" w:rsidR="00261DDC" w:rsidRPr="00261DDC" w:rsidRDefault="00261DDC" w:rsidP="00261DDC">
      <w:pPr>
        <w:numPr>
          <w:ilvl w:val="0"/>
          <w:numId w:val="17"/>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 xml:space="preserve">Preservation of </w:t>
      </w:r>
      <w:r w:rsidRPr="00261DDC">
        <w:rPr>
          <w:rFonts w:ascii="Arial" w:eastAsia="Times New Roman" w:hAnsi="Arial" w:cs="Arial"/>
          <w:b/>
          <w:bCs/>
          <w:kern w:val="0"/>
          <w:sz w:val="24"/>
          <w:szCs w:val="24"/>
          <w:lang/>
          <w14:ligatures w14:val="none"/>
        </w:rPr>
        <w:t>Religion</w:t>
      </w:r>
      <w:r w:rsidRPr="00261DDC">
        <w:rPr>
          <w:rFonts w:ascii="Arial" w:eastAsia="Times New Roman" w:hAnsi="Arial" w:cs="Arial"/>
          <w:kern w:val="0"/>
          <w:sz w:val="24"/>
          <w:szCs w:val="24"/>
          <w:lang/>
          <w14:ligatures w14:val="none"/>
        </w:rPr>
        <w:t>.</w:t>
      </w:r>
    </w:p>
    <w:p w14:paraId="2EE6CA28" w14:textId="77777777" w:rsidR="00261DDC" w:rsidRPr="00261DDC" w:rsidRDefault="00261DDC" w:rsidP="00261DDC">
      <w:pPr>
        <w:numPr>
          <w:ilvl w:val="0"/>
          <w:numId w:val="17"/>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 xml:space="preserve">Preservation of </w:t>
      </w:r>
      <w:r w:rsidRPr="00261DDC">
        <w:rPr>
          <w:rFonts w:ascii="Arial" w:eastAsia="Times New Roman" w:hAnsi="Arial" w:cs="Arial"/>
          <w:b/>
          <w:bCs/>
          <w:kern w:val="0"/>
          <w:sz w:val="24"/>
          <w:szCs w:val="24"/>
          <w:lang/>
          <w14:ligatures w14:val="none"/>
        </w:rPr>
        <w:t>Life (Nafs)</w:t>
      </w:r>
      <w:r w:rsidRPr="00261DDC">
        <w:rPr>
          <w:rFonts w:ascii="Arial" w:eastAsia="Times New Roman" w:hAnsi="Arial" w:cs="Arial"/>
          <w:kern w:val="0"/>
          <w:sz w:val="24"/>
          <w:szCs w:val="24"/>
          <w:lang/>
          <w14:ligatures w14:val="none"/>
        </w:rPr>
        <w:t>.</w:t>
      </w:r>
    </w:p>
    <w:p w14:paraId="66E62CE2" w14:textId="77777777" w:rsidR="00261DDC" w:rsidRPr="00261DDC" w:rsidRDefault="00261DDC" w:rsidP="00261DDC">
      <w:pPr>
        <w:numPr>
          <w:ilvl w:val="0"/>
          <w:numId w:val="17"/>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 xml:space="preserve">Preservation of </w:t>
      </w:r>
      <w:r w:rsidRPr="00261DDC">
        <w:rPr>
          <w:rFonts w:ascii="Arial" w:eastAsia="Times New Roman" w:hAnsi="Arial" w:cs="Arial"/>
          <w:b/>
          <w:bCs/>
          <w:kern w:val="0"/>
          <w:sz w:val="24"/>
          <w:szCs w:val="24"/>
          <w:lang/>
          <w14:ligatures w14:val="none"/>
        </w:rPr>
        <w:t>Intellect (Aql)</w:t>
      </w:r>
      <w:r w:rsidRPr="00261DDC">
        <w:rPr>
          <w:rFonts w:ascii="Arial" w:eastAsia="Times New Roman" w:hAnsi="Arial" w:cs="Arial"/>
          <w:kern w:val="0"/>
          <w:sz w:val="24"/>
          <w:szCs w:val="24"/>
          <w:lang/>
          <w14:ligatures w14:val="none"/>
        </w:rPr>
        <w:t xml:space="preserve"> (forbidding intoxicants).</w:t>
      </w:r>
    </w:p>
    <w:p w14:paraId="2754B777" w14:textId="77777777" w:rsidR="00261DDC" w:rsidRPr="00261DDC" w:rsidRDefault="00261DDC" w:rsidP="00261DDC">
      <w:pPr>
        <w:numPr>
          <w:ilvl w:val="0"/>
          <w:numId w:val="17"/>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 xml:space="preserve">Preservation of </w:t>
      </w:r>
      <w:r w:rsidRPr="00261DDC">
        <w:rPr>
          <w:rFonts w:ascii="Arial" w:eastAsia="Times New Roman" w:hAnsi="Arial" w:cs="Arial"/>
          <w:b/>
          <w:bCs/>
          <w:kern w:val="0"/>
          <w:sz w:val="24"/>
          <w:szCs w:val="24"/>
          <w:lang/>
          <w14:ligatures w14:val="none"/>
        </w:rPr>
        <w:t>Lineage (Nasl)</w:t>
      </w:r>
      <w:r w:rsidRPr="00261DDC">
        <w:rPr>
          <w:rFonts w:ascii="Arial" w:eastAsia="Times New Roman" w:hAnsi="Arial" w:cs="Arial"/>
          <w:kern w:val="0"/>
          <w:sz w:val="24"/>
          <w:szCs w:val="24"/>
          <w:lang/>
          <w14:ligatures w14:val="none"/>
        </w:rPr>
        <w:t>.</w:t>
      </w:r>
    </w:p>
    <w:p w14:paraId="780F1024" w14:textId="77777777" w:rsidR="00261DDC" w:rsidRPr="00261DDC" w:rsidRDefault="00261DDC" w:rsidP="00261DDC">
      <w:pPr>
        <w:numPr>
          <w:ilvl w:val="0"/>
          <w:numId w:val="17"/>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kern w:val="0"/>
          <w:sz w:val="24"/>
          <w:szCs w:val="24"/>
          <w:lang/>
          <w14:ligatures w14:val="none"/>
        </w:rPr>
        <w:t xml:space="preserve">Preservation of </w:t>
      </w:r>
      <w:r w:rsidRPr="00261DDC">
        <w:rPr>
          <w:rFonts w:ascii="Arial" w:eastAsia="Times New Roman" w:hAnsi="Arial" w:cs="Arial"/>
          <w:b/>
          <w:bCs/>
          <w:kern w:val="0"/>
          <w:sz w:val="24"/>
          <w:szCs w:val="24"/>
          <w:lang/>
          <w14:ligatures w14:val="none"/>
        </w:rPr>
        <w:t>Property (Mal)</w:t>
      </w:r>
      <w:r w:rsidRPr="00261DDC">
        <w:rPr>
          <w:rFonts w:ascii="Arial" w:eastAsia="Times New Roman" w:hAnsi="Arial" w:cs="Arial"/>
          <w:kern w:val="0"/>
          <w:sz w:val="24"/>
          <w:szCs w:val="24"/>
          <w:lang/>
          <w14:ligatures w14:val="none"/>
        </w:rPr>
        <w:t>.</w:t>
      </w:r>
    </w:p>
    <w:p w14:paraId="74EB32F4" w14:textId="77777777" w:rsidR="00261DDC" w:rsidRPr="00261DDC" w:rsidRDefault="00261DDC" w:rsidP="00261DDC">
      <w:pPr>
        <w:spacing w:after="0" w:line="240" w:lineRule="auto"/>
        <w:rPr>
          <w:rFonts w:ascii="Arial" w:eastAsia="Times New Roman" w:hAnsi="Arial" w:cs="Arial"/>
          <w:kern w:val="0"/>
          <w:sz w:val="24"/>
          <w:szCs w:val="24"/>
          <w:lang/>
          <w14:ligatures w14:val="none"/>
        </w:rPr>
      </w:pPr>
      <w:r w:rsidRPr="00261DDC">
        <w:rPr>
          <w:rFonts w:ascii="Times New Roman" w:eastAsia="Times New Roman" w:hAnsi="Times New Roman" w:cs="Times New Roman"/>
          <w:kern w:val="0"/>
          <w:sz w:val="24"/>
          <w:szCs w:val="24"/>
          <w:lang/>
          <w14:ligatures w14:val="none"/>
        </w:rPr>
        <w:pict w14:anchorId="551FF94A">
          <v:rect id="_x0000_i1029" style="width:0;height:1.5pt" o:hralign="center" o:hrstd="t" o:hr="t" fillcolor="#a0a0a0" stroked="f"/>
        </w:pict>
      </w:r>
    </w:p>
    <w:p w14:paraId="7E0EC0D5" w14:textId="77777777" w:rsidR="00261DDC" w:rsidRPr="00261DDC" w:rsidRDefault="00261DDC" w:rsidP="00261DDC">
      <w:pPr>
        <w:spacing w:after="100" w:afterAutospacing="1" w:line="240" w:lineRule="auto"/>
        <w:outlineLvl w:val="2"/>
        <w:rPr>
          <w:rFonts w:ascii="Arial" w:eastAsia="Times New Roman" w:hAnsi="Arial" w:cs="Arial"/>
          <w:b/>
          <w:bCs/>
          <w:kern w:val="0"/>
          <w:sz w:val="27"/>
          <w:szCs w:val="27"/>
          <w:lang/>
          <w14:ligatures w14:val="none"/>
        </w:rPr>
      </w:pPr>
      <w:r w:rsidRPr="00261DDC">
        <w:rPr>
          <w:rFonts w:ascii="Arial" w:eastAsia="Times New Roman" w:hAnsi="Arial" w:cs="Arial"/>
          <w:b/>
          <w:bCs/>
          <w:kern w:val="0"/>
          <w:sz w:val="27"/>
          <w:szCs w:val="27"/>
          <w:lang/>
          <w14:ligatures w14:val="none"/>
        </w:rPr>
        <w:t>Lecture 10: Sunnah, Ijma, Qiyas &amp; Ijtehad</w:t>
      </w:r>
    </w:p>
    <w:p w14:paraId="1708B7DF"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1. Primary Sources of Shariah:</w:t>
      </w:r>
    </w:p>
    <w:p w14:paraId="4482AFAB" w14:textId="77777777" w:rsidR="00261DDC" w:rsidRPr="00261DDC" w:rsidRDefault="00261DDC" w:rsidP="00261DDC">
      <w:pPr>
        <w:numPr>
          <w:ilvl w:val="0"/>
          <w:numId w:val="18"/>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Quran:</w:t>
      </w:r>
      <w:r w:rsidRPr="00261DDC">
        <w:rPr>
          <w:rFonts w:ascii="Arial" w:eastAsia="Times New Roman" w:hAnsi="Arial" w:cs="Arial"/>
          <w:kern w:val="0"/>
          <w:sz w:val="24"/>
          <w:szCs w:val="24"/>
          <w:lang/>
          <w14:ligatures w14:val="none"/>
        </w:rPr>
        <w:t xml:space="preserve"> The supreme authority.</w:t>
      </w:r>
    </w:p>
    <w:p w14:paraId="6499FBCD" w14:textId="77777777" w:rsidR="00261DDC" w:rsidRPr="00261DDC" w:rsidRDefault="00261DDC" w:rsidP="00261DDC">
      <w:pPr>
        <w:numPr>
          <w:ilvl w:val="0"/>
          <w:numId w:val="18"/>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Sunnah:</w:t>
      </w:r>
      <w:r w:rsidRPr="00261DDC">
        <w:rPr>
          <w:rFonts w:ascii="Arial" w:eastAsia="Times New Roman" w:hAnsi="Arial" w:cs="Arial"/>
          <w:kern w:val="0"/>
          <w:sz w:val="24"/>
          <w:szCs w:val="24"/>
          <w:lang/>
          <w14:ligatures w14:val="none"/>
        </w:rPr>
        <w:t xml:space="preserve"> The second source. It means "Method" and includes what the Prophet said, did, and agreed to. It explains and details the implicit instructions of the Quran.</w:t>
      </w:r>
    </w:p>
    <w:p w14:paraId="025DC8A9" w14:textId="77777777" w:rsidR="00261DDC" w:rsidRPr="00261DDC" w:rsidRDefault="00261DDC" w:rsidP="00261DDC">
      <w:p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2. Dependent/Secondary Sources:</w:t>
      </w:r>
    </w:p>
    <w:p w14:paraId="62E79F0F" w14:textId="77777777" w:rsidR="00261DDC" w:rsidRPr="00261DDC" w:rsidRDefault="00261DDC" w:rsidP="00261DDC">
      <w:pPr>
        <w:numPr>
          <w:ilvl w:val="0"/>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Ijma (Consensus):</w:t>
      </w:r>
      <w:r w:rsidRPr="00261DDC">
        <w:rPr>
          <w:rFonts w:ascii="Arial" w:eastAsia="Times New Roman" w:hAnsi="Arial" w:cs="Arial"/>
          <w:kern w:val="0"/>
          <w:sz w:val="24"/>
          <w:szCs w:val="24"/>
          <w:lang/>
          <w14:ligatures w14:val="none"/>
        </w:rPr>
        <w:t xml:space="preserve"> The unanimous agreement of the mujtahids (jurists) of the Muslim community after the Prophet's death on a specific ruling.</w:t>
      </w:r>
    </w:p>
    <w:p w14:paraId="6ACDEDF9" w14:textId="77777777" w:rsidR="00261DDC" w:rsidRPr="00261DDC" w:rsidRDefault="00261DDC" w:rsidP="00261DDC">
      <w:pPr>
        <w:numPr>
          <w:ilvl w:val="1"/>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i/>
          <w:iCs/>
          <w:kern w:val="0"/>
          <w:sz w:val="24"/>
          <w:szCs w:val="24"/>
          <w:lang/>
          <w14:ligatures w14:val="none"/>
        </w:rPr>
        <w:t>Examples:</w:t>
      </w:r>
      <w:r w:rsidRPr="00261DDC">
        <w:rPr>
          <w:rFonts w:ascii="Arial" w:eastAsia="Times New Roman" w:hAnsi="Arial" w:cs="Arial"/>
          <w:kern w:val="0"/>
          <w:sz w:val="24"/>
          <w:szCs w:val="24"/>
          <w:lang/>
          <w14:ligatures w14:val="none"/>
        </w:rPr>
        <w:t xml:space="preserve"> Compilation of the Quran into one book, prohibition of Riba (interest), and the obligation of Friday prayers.</w:t>
      </w:r>
    </w:p>
    <w:p w14:paraId="792F4D09" w14:textId="77777777" w:rsidR="00261DDC" w:rsidRPr="00261DDC" w:rsidRDefault="00261DDC" w:rsidP="00261DDC">
      <w:pPr>
        <w:numPr>
          <w:ilvl w:val="1"/>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i/>
          <w:iCs/>
          <w:kern w:val="0"/>
          <w:sz w:val="24"/>
          <w:szCs w:val="24"/>
          <w:lang/>
          <w14:ligatures w14:val="none"/>
        </w:rPr>
        <w:t>Types:</w:t>
      </w:r>
      <w:r w:rsidRPr="00261DDC">
        <w:rPr>
          <w:rFonts w:ascii="Arial" w:eastAsia="Times New Roman" w:hAnsi="Arial" w:cs="Arial"/>
          <w:kern w:val="0"/>
          <w:sz w:val="24"/>
          <w:szCs w:val="24"/>
          <w:lang/>
          <w14:ligatures w14:val="none"/>
        </w:rPr>
        <w:t xml:space="preserve"> Explicit (all jurists openly state the same opinion) and Silent (one states an opinion and the others remain silent, implying agreement).</w:t>
      </w:r>
    </w:p>
    <w:p w14:paraId="26AB3B8C" w14:textId="77777777" w:rsidR="00261DDC" w:rsidRPr="00261DDC" w:rsidRDefault="00261DDC" w:rsidP="00261DDC">
      <w:pPr>
        <w:numPr>
          <w:ilvl w:val="0"/>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lastRenderedPageBreak/>
        <w:t>Qiyas (Analogy):</w:t>
      </w:r>
      <w:r w:rsidRPr="00261DDC">
        <w:rPr>
          <w:rFonts w:ascii="Arial" w:eastAsia="Times New Roman" w:hAnsi="Arial" w:cs="Arial"/>
          <w:kern w:val="0"/>
          <w:sz w:val="24"/>
          <w:szCs w:val="24"/>
          <w:lang/>
          <w14:ligatures w14:val="none"/>
        </w:rPr>
        <w:t xml:space="preserve"> Deriving laws through analogical deduction for new problems not specifically mentioned in the Quran or Sunnah.</w:t>
      </w:r>
    </w:p>
    <w:p w14:paraId="12182548" w14:textId="77777777" w:rsidR="00261DDC" w:rsidRPr="00261DDC" w:rsidRDefault="00261DDC" w:rsidP="00261DDC">
      <w:pPr>
        <w:numPr>
          <w:ilvl w:val="1"/>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i/>
          <w:iCs/>
          <w:kern w:val="0"/>
          <w:sz w:val="24"/>
          <w:szCs w:val="24"/>
          <w:lang/>
          <w14:ligatures w14:val="none"/>
        </w:rPr>
        <w:t>Pillars of Qiyas:</w:t>
      </w:r>
    </w:p>
    <w:p w14:paraId="435AF035" w14:textId="77777777" w:rsidR="00261DDC" w:rsidRPr="00261DDC" w:rsidRDefault="00261DDC" w:rsidP="00261DDC">
      <w:pPr>
        <w:numPr>
          <w:ilvl w:val="2"/>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Asl:</w:t>
      </w:r>
      <w:r w:rsidRPr="00261DDC">
        <w:rPr>
          <w:rFonts w:ascii="Arial" w:eastAsia="Times New Roman" w:hAnsi="Arial" w:cs="Arial"/>
          <w:kern w:val="0"/>
          <w:sz w:val="24"/>
          <w:szCs w:val="24"/>
          <w:lang/>
          <w14:ligatures w14:val="none"/>
        </w:rPr>
        <w:t xml:space="preserve"> The original case with a ruling in the text.</w:t>
      </w:r>
    </w:p>
    <w:p w14:paraId="12BDEBD0" w14:textId="77777777" w:rsidR="00261DDC" w:rsidRPr="00261DDC" w:rsidRDefault="00261DDC" w:rsidP="00261DDC">
      <w:pPr>
        <w:numPr>
          <w:ilvl w:val="2"/>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Far:</w:t>
      </w:r>
      <w:r w:rsidRPr="00261DDC">
        <w:rPr>
          <w:rFonts w:ascii="Arial" w:eastAsia="Times New Roman" w:hAnsi="Arial" w:cs="Arial"/>
          <w:kern w:val="0"/>
          <w:sz w:val="24"/>
          <w:szCs w:val="24"/>
          <w:lang/>
          <w14:ligatures w14:val="none"/>
        </w:rPr>
        <w:t xml:space="preserve"> The new case requiring a ruling.</w:t>
      </w:r>
    </w:p>
    <w:p w14:paraId="1B0C33C7" w14:textId="77777777" w:rsidR="00261DDC" w:rsidRPr="00261DDC" w:rsidRDefault="00261DDC" w:rsidP="00261DDC">
      <w:pPr>
        <w:numPr>
          <w:ilvl w:val="2"/>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Illah:</w:t>
      </w:r>
      <w:r w:rsidRPr="00261DDC">
        <w:rPr>
          <w:rFonts w:ascii="Arial" w:eastAsia="Times New Roman" w:hAnsi="Arial" w:cs="Arial"/>
          <w:kern w:val="0"/>
          <w:sz w:val="24"/>
          <w:szCs w:val="24"/>
          <w:lang/>
          <w14:ligatures w14:val="none"/>
        </w:rPr>
        <w:t xml:space="preserve"> The effective cause or rationale common to both cases.</w:t>
      </w:r>
    </w:p>
    <w:p w14:paraId="3E2B0906" w14:textId="77777777" w:rsidR="00261DDC" w:rsidRPr="00261DDC" w:rsidRDefault="00261DDC" w:rsidP="00261DDC">
      <w:pPr>
        <w:numPr>
          <w:ilvl w:val="2"/>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Hukm:</w:t>
      </w:r>
      <w:r w:rsidRPr="00261DDC">
        <w:rPr>
          <w:rFonts w:ascii="Arial" w:eastAsia="Times New Roman" w:hAnsi="Arial" w:cs="Arial"/>
          <w:kern w:val="0"/>
          <w:sz w:val="24"/>
          <w:szCs w:val="24"/>
          <w:lang/>
          <w14:ligatures w14:val="none"/>
        </w:rPr>
        <w:t xml:space="preserve"> The rule governing the original case to be extended to the new one.</w:t>
      </w:r>
    </w:p>
    <w:p w14:paraId="1405F9B5" w14:textId="77777777" w:rsidR="00261DDC" w:rsidRPr="00261DDC" w:rsidRDefault="00261DDC" w:rsidP="00261DDC">
      <w:pPr>
        <w:numPr>
          <w:ilvl w:val="0"/>
          <w:numId w:val="19"/>
        </w:numPr>
        <w:spacing w:after="100" w:afterAutospacing="1" w:line="240" w:lineRule="auto"/>
        <w:rPr>
          <w:rFonts w:ascii="Arial" w:eastAsia="Times New Roman" w:hAnsi="Arial" w:cs="Arial"/>
          <w:kern w:val="0"/>
          <w:sz w:val="24"/>
          <w:szCs w:val="24"/>
          <w:lang/>
          <w14:ligatures w14:val="none"/>
        </w:rPr>
      </w:pPr>
      <w:r w:rsidRPr="00261DDC">
        <w:rPr>
          <w:rFonts w:ascii="Arial" w:eastAsia="Times New Roman" w:hAnsi="Arial" w:cs="Arial"/>
          <w:b/>
          <w:bCs/>
          <w:kern w:val="0"/>
          <w:sz w:val="24"/>
          <w:szCs w:val="24"/>
          <w:lang/>
          <w14:ligatures w14:val="none"/>
        </w:rPr>
        <w:t>Ijtehad (Independent Reasoning):</w:t>
      </w:r>
      <w:r w:rsidRPr="00261DDC">
        <w:rPr>
          <w:rFonts w:ascii="Arial" w:eastAsia="Times New Roman" w:hAnsi="Arial" w:cs="Arial"/>
          <w:kern w:val="0"/>
          <w:sz w:val="24"/>
          <w:szCs w:val="24"/>
          <w:lang/>
          <w14:ligatures w14:val="none"/>
        </w:rPr>
        <w:t xml:space="preserve"> The process of independent reasoning applied when a solution cannot be found in the Quran, Sunnah, Ijma, or through Qiyas. A judge (mujtahid) receives a double reward from Allah if they reach the correct conclusion through Ijtehad, and a single reward even if they are incorrect</w:t>
      </w:r>
    </w:p>
    <w:p w14:paraId="2B0CA2F8" w14:textId="77777777" w:rsidR="0057461F" w:rsidRDefault="0057461F"/>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599"/>
    <w:multiLevelType w:val="multilevel"/>
    <w:tmpl w:val="D4B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041B0"/>
    <w:multiLevelType w:val="multilevel"/>
    <w:tmpl w:val="712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57DC"/>
    <w:multiLevelType w:val="multilevel"/>
    <w:tmpl w:val="C2F0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B577D"/>
    <w:multiLevelType w:val="multilevel"/>
    <w:tmpl w:val="4FAA95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42F88"/>
    <w:multiLevelType w:val="multilevel"/>
    <w:tmpl w:val="41E8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E445E8"/>
    <w:multiLevelType w:val="multilevel"/>
    <w:tmpl w:val="1360A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274D2"/>
    <w:multiLevelType w:val="multilevel"/>
    <w:tmpl w:val="C1F6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C5C14"/>
    <w:multiLevelType w:val="multilevel"/>
    <w:tmpl w:val="689A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20DFD"/>
    <w:multiLevelType w:val="multilevel"/>
    <w:tmpl w:val="BCFE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AF0F9F"/>
    <w:multiLevelType w:val="multilevel"/>
    <w:tmpl w:val="D28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C335E"/>
    <w:multiLevelType w:val="multilevel"/>
    <w:tmpl w:val="B5FC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E130E"/>
    <w:multiLevelType w:val="multilevel"/>
    <w:tmpl w:val="8534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F131D7"/>
    <w:multiLevelType w:val="multilevel"/>
    <w:tmpl w:val="8960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449D9"/>
    <w:multiLevelType w:val="multilevel"/>
    <w:tmpl w:val="B84C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D4DFD"/>
    <w:multiLevelType w:val="multilevel"/>
    <w:tmpl w:val="48F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D46B0"/>
    <w:multiLevelType w:val="multilevel"/>
    <w:tmpl w:val="47A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15F41"/>
    <w:multiLevelType w:val="multilevel"/>
    <w:tmpl w:val="3CB0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43D47"/>
    <w:multiLevelType w:val="multilevel"/>
    <w:tmpl w:val="0A5E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25652"/>
    <w:multiLevelType w:val="multilevel"/>
    <w:tmpl w:val="99A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86078">
    <w:abstractNumId w:val="9"/>
  </w:num>
  <w:num w:numId="2" w16cid:durableId="370688115">
    <w:abstractNumId w:val="12"/>
  </w:num>
  <w:num w:numId="3" w16cid:durableId="338579925">
    <w:abstractNumId w:val="8"/>
  </w:num>
  <w:num w:numId="4" w16cid:durableId="1503885526">
    <w:abstractNumId w:val="4"/>
  </w:num>
  <w:num w:numId="5" w16cid:durableId="1406799855">
    <w:abstractNumId w:val="16"/>
  </w:num>
  <w:num w:numId="6" w16cid:durableId="1608344435">
    <w:abstractNumId w:val="3"/>
  </w:num>
  <w:num w:numId="7" w16cid:durableId="1135027268">
    <w:abstractNumId w:val="2"/>
  </w:num>
  <w:num w:numId="8" w16cid:durableId="1925530197">
    <w:abstractNumId w:val="15"/>
  </w:num>
  <w:num w:numId="9" w16cid:durableId="862866326">
    <w:abstractNumId w:val="14"/>
  </w:num>
  <w:num w:numId="10" w16cid:durableId="1177883838">
    <w:abstractNumId w:val="17"/>
  </w:num>
  <w:num w:numId="11" w16cid:durableId="313341705">
    <w:abstractNumId w:val="1"/>
  </w:num>
  <w:num w:numId="12" w16cid:durableId="1294285927">
    <w:abstractNumId w:val="0"/>
  </w:num>
  <w:num w:numId="13" w16cid:durableId="1538658496">
    <w:abstractNumId w:val="18"/>
  </w:num>
  <w:num w:numId="14" w16cid:durableId="742408158">
    <w:abstractNumId w:val="7"/>
  </w:num>
  <w:num w:numId="15" w16cid:durableId="809857506">
    <w:abstractNumId w:val="13"/>
  </w:num>
  <w:num w:numId="16" w16cid:durableId="664170889">
    <w:abstractNumId w:val="6"/>
  </w:num>
  <w:num w:numId="17" w16cid:durableId="9920483">
    <w:abstractNumId w:val="11"/>
  </w:num>
  <w:num w:numId="18" w16cid:durableId="486477401">
    <w:abstractNumId w:val="10"/>
  </w:num>
  <w:num w:numId="19" w16cid:durableId="1416243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C"/>
    <w:rsid w:val="00261DDC"/>
    <w:rsid w:val="00567465"/>
    <w:rsid w:val="0057461F"/>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0862"/>
  <w15:chartTrackingRefBased/>
  <w15:docId w15:val="{BF283008-5647-4563-9CF5-77616029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DDC"/>
    <w:rPr>
      <w:rFonts w:eastAsiaTheme="majorEastAsia" w:cstheme="majorBidi"/>
      <w:color w:val="272727" w:themeColor="text1" w:themeTint="D8"/>
    </w:rPr>
  </w:style>
  <w:style w:type="paragraph" w:styleId="Title">
    <w:name w:val="Title"/>
    <w:basedOn w:val="Normal"/>
    <w:next w:val="Normal"/>
    <w:link w:val="TitleChar"/>
    <w:uiPriority w:val="10"/>
    <w:qFormat/>
    <w:rsid w:val="00261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DDC"/>
    <w:pPr>
      <w:spacing w:before="160"/>
      <w:jc w:val="center"/>
    </w:pPr>
    <w:rPr>
      <w:i/>
      <w:iCs/>
      <w:color w:val="404040" w:themeColor="text1" w:themeTint="BF"/>
    </w:rPr>
  </w:style>
  <w:style w:type="character" w:customStyle="1" w:styleId="QuoteChar">
    <w:name w:val="Quote Char"/>
    <w:basedOn w:val="DefaultParagraphFont"/>
    <w:link w:val="Quote"/>
    <w:uiPriority w:val="29"/>
    <w:rsid w:val="00261DDC"/>
    <w:rPr>
      <w:i/>
      <w:iCs/>
      <w:color w:val="404040" w:themeColor="text1" w:themeTint="BF"/>
    </w:rPr>
  </w:style>
  <w:style w:type="paragraph" w:styleId="ListParagraph">
    <w:name w:val="List Paragraph"/>
    <w:basedOn w:val="Normal"/>
    <w:uiPriority w:val="34"/>
    <w:qFormat/>
    <w:rsid w:val="00261DDC"/>
    <w:pPr>
      <w:ind w:left="720"/>
      <w:contextualSpacing/>
    </w:pPr>
  </w:style>
  <w:style w:type="character" w:styleId="IntenseEmphasis">
    <w:name w:val="Intense Emphasis"/>
    <w:basedOn w:val="DefaultParagraphFont"/>
    <w:uiPriority w:val="21"/>
    <w:qFormat/>
    <w:rsid w:val="00261DDC"/>
    <w:rPr>
      <w:i/>
      <w:iCs/>
      <w:color w:val="2F5496" w:themeColor="accent1" w:themeShade="BF"/>
    </w:rPr>
  </w:style>
  <w:style w:type="paragraph" w:styleId="IntenseQuote">
    <w:name w:val="Intense Quote"/>
    <w:basedOn w:val="Normal"/>
    <w:next w:val="Normal"/>
    <w:link w:val="IntenseQuoteChar"/>
    <w:uiPriority w:val="30"/>
    <w:qFormat/>
    <w:rsid w:val="00261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DDC"/>
    <w:rPr>
      <w:i/>
      <w:iCs/>
      <w:color w:val="2F5496" w:themeColor="accent1" w:themeShade="BF"/>
    </w:rPr>
  </w:style>
  <w:style w:type="character" w:styleId="IntenseReference">
    <w:name w:val="Intense Reference"/>
    <w:basedOn w:val="DefaultParagraphFont"/>
    <w:uiPriority w:val="32"/>
    <w:qFormat/>
    <w:rsid w:val="00261D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1271</Words>
  <Characters>7248</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2026-03-19T11:29:00Z</dcterms:created>
  <dcterms:modified xsi:type="dcterms:W3CDTF">2026-03-19T11:30:00Z</dcterms:modified>
</cp:coreProperties>
</file>