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study assistant: An intelligent learning support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after="240" w:before="240" w:line="276" w:lineRule="auto"/>
        <w:jc w:val="center"/>
        <w:rPr>
          <w:rFonts w:ascii="Times New Roman" w:cs="Times New Roman" w:eastAsia="Times New Roman" w:hAnsi="Times New Roman"/>
          <w:b w:val="1"/>
          <w:bCs w:val="1"/>
        </w:rPr>
      </w:pPr>
      <w:bookmarkStart w:colFirst="0" w:colLast="0" w:name="_heading=h.qtv5xuacvmfx" w:id="0"/>
      <w:bookmarkEnd w:id="0"/>
      <w:r w:rsidDel="00000000" w:rsidR="00000000" w:rsidRPr="00000000">
        <w:rPr>
          <w:rFonts w:ascii="Times New Roman" w:cs="Times New Roman" w:eastAsia="Times New Roman" w:hAnsi="Times New Roman"/>
          <w:b w:val="1"/>
          <w:bCs w:val="1"/>
          <w:rtl w:val="0"/>
        </w:rPr>
        <w:t xml:space="preserve"> Table Of Context</w:t>
      </w:r>
    </w:p>
    <w:p w:rsidR="00000000" w:rsidDel="00000000" w:rsidP="00000000" w:rsidRDefault="00000000" w:rsidRPr="00000000" w14:paraId="00000004">
      <w:pPr>
        <w:rPr/>
      </w:pPr>
      <w:r w:rsidDel="00000000" w:rsidR="00000000" w:rsidRPr="00000000">
        <w:rPr>
          <w:rtl w:val="0"/>
        </w:rPr>
      </w:r>
    </w:p>
    <w:sdt>
      <w:sdtPr>
        <w:id w:val="-1950979311"/>
        <w:docPartObj>
          <w:docPartGallery w:val="Table of Contents"/>
          <w:docPartUnique w:val="1"/>
        </w:docPartObj>
      </w:sdtPr>
      <w:sdtContent>
        <w:p w:rsidR="00000000" w:rsidDel="00000000" w:rsidP="00000000" w:rsidRDefault="00000000" w:rsidRPr="00000000" w14:paraId="00000005">
          <w:pPr>
            <w:widowControl w:val="0"/>
            <w:tabs>
              <w:tab w:val="right" w:leader="dot" w:pos="9382.67716535433"/>
            </w:tabs>
            <w:spacing w:after="300" w:before="30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q7bii1allwhy">
            <w:r w:rsidDel="00000000" w:rsidR="00000000" w:rsidRPr="00000000">
              <w:rPr>
                <w:b w:val="1"/>
                <w:bCs w:val="1"/>
                <w:color w:val="000000"/>
                <w:u w:val="none"/>
                <w:rtl w:val="0"/>
              </w:rPr>
              <w:t xml:space="preserve">1.Introduction:</w:t>
              <w:tab/>
            </w:r>
          </w:hyperlink>
          <w:r w:rsidDel="00000000" w:rsidR="00000000" w:rsidRPr="00000000">
            <w:fldChar w:fldCharType="begin"/>
            <w:instrText xml:space="preserve"> PAGEREF _heading=h.q7bii1allwhy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382.67716535433"/>
            </w:tabs>
            <w:spacing w:after="300" w:before="300" w:line="360" w:lineRule="auto"/>
            <w:rPr>
              <w:b w:val="1"/>
              <w:bCs w:val="1"/>
              <w:color w:val="000000"/>
              <w:u w:val="none"/>
            </w:rPr>
          </w:pPr>
          <w:hyperlink w:anchor="_heading=h.dfetjba7vd9q">
            <w:r w:rsidDel="00000000" w:rsidR="00000000" w:rsidRPr="00000000">
              <w:rPr>
                <w:b w:val="1"/>
                <w:bCs w:val="1"/>
                <w:color w:val="000000"/>
                <w:u w:val="none"/>
                <w:rtl w:val="0"/>
              </w:rPr>
              <w:t xml:space="preserve">2.Problem Statement:</w:t>
              <w:tab/>
            </w:r>
          </w:hyperlink>
          <w:r w:rsidDel="00000000" w:rsidR="00000000" w:rsidRPr="00000000">
            <w:fldChar w:fldCharType="begin"/>
            <w:instrText xml:space="preserve"> PAGEREF _heading=h.dfetjba7vd9q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382.67716535433"/>
            </w:tabs>
            <w:spacing w:after="300" w:before="300" w:line="360" w:lineRule="auto"/>
            <w:rPr>
              <w:b w:val="1"/>
              <w:bCs w:val="1"/>
              <w:color w:val="000000"/>
              <w:u w:val="none"/>
            </w:rPr>
          </w:pPr>
          <w:hyperlink w:anchor="_heading=h.ikfal9x3jl1e">
            <w:r w:rsidDel="00000000" w:rsidR="00000000" w:rsidRPr="00000000">
              <w:rPr>
                <w:b w:val="1"/>
                <w:bCs w:val="1"/>
                <w:color w:val="000000"/>
                <w:u w:val="none"/>
                <w:rtl w:val="0"/>
              </w:rPr>
              <w:t xml:space="preserve">3.Objectives:</w:t>
              <w:tab/>
            </w:r>
          </w:hyperlink>
          <w:r w:rsidDel="00000000" w:rsidR="00000000" w:rsidRPr="00000000">
            <w:fldChar w:fldCharType="begin"/>
            <w:instrText xml:space="preserve"> PAGEREF _heading=h.ikfal9x3jl1e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82.67716535433"/>
            </w:tabs>
            <w:spacing w:after="300" w:before="300" w:line="360" w:lineRule="auto"/>
            <w:rPr>
              <w:b w:val="1"/>
              <w:bCs w:val="1"/>
              <w:color w:val="000000"/>
              <w:u w:val="none"/>
            </w:rPr>
          </w:pPr>
          <w:hyperlink w:anchor="_heading=h.cw73w176dgzb">
            <w:r w:rsidDel="00000000" w:rsidR="00000000" w:rsidRPr="00000000">
              <w:rPr>
                <w:b w:val="1"/>
                <w:bCs w:val="1"/>
                <w:color w:val="000000"/>
                <w:u w:val="none"/>
                <w:rtl w:val="0"/>
              </w:rPr>
              <w:t xml:space="preserve">4. Literature Review:</w:t>
              <w:tab/>
            </w:r>
          </w:hyperlink>
          <w:r w:rsidDel="00000000" w:rsidR="00000000" w:rsidRPr="00000000">
            <w:fldChar w:fldCharType="begin"/>
            <w:instrText xml:space="preserve"> PAGEREF _heading=h.cw73w176dgzb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82.67716535433"/>
            </w:tabs>
            <w:spacing w:after="300" w:before="300" w:line="360" w:lineRule="auto"/>
            <w:rPr>
              <w:b w:val="1"/>
              <w:bCs w:val="1"/>
              <w:color w:val="000000"/>
              <w:u w:val="none"/>
            </w:rPr>
          </w:pPr>
          <w:hyperlink w:anchor="_heading=h.5henekkiadli">
            <w:r w:rsidDel="00000000" w:rsidR="00000000" w:rsidRPr="00000000">
              <w:rPr>
                <w:b w:val="1"/>
                <w:bCs w:val="1"/>
                <w:color w:val="000000"/>
                <w:u w:val="none"/>
                <w:rtl w:val="0"/>
              </w:rPr>
              <w:t xml:space="preserve">5. Existed Solutions/Related work:</w:t>
              <w:tab/>
            </w:r>
          </w:hyperlink>
          <w:r w:rsidDel="00000000" w:rsidR="00000000" w:rsidRPr="00000000">
            <w:fldChar w:fldCharType="begin"/>
            <w:instrText xml:space="preserve"> PAGEREF _heading=h.5henekkiadli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82.67716535433"/>
            </w:tabs>
            <w:spacing w:after="300" w:before="300" w:line="360" w:lineRule="auto"/>
            <w:rPr>
              <w:b w:val="1"/>
              <w:bCs w:val="1"/>
              <w:color w:val="000000"/>
              <w:u w:val="none"/>
            </w:rPr>
          </w:pPr>
          <w:hyperlink w:anchor="_heading=h.rq4mm99mb1y8">
            <w:r w:rsidDel="00000000" w:rsidR="00000000" w:rsidRPr="00000000">
              <w:rPr>
                <w:b w:val="1"/>
                <w:bCs w:val="1"/>
                <w:color w:val="000000"/>
                <w:u w:val="none"/>
                <w:rtl w:val="0"/>
              </w:rPr>
              <w:t xml:space="preserve">6.Proposed solutions:</w:t>
              <w:tab/>
            </w:r>
          </w:hyperlink>
          <w:r w:rsidDel="00000000" w:rsidR="00000000" w:rsidRPr="00000000">
            <w:fldChar w:fldCharType="begin"/>
            <w:instrText xml:space="preserve"> PAGEREF _heading=h.rq4mm99mb1y8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82.67716535433"/>
            </w:tabs>
            <w:spacing w:after="300" w:before="300" w:line="360" w:lineRule="auto"/>
            <w:rPr>
              <w:b w:val="1"/>
              <w:bCs w:val="1"/>
              <w:color w:val="000000"/>
              <w:u w:val="none"/>
            </w:rPr>
          </w:pPr>
          <w:hyperlink w:anchor="_heading=h.k80koswt1xhz">
            <w:r w:rsidDel="00000000" w:rsidR="00000000" w:rsidRPr="00000000">
              <w:rPr>
                <w:b w:val="1"/>
                <w:bCs w:val="1"/>
                <w:color w:val="000000"/>
                <w:u w:val="none"/>
                <w:rtl w:val="0"/>
              </w:rPr>
              <w:t xml:space="preserve">7.Methadology:</w:t>
              <w:tab/>
            </w:r>
          </w:hyperlink>
          <w:r w:rsidDel="00000000" w:rsidR="00000000" w:rsidRPr="00000000">
            <w:fldChar w:fldCharType="begin"/>
            <w:instrText xml:space="preserve"> PAGEREF _heading=h.k80koswt1xhz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82.67716535433"/>
            </w:tabs>
            <w:spacing w:after="300" w:before="300" w:line="360" w:lineRule="auto"/>
            <w:rPr>
              <w:b w:val="1"/>
              <w:bCs w:val="1"/>
              <w:color w:val="000000"/>
              <w:u w:val="none"/>
            </w:rPr>
          </w:pPr>
          <w:hyperlink w:anchor="_heading=h.1vq6au7jvqwu">
            <w:r w:rsidDel="00000000" w:rsidR="00000000" w:rsidRPr="00000000">
              <w:rPr>
                <w:b w:val="1"/>
                <w:bCs w:val="1"/>
                <w:color w:val="000000"/>
                <w:u w:val="none"/>
                <w:rtl w:val="0"/>
              </w:rPr>
              <w:t xml:space="preserve">8.Tools used:</w:t>
              <w:tab/>
            </w:r>
          </w:hyperlink>
          <w:r w:rsidDel="00000000" w:rsidR="00000000" w:rsidRPr="00000000">
            <w:fldChar w:fldCharType="begin"/>
            <w:instrText xml:space="preserve"> PAGEREF _heading=h.1vq6au7jvqwu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82.67716535433"/>
            </w:tabs>
            <w:spacing w:after="300" w:before="300" w:line="360" w:lineRule="auto"/>
            <w:rPr>
              <w:b w:val="1"/>
              <w:bCs w:val="1"/>
              <w:color w:val="000000"/>
              <w:u w:val="none"/>
            </w:rPr>
          </w:pPr>
          <w:hyperlink w:anchor="_heading=h.tnd671mpoc4w">
            <w:r w:rsidDel="00000000" w:rsidR="00000000" w:rsidRPr="00000000">
              <w:rPr>
                <w:b w:val="1"/>
                <w:bCs w:val="1"/>
                <w:color w:val="000000"/>
                <w:u w:val="none"/>
                <w:rtl w:val="0"/>
              </w:rPr>
              <w:t xml:space="preserve">9.Implementations</w:t>
              <w:tab/>
            </w:r>
          </w:hyperlink>
          <w:r w:rsidDel="00000000" w:rsidR="00000000" w:rsidRPr="00000000">
            <w:fldChar w:fldCharType="begin"/>
            <w:instrText xml:space="preserve"> PAGEREF _heading=h.tnd671mpoc4w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82.67716535433"/>
            </w:tabs>
            <w:spacing w:after="300" w:before="300" w:line="360" w:lineRule="auto"/>
            <w:rPr>
              <w:b w:val="1"/>
              <w:bCs w:val="1"/>
              <w:color w:val="000000"/>
              <w:u w:val="none"/>
            </w:rPr>
          </w:pPr>
          <w:hyperlink w:anchor="_heading=h.wcr0n6ilo25j">
            <w:r w:rsidDel="00000000" w:rsidR="00000000" w:rsidRPr="00000000">
              <w:rPr>
                <w:b w:val="1"/>
                <w:bCs w:val="1"/>
                <w:color w:val="000000"/>
                <w:u w:val="none"/>
                <w:rtl w:val="0"/>
              </w:rPr>
              <w:t xml:space="preserve">10.Result:</w:t>
              <w:tab/>
            </w:r>
          </w:hyperlink>
          <w:r w:rsidDel="00000000" w:rsidR="00000000" w:rsidRPr="00000000">
            <w:fldChar w:fldCharType="begin"/>
            <w:instrText xml:space="preserve"> PAGEREF _heading=h.wcr0n6ilo25j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82.67716535433"/>
            </w:tabs>
            <w:spacing w:after="300" w:before="300" w:line="360" w:lineRule="auto"/>
            <w:rPr>
              <w:b w:val="1"/>
              <w:bCs w:val="1"/>
              <w:color w:val="000000"/>
              <w:u w:val="none"/>
            </w:rPr>
          </w:pPr>
          <w:hyperlink w:anchor="_heading=h.s4hlsccv681v">
            <w:r w:rsidDel="00000000" w:rsidR="00000000" w:rsidRPr="00000000">
              <w:rPr>
                <w:b w:val="1"/>
                <w:bCs w:val="1"/>
                <w:color w:val="000000"/>
                <w:u w:val="none"/>
                <w:rtl w:val="0"/>
              </w:rPr>
              <w:t xml:space="preserve">11. Conclusion:</w:t>
              <w:tab/>
            </w:r>
          </w:hyperlink>
          <w:r w:rsidDel="00000000" w:rsidR="00000000" w:rsidRPr="00000000">
            <w:fldChar w:fldCharType="begin"/>
            <w:instrText xml:space="preserve"> PAGEREF _heading=h.s4hlsccv681v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82.67716535433"/>
            </w:tabs>
            <w:spacing w:after="300" w:before="300" w:line="360" w:lineRule="auto"/>
            <w:rPr>
              <w:b w:val="1"/>
              <w:bCs w:val="1"/>
              <w:color w:val="000000"/>
              <w:u w:val="none"/>
            </w:rPr>
          </w:pPr>
          <w:hyperlink w:anchor="_heading=h.9qj670f9dgf3">
            <w:r w:rsidDel="00000000" w:rsidR="00000000" w:rsidRPr="00000000">
              <w:rPr>
                <w:b w:val="1"/>
                <w:bCs w:val="1"/>
                <w:color w:val="000000"/>
                <w:u w:val="none"/>
                <w:rtl w:val="0"/>
              </w:rPr>
              <w:t xml:space="preserve">12.Future work:</w:t>
              <w:tab/>
            </w:r>
          </w:hyperlink>
          <w:r w:rsidDel="00000000" w:rsidR="00000000" w:rsidRPr="00000000">
            <w:fldChar w:fldCharType="begin"/>
            <w:instrText xml:space="preserve"> PAGEREF _heading=h.9qj670f9dgf3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82.67716535433"/>
            </w:tabs>
            <w:spacing w:after="300" w:before="300" w:line="360" w:lineRule="auto"/>
            <w:rPr>
              <w:b w:val="1"/>
              <w:bCs w:val="1"/>
              <w:color w:val="000000"/>
              <w:u w:val="none"/>
            </w:rPr>
          </w:pPr>
          <w:hyperlink w:anchor="_heading=h.fo4jc4w0tp2z">
            <w:r w:rsidDel="00000000" w:rsidR="00000000" w:rsidRPr="00000000">
              <w:rPr>
                <w:b w:val="1"/>
                <w:bCs w:val="1"/>
                <w:color w:val="000000"/>
                <w:u w:val="none"/>
                <w:rtl w:val="0"/>
              </w:rPr>
              <w:t xml:space="preserve">13. References:</w:t>
              <w:tab/>
            </w:r>
          </w:hyperlink>
          <w:r w:rsidDel="00000000" w:rsidR="00000000" w:rsidRPr="00000000">
            <w:fldChar w:fldCharType="begin"/>
            <w:instrText xml:space="preserve"> PAGEREF _heading=h.fo4jc4w0tp2z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rPr>
          <w:rFonts w:ascii="Times New Roman" w:cs="Times New Roman" w:eastAsia="Times New Roman" w:hAnsi="Times New Roman"/>
          <w:b w:val="1"/>
          <w:bCs w:val="1"/>
          <w:color w:val="000000"/>
          <w:sz w:val="28"/>
          <w:szCs w:val="28"/>
        </w:rPr>
      </w:pPr>
      <w:bookmarkStart w:colFirst="0" w:colLast="0" w:name="_heading=h.q7bii1allwhy" w:id="1"/>
      <w:bookmarkEnd w:id="1"/>
      <w:r w:rsidDel="00000000" w:rsidR="00000000" w:rsidRPr="00000000">
        <w:rPr>
          <w:rFonts w:ascii="Times New Roman" w:cs="Times New Roman" w:eastAsia="Times New Roman" w:hAnsi="Times New Roman"/>
          <w:b w:val="1"/>
          <w:bCs w:val="1"/>
          <w:color w:val="000000"/>
          <w:sz w:val="28"/>
          <w:szCs w:val="28"/>
          <w:rtl w:val="0"/>
        </w:rPr>
        <w:t xml:space="preserve">1.Introduction:</w:t>
      </w:r>
    </w:p>
    <w:p w:rsidR="00000000" w:rsidDel="00000000" w:rsidP="00000000" w:rsidRDefault="00000000" w:rsidRPr="00000000" w14:paraId="00000013">
      <w:pPr>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has increasingly become an important technology in education, particularly through intelligent tutoring systems and generative AI applications. AI based educational systems can support learning by providing students with personalized assistance, feedback, and access to learning resources. A systematic review by Lin, Haung and Lu (2023) found that AI has been increasingly applied in intelligent tutoring systems and other educational settings, highlighting its potential to support learning and improve educational experience.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emergency of generative AI and large language models has further expanded the possibilities for AI-supported learning. Tools such as ChatGPT allow students to interact with AI using natural language and receive explanations, answers and learning support. Research examining experimental studies has reported that AI-based inventions can have positive effects on academic performance, affective-motivational outcomes, and higher-order thinking propensities, although researchers also emphasize the need for careful interpretation and further investigation of long-term effects.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students often need additional academic support outside the classroom when they encounter difficult concepts, unfamiliar terminology, or problems that require further explanation. Traditional learning resources such as textbooks, lecture notes, and online searches can provide useful information, but students need more interactive and accessible </w:t>
      </w:r>
      <w:r w:rsidDel="00000000" w:rsidR="00000000" w:rsidRPr="00000000">
        <w:rPr>
          <w:rFonts w:ascii="Times New Roman" w:cs="Times New Roman" w:eastAsia="Times New Roman" w:hAnsi="Times New Roman"/>
          <w:rtl w:val="0"/>
        </w:rPr>
        <w:t xml:space="preserve">way</w:t>
      </w:r>
      <w:r w:rsidDel="00000000" w:rsidR="00000000" w:rsidRPr="00000000">
        <w:rPr>
          <w:rFonts w:ascii="Times New Roman" w:cs="Times New Roman" w:eastAsia="Times New Roman" w:hAnsi="Times New Roman"/>
          <w:rtl w:val="0"/>
        </w:rPr>
        <w:t xml:space="preserve"> to ask questions and receive explanations according to their individual needs.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need, this project proposes an </w:t>
      </w:r>
      <w:r w:rsidDel="00000000" w:rsidR="00000000" w:rsidRPr="00000000">
        <w:rPr>
          <w:rFonts w:ascii="Times New Roman" w:cs="Times New Roman" w:eastAsia="Times New Roman" w:hAnsi="Times New Roman"/>
          <w:b w:val="1"/>
          <w:bCs w:val="1"/>
          <w:rtl w:val="0"/>
        </w:rPr>
        <w:t xml:space="preserve">“AI Study Assistant”</w:t>
      </w:r>
      <w:r w:rsidDel="00000000" w:rsidR="00000000" w:rsidRPr="00000000">
        <w:rPr>
          <w:rFonts w:ascii="Times New Roman" w:cs="Times New Roman" w:eastAsia="Times New Roman" w:hAnsi="Times New Roman"/>
          <w:rtl w:val="0"/>
        </w:rPr>
        <w:t xml:space="preserve">, a mobile application designed to provide students with interactive AI-based academic support. The application allows users to select a subject, enter questions related to academic concepts, and receive AI-generated explanations through conversational interference. It also provides chat history so that students can review previous learning interactions. The proposed system aims to make academic assistance more accessible, interactive, and convenient while demonstrating practical application of artificial intelligence in education.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focuses on developing a working prototype that combines a mobile application interface with an AI-based question answers workflow. Rather than replacing teachers or traditional learning resources, the proposed application is intended to function as a supplementary learning tool that can help students to understand concepts and obtain immediate assistance when required. </w:t>
      </w:r>
    </w:p>
    <w:p w:rsidR="00000000" w:rsidDel="00000000" w:rsidP="00000000" w:rsidRDefault="00000000" w:rsidRPr="00000000" w14:paraId="00000018">
      <w:pPr>
        <w:pStyle w:val="Heading1"/>
        <w:rPr>
          <w:rFonts w:ascii="Times New Roman" w:cs="Times New Roman" w:eastAsia="Times New Roman" w:hAnsi="Times New Roman"/>
          <w:b w:val="1"/>
          <w:bCs w:val="1"/>
          <w:color w:val="000000"/>
          <w:sz w:val="28"/>
          <w:szCs w:val="28"/>
        </w:rPr>
      </w:pPr>
      <w:bookmarkStart w:colFirst="0" w:colLast="0" w:name="_heading=h.dfetjba7vd9q" w:id="2"/>
      <w:bookmarkEnd w:id="2"/>
      <w:r w:rsidDel="00000000" w:rsidR="00000000" w:rsidRPr="00000000">
        <w:rPr>
          <w:rFonts w:ascii="Times New Roman" w:cs="Times New Roman" w:eastAsia="Times New Roman" w:hAnsi="Times New Roman"/>
          <w:b w:val="1"/>
          <w:bCs w:val="1"/>
          <w:color w:val="000000"/>
          <w:sz w:val="28"/>
          <w:szCs w:val="28"/>
          <w:rtl w:val="0"/>
        </w:rPr>
        <w:t xml:space="preserve">2.Problem Statement:</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students frequently require additional academic support when they encounter difficult concepts or need clarification outside regular classroom interaction. Traditional learning resources such as textbooks, lecture notes, websites and educational platforms can provide valuable information but they do not always provide an interactive explanation platform tailored to the student’s specific question. The increasing use of conversational artificial intelligence has created new possibilities for providing students with immediate and interactive learning support. Research on ChatGPT in higher education shows that its applications have been expanded across different educational activities and that it is being explored as a tool for supporting students and other academic users ((Baig &amp; Yadegaridehkordi, 2024).).</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issue is that the educational value of AI assistance cannot be assumed simply because an AI system can generate answers. A systematic review and meta-analysis of 69 experimental studies found positive effects of ChatGPT interventions on academic performance and some other learning outcomes, but the researchers also identified methodological limitations and called for further research into long-term effects and the quality of learning outcomes (Crompton &amp; Burke, 2024). This indicates that AI should be designed and used as a learning-support tool rather than simply as an answer-generation system.</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there is a need for a student-focused application that provides a structured and accessible way for the university students to interact with AI for academic assistance. The proposed </w:t>
      </w:r>
      <w:r w:rsidDel="00000000" w:rsidR="00000000" w:rsidRPr="00000000">
        <w:rPr>
          <w:rFonts w:ascii="Times New Roman" w:cs="Times New Roman" w:eastAsia="Times New Roman" w:hAnsi="Times New Roman"/>
          <w:b w:val="1"/>
          <w:bCs w:val="1"/>
          <w:rtl w:val="0"/>
        </w:rPr>
        <w:t xml:space="preserve">“AI Study Assistant”</w:t>
      </w:r>
      <w:r w:rsidDel="00000000" w:rsidR="00000000" w:rsidRPr="00000000">
        <w:rPr>
          <w:rFonts w:ascii="Times New Roman" w:cs="Times New Roman" w:eastAsia="Times New Roman" w:hAnsi="Times New Roman"/>
          <w:rtl w:val="0"/>
        </w:rPr>
        <w:t xml:space="preserve"> addresses this problem by providing a dedicated mobile interface in which students can select a subject, submit academic questions, receive AI-generated explanations, and review previous conversations through chat history. The system is intended to make AI-based academic support more organized and convenient while acknowledging the limitations and risks associated with generative AI.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problem addressed by this project is therefore: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students need an accessible and interactive way to obtain academic explanations and learning support, while existing general-purpose AI-tools may not provide a dedicated, structured and student-focused learning environment. The proposed AI Study Assistant aims to address this problem through a subject-oriented conversational learning application.” </w:t>
      </w:r>
    </w:p>
    <w:p w:rsidR="00000000" w:rsidDel="00000000" w:rsidP="00000000" w:rsidRDefault="00000000" w:rsidRPr="00000000" w14:paraId="0000001E">
      <w:pPr>
        <w:pStyle w:val="Heading1"/>
        <w:rPr>
          <w:rFonts w:ascii="Times New Roman" w:cs="Times New Roman" w:eastAsia="Times New Roman" w:hAnsi="Times New Roman"/>
          <w:b w:val="1"/>
          <w:bCs w:val="1"/>
          <w:color w:val="000000"/>
          <w:sz w:val="28"/>
          <w:szCs w:val="28"/>
        </w:rPr>
      </w:pPr>
      <w:bookmarkStart w:colFirst="0" w:colLast="0" w:name="_heading=h.ikfal9x3jl1e" w:id="3"/>
      <w:bookmarkEnd w:id="3"/>
      <w:r w:rsidDel="00000000" w:rsidR="00000000" w:rsidRPr="00000000">
        <w:rPr>
          <w:rFonts w:ascii="Times New Roman" w:cs="Times New Roman" w:eastAsia="Times New Roman" w:hAnsi="Times New Roman"/>
          <w:b w:val="1"/>
          <w:bCs w:val="1"/>
          <w:color w:val="000000"/>
          <w:sz w:val="28"/>
          <w:szCs w:val="28"/>
          <w:rtl w:val="0"/>
        </w:rPr>
        <w:t xml:space="preserve">3.Objectives: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this project is to develop an AI study assistant that provides students with an accessible and interactive way to obtain academic explanation and learning support. The system is designed to use a conversational AI approach so that students can ask questions in natural language and receive understandable responses.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objectives of this project are given below:</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1.to develop a user-friendly mobile application</w:t>
      </w:r>
      <w:r w:rsidDel="00000000" w:rsidR="00000000" w:rsidRPr="00000000">
        <w:rPr>
          <w:rFonts w:ascii="Times New Roman" w:cs="Times New Roman" w:eastAsia="Times New Roman" w:hAnsi="Times New Roman"/>
          <w:rtl w:val="0"/>
        </w:rPr>
        <w:t xml:space="preserve"> that provides students with a simple and convenient interface for accessing AI learning support.</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2.to provide subject selection functionality </w:t>
      </w:r>
      <w:r w:rsidDel="00000000" w:rsidR="00000000" w:rsidRPr="00000000">
        <w:rPr>
          <w:rFonts w:ascii="Times New Roman" w:cs="Times New Roman" w:eastAsia="Times New Roman" w:hAnsi="Times New Roman"/>
          <w:rtl w:val="0"/>
        </w:rPr>
        <w:t xml:space="preserve">so that students can choose relevant subject before interacting AI study assistant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3.to develop AI chat interface</w:t>
      </w:r>
      <w:r w:rsidDel="00000000" w:rsidR="00000000" w:rsidRPr="00000000">
        <w:rPr>
          <w:rFonts w:ascii="Times New Roman" w:cs="Times New Roman" w:eastAsia="Times New Roman" w:hAnsi="Times New Roman"/>
          <w:rtl w:val="0"/>
        </w:rPr>
        <w:t xml:space="preserve"> through which students can enter academic questions and receive AI generated explanations.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4.to provide clear and understandable explanations </w:t>
      </w:r>
      <w:r w:rsidDel="00000000" w:rsidR="00000000" w:rsidRPr="00000000">
        <w:rPr>
          <w:rFonts w:ascii="Times New Roman" w:cs="Times New Roman" w:eastAsia="Times New Roman" w:hAnsi="Times New Roman"/>
          <w:rtl w:val="0"/>
        </w:rPr>
        <w:t xml:space="preserve">that can help students better understand academic concepts rather than simply providing short answers.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to maintain chat history </w:t>
      </w:r>
      <w:r w:rsidDel="00000000" w:rsidR="00000000" w:rsidRPr="00000000">
        <w:rPr>
          <w:rFonts w:ascii="Times New Roman" w:cs="Times New Roman" w:eastAsia="Times New Roman" w:hAnsi="Times New Roman"/>
          <w:rtl w:val="0"/>
        </w:rPr>
        <w:t xml:space="preserve">so that students can review previous questions and explanations.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6.to provide a clear chat option</w:t>
      </w:r>
      <w:r w:rsidDel="00000000" w:rsidR="00000000" w:rsidRPr="00000000">
        <w:rPr>
          <w:rFonts w:ascii="Times New Roman" w:cs="Times New Roman" w:eastAsia="Times New Roman" w:hAnsi="Times New Roman"/>
          <w:rtl w:val="0"/>
        </w:rPr>
        <w:t xml:space="preserve"> that allows students to remove the current chat and start a new learning session.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7.to implement appropriate user-interface states</w:t>
      </w:r>
      <w:r w:rsidDel="00000000" w:rsidR="00000000" w:rsidRPr="00000000">
        <w:rPr>
          <w:rFonts w:ascii="Times New Roman" w:cs="Times New Roman" w:eastAsia="Times New Roman" w:hAnsi="Times New Roman"/>
          <w:rtl w:val="0"/>
        </w:rPr>
        <w:t xml:space="preserve">, including loading indicators, empty states and error handling, to provide a user-friendly experience.</w:t>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8.to evaluate the functionality and usability of the developed application</w:t>
      </w:r>
      <w:r w:rsidDel="00000000" w:rsidR="00000000" w:rsidRPr="00000000">
        <w:rPr>
          <w:rFonts w:ascii="Times New Roman" w:cs="Times New Roman" w:eastAsia="Times New Roman" w:hAnsi="Times New Roman"/>
          <w:rtl w:val="0"/>
        </w:rPr>
        <w:t xml:space="preserve"> and identify its strength, limitations and possible improvements.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9.to demonstrate a practical application of AI in education</w:t>
      </w:r>
      <w:r w:rsidDel="00000000" w:rsidR="00000000" w:rsidRPr="00000000">
        <w:rPr>
          <w:rFonts w:ascii="Times New Roman" w:cs="Times New Roman" w:eastAsia="Times New Roman" w:hAnsi="Times New Roman"/>
          <w:rtl w:val="0"/>
        </w:rPr>
        <w:t xml:space="preserve"> through a working student-focused learning support system.</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Chat history feature </w:t>
      </w:r>
      <w:r w:rsidDel="00000000" w:rsidR="00000000" w:rsidRPr="00000000">
        <w:rPr>
          <w:rFonts w:ascii="Times New Roman" w:cs="Times New Roman" w:eastAsia="Times New Roman" w:hAnsi="Times New Roman"/>
          <w:rtl w:val="0"/>
        </w:rPr>
        <w:t xml:space="preserve">so that the students can review and revisit previously generated explanations through organized chat.</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8803" cy="195502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558803" cy="195502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rPr>
          <w:rFonts w:ascii="Times New Roman" w:cs="Times New Roman" w:eastAsia="Times New Roman" w:hAnsi="Times New Roman"/>
          <w:b w:val="1"/>
          <w:bCs w:val="1"/>
          <w:color w:val="000000"/>
          <w:sz w:val="28"/>
          <w:szCs w:val="28"/>
        </w:rPr>
      </w:pPr>
      <w:bookmarkStart w:colFirst="0" w:colLast="0" w:name="_heading=h.cw73w176dgzb" w:id="4"/>
      <w:bookmarkEnd w:id="4"/>
      <w:r w:rsidDel="00000000" w:rsidR="00000000" w:rsidRPr="00000000">
        <w:rPr>
          <w:rFonts w:ascii="Times New Roman" w:cs="Times New Roman" w:eastAsia="Times New Roman" w:hAnsi="Times New Roman"/>
          <w:b w:val="1"/>
          <w:bCs w:val="1"/>
          <w:color w:val="000000"/>
          <w:sz w:val="28"/>
          <w:szCs w:val="28"/>
          <w:rtl w:val="0"/>
        </w:rPr>
        <w:t xml:space="preserve">4. Literature Review:</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(AI) has become an important area of research in education because of its potential to provide students with personalized learning support, automated feedback, and interactive educational experiences. Research on Artificial Intelligence in Education (AIED) has examined several applications, AI assistants, intelligent, tutoring systems, and systems for managing student learning. These applications demonstrate that AI can be used not only to automate educational tasks but to support students during the learning process.</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4.1 Artificial Intelligence in Education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important application of AI in education is the development of intelligence tutoring systems designed to provide students with individualized instructional support and feedback. Lin et al. (2023), in a systematic review of AI in intelligent tutoring systems, found that AI-based tutoring systems can support personalized instruction and learning processes. Such systems demonstrate the potential of AI to provide learning assistance according to students' needs rather than relying only on a fixed instructional approach.</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AI-based educational systems has therefore created opportunities for students to receive additional learning support outside conventional instructional settings. However, the effectiveness of these system designs, quality of feedback, and responsible implementation.</w:t>
      </w:r>
    </w:p>
    <w:p w:rsidR="00000000" w:rsidDel="00000000" w:rsidP="00000000" w:rsidRDefault="00000000" w:rsidRPr="00000000" w14:paraId="0000003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Generative AI and ChatGPT in Education: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emergence of generative AI has expanded the possibilities of AI-based educational support. Conversational systems such as ChatGPT allow users to interact with AI through natural-language questions and receive generated responses. Alba Darin et al. (2024) reviewed empirical research on ChatGPT in education and found that students had used ChatGPT as a virtual intelligent assistant for immediate feedback, explanations of complex topics, personalized learning, and assistance with academic tasks.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type of interaction is particularly relevant to the proposed AI study assistant because the project is based on conversational interference. Instead of requiring students to search through multiple resources, the application is designed to allow them to enter a question and receive the AI generated explanation within the same learning environment.</w:t>
      </w:r>
    </w:p>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4.3Benefits of AI learning support:</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suggests that generative AI can provide several potential benefits for learning. Deng et al (2025) conducted a systematic review and meta-analysis of 69 experimental studies and reported positive effects of AI-based interventions on academic performance, effective motivational outcomes and higher-order thinking propensities. However, the researchers also emphasize that the finding should be interpreted carefully because of the methodological limitations and the need for further research into long term effects.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engagement is also an important consideration. Lo it al (2024) reviewed 72 studies examining the relationship between AI and students. Their findings indicated that the AI-supported learning system can produce both engagement and disengagement, highlighting the importance of AI being incorporated into the learning process.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suggest that AI can be useful as a learning support tool when it is designed to encourage interaction and understanding rather than simply providing answers.</w:t>
      </w:r>
    </w:p>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Challenges and limitations: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potential benefits, the use of generative AI in education also presents different challenges.AI- generated responses may not always be accurate, and students may incorrectly assume that an AI-generated answer is reliable. There are also concerns related to over-reliance on AI and the possibility that students may use AI without sufficiently engaging with the learning material.</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systematic review by Alba Darin et al. (2024) identified both positive and negative aspects of ChatGPT use in education and emphasized the importance of responsible implementation. Similarly, Deng et al. (2025) noted that existing research requires stronger methodologies and longer-term investigations before the educational effects of ChatGPT can be fully understood.</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an AI learning application should be viewed as a supplementary learning tool rather than a complete replacement for teachers, textbooks, or other educational resources.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19863" cy="3276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519863"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Research Gap:</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research demonstrates considerable interest in AI assistants, intelligent tutoring systems and generative AI for educational effects at a broader level. There is still practical value in developing focused, student-oriented applications that combine conversational AI with a simple learning workflow.</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AI Study Assistant addresses this practical gap by bringing several learning support functions into a single mobile application. The system provides subject selection,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conversational question-answer interference, AI-generated explanation, chat history, and basic interference features such as loading indicators, empty states and error handling.</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attempting to replace existing educational systems, the proposed application focuses on providing students with an accessible environment for asking academic questions and reviewing explanations. The literature therefore provides a foundation for the proposed system while also highlighting the importance of responsible AI use, appropriate interference design, and evaluation of the systems usefulness and limitations.</w:t>
      </w:r>
    </w:p>
    <w:p w:rsidR="00000000" w:rsidDel="00000000" w:rsidP="00000000" w:rsidRDefault="00000000" w:rsidRPr="00000000" w14:paraId="00000042">
      <w:pPr>
        <w:pStyle w:val="Heading1"/>
        <w:rPr>
          <w:rFonts w:ascii="Times New Roman" w:cs="Times New Roman" w:eastAsia="Times New Roman" w:hAnsi="Times New Roman"/>
          <w:b w:val="1"/>
          <w:bCs w:val="1"/>
          <w:color w:val="000000"/>
          <w:sz w:val="28"/>
          <w:szCs w:val="28"/>
        </w:rPr>
      </w:pPr>
      <w:bookmarkStart w:colFirst="0" w:colLast="0" w:name="_heading=h.5henekkiadli" w:id="5"/>
      <w:bookmarkEnd w:id="5"/>
      <w:r w:rsidDel="00000000" w:rsidR="00000000" w:rsidRPr="00000000">
        <w:rPr>
          <w:rFonts w:ascii="Times New Roman" w:cs="Times New Roman" w:eastAsia="Times New Roman" w:hAnsi="Times New Roman"/>
          <w:b w:val="1"/>
          <w:bCs w:val="1"/>
          <w:color w:val="000000"/>
          <w:sz w:val="28"/>
          <w:szCs w:val="28"/>
          <w:rtl w:val="0"/>
        </w:rPr>
        <w:t xml:space="preserve">5. Existed Solutions/Related work:</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AI-based educational solutions are currently available to support students with learning, explanations, practice, and academic questions. Examining these systems is important because it helps identify existing approaches and provide a basis for designing a proposed AI study assistant.</w:t>
      </w:r>
    </w:p>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Khan Migo:</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Migo is an AI-powered tutor and teaching assistant developed by the academy. It is designed to guide learners through simple problems rather than simply providing direct answers. According to Khan academy, Khan Migo can support learning in areas such as mathematics, science, humanities reading, language, arts, computing and test preparation. Its tutoring approach emphasizes questioning learners to work forward answers themselves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Academy,2026).</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Migo demonstrates how conversational AI can be incorporated into the educational environment with an emphasis on active learning. However., it is closely connected to the Khan academy ecosystem and its educational content library. The proposal AI study assistant takes a different approach by focusing on a simple, general -purpose student learning interface in which students can select a subject and ask questions for AI – generated explanations.</w:t>
      </w:r>
    </w:p>
    <w:p w:rsidR="00000000" w:rsidDel="00000000" w:rsidP="00000000" w:rsidRDefault="00000000" w:rsidRPr="00000000" w14:paraId="00000048">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5.2 ChatGPT Study Mode: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 also provides a dedicated study mode designed to support the learning through step-by-step guidance. According to OpenAI, Study mode can ask questions, guide student’s thinking, explain concepts step-by-step, check understandings, create practice questions and help students prepare for tests. It can also work with uploaded learning materials when file uploads are available.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 demonstrates the usefulness of conversational AI and the learning assistant. However, it is a broad general-purpose AI system rather than a specifically designed workflow of a proposed AI Study assistant. The forced application focuses on a more limited and clearly defined set of educational functions, including subject selection, question-based interaction, explanation, chat history, and a clear chat option.</w:t>
      </w:r>
    </w:p>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Gemini Learning Tool:</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 also provides learning-oriented capabilities. Its learning tools include guided learning, practice questions, feedback, hints, visual aids, and educational resources. Gemini can also use uploaded files or images in learning interactions, and google provides options for using reputable educational sources such as OpenStax in certain learning flows (Google, 2026).</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provides a broad collection of AI capabilities beyond the specific scope of a student learning assistant. The proposed project intentionally focuses on a smaller set of features. that can be implemented and evaluated within a student-oriented mobile application.</w:t>
      </w:r>
    </w:p>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Intelligent tutoring system:</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individual commercial AI products, intelligent tutoring systems represent an established research area in AI supported education. ITS is designed to provide students with instructional assistance and feedback that can be adapted to learning needs. Recent research indicates that AI study assistance can have generally positive effects on student learning and performance.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also highlights the need for longer interventions, larger and more diverse samples and further ethical issues surrounding AI based teaching. These findings are important for the proposed project because they show both the potential of AI-based tutoring and the importance of responsible system design and evaluation.</w:t>
      </w:r>
    </w:p>
    <w:p w:rsidR="00000000" w:rsidDel="00000000" w:rsidP="00000000" w:rsidRDefault="00000000" w:rsidRPr="00000000" w14:paraId="0000005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5.5Comparison of existing solution:</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solutions demonstrate different approaches to AI supported learning. </w:t>
      </w:r>
      <w:r w:rsidDel="00000000" w:rsidR="00000000" w:rsidRPr="00000000">
        <w:rPr>
          <w:rFonts w:ascii="Times New Roman" w:cs="Times New Roman" w:eastAsia="Times New Roman" w:hAnsi="Times New Roman"/>
          <w:b w:val="1"/>
          <w:bCs w:val="1"/>
          <w:rtl w:val="0"/>
        </w:rPr>
        <w:t xml:space="preserve">Khan Migo </w:t>
      </w:r>
      <w:r w:rsidDel="00000000" w:rsidR="00000000" w:rsidRPr="00000000">
        <w:rPr>
          <w:rFonts w:ascii="Times New Roman" w:cs="Times New Roman" w:eastAsia="Times New Roman" w:hAnsi="Times New Roman"/>
          <w:rtl w:val="0"/>
        </w:rPr>
        <w:t xml:space="preserve">emphasizes guided tutoring and is integrated with khan academy educational content.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ChatGPT</w:t>
      </w:r>
      <w:r w:rsidDel="00000000" w:rsidR="00000000" w:rsidRPr="00000000">
        <w:rPr>
          <w:rFonts w:ascii="Times New Roman" w:cs="Times New Roman" w:eastAsia="Times New Roman" w:hAnsi="Times New Roman"/>
          <w:rtl w:val="0"/>
        </w:rPr>
        <w:t xml:space="preserve"> provides step by step learning assistance within a conversational environment.</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Gemini</w:t>
      </w:r>
      <w:r w:rsidDel="00000000" w:rsidR="00000000" w:rsidRPr="00000000">
        <w:rPr>
          <w:rFonts w:ascii="Times New Roman" w:cs="Times New Roman" w:eastAsia="Times New Roman" w:hAnsi="Times New Roman"/>
          <w:rtl w:val="0"/>
        </w:rPr>
        <w:t xml:space="preserve"> can provide guided learning together with additional AI powered study and content generation capabilities.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AI assistant is initially narrower in scope. Instead of attempting to reproduce all capabilities of large AI platforms, it focuses on creating a simple and structured learning workflow for students. This makes the project more manageable to implement while allowing the core learning interaction to be demonstrated clearly.</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980"/>
        <w:gridCol w:w="1980"/>
        <w:gridCol w:w="1980"/>
        <w:gridCol w:w="1479.9999999999995"/>
        <w:tblGridChange w:id="0">
          <w:tblGrid>
            <w:gridCol w:w="1980"/>
            <w:gridCol w:w="1980"/>
            <w:gridCol w:w="1980"/>
            <w:gridCol w:w="1980"/>
            <w:gridCol w:w="1479.9999999999995"/>
          </w:tblGrid>
        </w:tblGridChange>
      </w:tblGrid>
      <w:tr>
        <w:trPr>
          <w:cantSplit w:val="0"/>
          <w:trHeight w:val="378" w:hRule="atLeast"/>
          <w:tblHeader w:val="0"/>
        </w:trPr>
        <w:tc>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Migo</w:t>
            </w:r>
          </w:p>
        </w:tc>
        <w:tc>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GPT study mode</w:t>
            </w:r>
          </w:p>
        </w:tc>
        <w:tc>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learning tools</w:t>
            </w:r>
          </w:p>
        </w:tc>
        <w:tc>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AI study assistant</w:t>
            </w:r>
          </w:p>
        </w:tc>
      </w:tr>
      <w:tr>
        <w:trPr>
          <w:cantSplit w:val="0"/>
          <w:trHeight w:val="393" w:hRule="atLeast"/>
          <w:tblHeader w:val="0"/>
        </w:trPr>
        <w:tc>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Conversational interaction</w:t>
            </w:r>
          </w:p>
        </w:tc>
        <w:tc>
          <w:tcPr/>
          <w:p w:rsidR="00000000" w:rsidDel="00000000" w:rsidP="00000000" w:rsidRDefault="00000000" w:rsidRPr="00000000" w14:paraId="00000062">
            <w:pPr>
              <w:jc w:val="center"/>
              <w:rPr>
                <w:rFonts w:ascii="Times New Roman" w:cs="Times New Roman" w:eastAsia="Times New Roman" w:hAnsi="Times New Roman"/>
              </w:rPr>
            </w:pPr>
            <w:sdt>
              <w:sdtPr>
                <w:id w:val="-2081113711"/>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63">
            <w:pPr>
              <w:jc w:val="center"/>
              <w:rPr>
                <w:rFonts w:ascii="Times New Roman" w:cs="Times New Roman" w:eastAsia="Times New Roman" w:hAnsi="Times New Roman"/>
              </w:rPr>
            </w:pPr>
            <w:sdt>
              <w:sdtPr>
                <w:id w:val="1002527986"/>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64">
            <w:pPr>
              <w:jc w:val="center"/>
              <w:rPr>
                <w:rFonts w:ascii="Times New Roman" w:cs="Times New Roman" w:eastAsia="Times New Roman" w:hAnsi="Times New Roman"/>
              </w:rPr>
            </w:pPr>
            <w:sdt>
              <w:sdtPr>
                <w:id w:val="-1120236107"/>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65">
            <w:pPr>
              <w:jc w:val="center"/>
              <w:rPr>
                <w:rFonts w:ascii="Times New Roman" w:cs="Times New Roman" w:eastAsia="Times New Roman" w:hAnsi="Times New Roman"/>
              </w:rPr>
            </w:pPr>
            <w:sdt>
              <w:sdtPr>
                <w:id w:val="-1485964887"/>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explanation</w:t>
            </w:r>
          </w:p>
        </w:tc>
        <w:tc>
          <w:tcPr/>
          <w:p w:rsidR="00000000" w:rsidDel="00000000" w:rsidP="00000000" w:rsidRDefault="00000000" w:rsidRPr="00000000" w14:paraId="00000067">
            <w:pPr>
              <w:jc w:val="center"/>
              <w:rPr>
                <w:rFonts w:ascii="Times New Roman" w:cs="Times New Roman" w:eastAsia="Times New Roman" w:hAnsi="Times New Roman"/>
              </w:rPr>
            </w:pPr>
            <w:sdt>
              <w:sdtPr>
                <w:id w:val="-89248875"/>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68">
            <w:pPr>
              <w:jc w:val="center"/>
              <w:rPr>
                <w:rFonts w:ascii="Times New Roman" w:cs="Times New Roman" w:eastAsia="Times New Roman" w:hAnsi="Times New Roman"/>
              </w:rPr>
            </w:pPr>
            <w:sdt>
              <w:sdtPr>
                <w:id w:val="-1119512298"/>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69">
            <w:pPr>
              <w:jc w:val="center"/>
              <w:rPr>
                <w:rFonts w:ascii="Times New Roman" w:cs="Times New Roman" w:eastAsia="Times New Roman" w:hAnsi="Times New Roman"/>
              </w:rPr>
            </w:pPr>
            <w:sdt>
              <w:sdtPr>
                <w:id w:val="-1114778927"/>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6A">
            <w:pPr>
              <w:jc w:val="center"/>
              <w:rPr>
                <w:rFonts w:ascii="Times New Roman" w:cs="Times New Roman" w:eastAsia="Times New Roman" w:hAnsi="Times New Roman"/>
              </w:rPr>
            </w:pPr>
            <w:sdt>
              <w:sdtPr>
                <w:id w:val="1589555199"/>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learning</w:t>
            </w:r>
          </w:p>
        </w:tc>
        <w:tc>
          <w:tcPr/>
          <w:p w:rsidR="00000000" w:rsidDel="00000000" w:rsidP="00000000" w:rsidRDefault="00000000" w:rsidRPr="00000000" w14:paraId="0000006C">
            <w:pPr>
              <w:jc w:val="center"/>
              <w:rPr>
                <w:rFonts w:ascii="Times New Roman" w:cs="Times New Roman" w:eastAsia="Times New Roman" w:hAnsi="Times New Roman"/>
              </w:rPr>
            </w:pPr>
            <w:sdt>
              <w:sdtPr>
                <w:id w:val="-1383178027"/>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6D">
            <w:pPr>
              <w:jc w:val="center"/>
              <w:rPr>
                <w:rFonts w:ascii="Times New Roman" w:cs="Times New Roman" w:eastAsia="Times New Roman" w:hAnsi="Times New Roman"/>
              </w:rPr>
            </w:pPr>
            <w:sdt>
              <w:sdtPr>
                <w:id w:val="-72056906"/>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6E">
            <w:pPr>
              <w:jc w:val="center"/>
              <w:rPr>
                <w:rFonts w:ascii="Times New Roman" w:cs="Times New Roman" w:eastAsia="Times New Roman" w:hAnsi="Times New Roman"/>
              </w:rPr>
            </w:pPr>
            <w:sdt>
              <w:sdtPr>
                <w:id w:val="621499010"/>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w:t>
            </w:r>
          </w:p>
        </w:tc>
      </w:tr>
      <w:tr>
        <w:trPr>
          <w:cantSplit w:val="0"/>
          <w:trHeight w:val="378" w:hRule="atLeast"/>
          <w:tblHeader w:val="0"/>
        </w:trPr>
        <w:tc>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questions</w:t>
            </w:r>
          </w:p>
        </w:tc>
        <w:tc>
          <w:tcPr/>
          <w:p w:rsidR="00000000" w:rsidDel="00000000" w:rsidP="00000000" w:rsidRDefault="00000000" w:rsidRPr="00000000" w14:paraId="00000071">
            <w:pPr>
              <w:jc w:val="center"/>
              <w:rPr>
                <w:rFonts w:ascii="Times New Roman" w:cs="Times New Roman" w:eastAsia="Times New Roman" w:hAnsi="Times New Roman"/>
              </w:rPr>
            </w:pPr>
            <w:sdt>
              <w:sdtPr>
                <w:id w:val="-1280228318"/>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72">
            <w:pPr>
              <w:jc w:val="center"/>
              <w:rPr>
                <w:rFonts w:ascii="Times New Roman" w:cs="Times New Roman" w:eastAsia="Times New Roman" w:hAnsi="Times New Roman"/>
              </w:rPr>
            </w:pPr>
            <w:sdt>
              <w:sdtPr>
                <w:id w:val="467004385"/>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73">
            <w:pPr>
              <w:jc w:val="center"/>
              <w:rPr>
                <w:rFonts w:ascii="Times New Roman" w:cs="Times New Roman" w:eastAsia="Times New Roman" w:hAnsi="Times New Roman"/>
              </w:rPr>
            </w:pPr>
            <w:sdt>
              <w:sdtPr>
                <w:id w:val="367576390"/>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enhancement</w:t>
            </w:r>
          </w:p>
        </w:tc>
      </w:tr>
      <w:tr>
        <w:trPr>
          <w:cantSplit w:val="0"/>
          <w:trHeight w:val="378" w:hRule="atLeast"/>
          <w:tblHeader w:val="0"/>
        </w:trPr>
        <w:tc>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selection</w:t>
            </w:r>
          </w:p>
        </w:tc>
        <w:tc>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content-based</w:t>
            </w:r>
          </w:p>
        </w:tc>
        <w:tc>
          <w:tcPr/>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w:t>
            </w:r>
          </w:p>
        </w:tc>
        <w:tc>
          <w:tcPr/>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w:t>
            </w:r>
          </w:p>
        </w:tc>
        <w:tc>
          <w:tcPr/>
          <w:p w:rsidR="00000000" w:rsidDel="00000000" w:rsidP="00000000" w:rsidRDefault="00000000" w:rsidRPr="00000000" w14:paraId="00000079">
            <w:pPr>
              <w:jc w:val="center"/>
              <w:rPr>
                <w:rFonts w:ascii="Times New Roman" w:cs="Times New Roman" w:eastAsia="Times New Roman" w:hAnsi="Times New Roman"/>
              </w:rPr>
            </w:pPr>
            <w:sdt>
              <w:sdtPr>
                <w:id w:val="1678345691"/>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simple learning workflow</w:t>
            </w:r>
          </w:p>
        </w:tc>
        <w:tc>
          <w:tcPr/>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ecosystem</w:t>
            </w:r>
          </w:p>
        </w:tc>
        <w:tc>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AI platform</w:t>
            </w:r>
          </w:p>
        </w:tc>
        <w:tc>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AI platform</w:t>
            </w:r>
          </w:p>
        </w:tc>
        <w:tc>
          <w:tcPr/>
          <w:p w:rsidR="00000000" w:rsidDel="00000000" w:rsidP="00000000" w:rsidRDefault="00000000" w:rsidRPr="00000000" w14:paraId="0000007E">
            <w:pPr>
              <w:jc w:val="center"/>
              <w:rPr>
                <w:rFonts w:ascii="Times New Roman" w:cs="Times New Roman" w:eastAsia="Times New Roman" w:hAnsi="Times New Roman"/>
              </w:rPr>
            </w:pPr>
            <w:sdt>
              <w:sdtPr>
                <w:id w:val="-790436510"/>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history</w:t>
            </w:r>
          </w:p>
        </w:tc>
        <w:tc>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Feature</w:t>
            </w:r>
          </w:p>
        </w:tc>
        <w:tc>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Feature</w:t>
            </w:r>
          </w:p>
        </w:tc>
        <w:tc>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Feature</w:t>
            </w:r>
          </w:p>
        </w:tc>
        <w:tc>
          <w:tcPr/>
          <w:p w:rsidR="00000000" w:rsidDel="00000000" w:rsidP="00000000" w:rsidRDefault="00000000" w:rsidRPr="00000000" w14:paraId="00000083">
            <w:pPr>
              <w:jc w:val="center"/>
              <w:rPr>
                <w:rFonts w:ascii="Times New Roman" w:cs="Times New Roman" w:eastAsia="Times New Roman" w:hAnsi="Times New Roman"/>
              </w:rPr>
            </w:pPr>
            <w:sdt>
              <w:sdtPr>
                <w:id w:val="-299414687"/>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current chat</w:t>
            </w:r>
          </w:p>
        </w:tc>
        <w:tc>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Feature</w:t>
            </w:r>
          </w:p>
        </w:tc>
        <w:tc>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Feature</w:t>
            </w:r>
          </w:p>
        </w:tc>
        <w:tc>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Feature</w:t>
            </w:r>
          </w:p>
        </w:tc>
        <w:tc>
          <w:tcPr/>
          <w:p w:rsidR="00000000" w:rsidDel="00000000" w:rsidP="00000000" w:rsidRDefault="00000000" w:rsidRPr="00000000" w14:paraId="00000088">
            <w:pPr>
              <w:jc w:val="center"/>
              <w:rPr>
                <w:rFonts w:ascii="Times New Roman" w:cs="Times New Roman" w:eastAsia="Times New Roman" w:hAnsi="Times New Roman"/>
              </w:rPr>
            </w:pPr>
            <w:sdt>
              <w:sdtPr>
                <w:id w:val="-1062463320"/>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 Design and Research gap:</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solution shows that AI can support students through conversational interaction, guided explanations, practice activities and personalized learning experience. At the same time, these systems are generally broad platforms with extensive features and ecosystems.</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AI study assistant addresses a practical design gap by focusing on a smaller clearly defined workflow. The application is intended to provide students with a straightforward way to select a subject, ask an academic question, receive an explanation, and review previous explanations. This focused approach makes the system suitable for a student project while still applying concepts demonstrated by existing AI learning systems.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and existing solutions therefore provide a foundation for the proposed application. They also indicate that successful learning AI tools should be designed with attention to learning support, usability, responsible AI use and the limitations of AI generated responses. </w:t>
      </w:r>
    </w:p>
    <w:p w:rsidR="00000000" w:rsidDel="00000000" w:rsidP="00000000" w:rsidRDefault="00000000" w:rsidRPr="00000000" w14:paraId="0000008E">
      <w:pPr>
        <w:pStyle w:val="Heading1"/>
        <w:rPr>
          <w:rFonts w:ascii="Times New Roman" w:cs="Times New Roman" w:eastAsia="Times New Roman" w:hAnsi="Times New Roman"/>
          <w:b w:val="1"/>
          <w:bCs w:val="1"/>
          <w:color w:val="000000"/>
          <w:sz w:val="28"/>
          <w:szCs w:val="28"/>
        </w:rPr>
      </w:pPr>
      <w:bookmarkStart w:colFirst="0" w:colLast="0" w:name="_heading=h.rq4mm99mb1y8" w:id="6"/>
      <w:bookmarkEnd w:id="6"/>
      <w:r w:rsidDel="00000000" w:rsidR="00000000" w:rsidRPr="00000000">
        <w:rPr>
          <w:rFonts w:ascii="Times New Roman" w:cs="Times New Roman" w:eastAsia="Times New Roman" w:hAnsi="Times New Roman"/>
          <w:b w:val="1"/>
          <w:bCs w:val="1"/>
          <w:color w:val="000000"/>
          <w:sz w:val="28"/>
          <w:szCs w:val="28"/>
          <w:rtl w:val="0"/>
        </w:rPr>
        <w:t xml:space="preserve">6.Proposed solutions:</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is the proposed AI-study assistance, an intelligent learning support application designed to help students understand academic concepts through an interactive and simple mobile interface. The application allows a student to select a subject, enter an academic question and receive an AI-generated explanation.</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combines conversational artificial intelligence with a focused learning workflow. Instead of requiring students to use a general-purpose AI platform, the application provides a dedicated environment where academic questions can be organized around selected subjects. Research on AI-based personalized learning shows that artificial intelligence can support students with personalized content, tutoring, feedback, and learning assistants.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AI-study assistant is a supplementary learning tool. It is not designed to replace the teachers, textbooks or other educational resources. Its purpose is to give additional support to students when they need explanation or explore academic questions independently.</w:t>
      </w:r>
    </w:p>
    <w:p w:rsidR="00000000" w:rsidDel="00000000" w:rsidP="00000000" w:rsidRDefault="00000000" w:rsidRPr="00000000" w14:paraId="0000009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Main Features:</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provides a </w:t>
      </w:r>
      <w:r w:rsidDel="00000000" w:rsidR="00000000" w:rsidRPr="00000000">
        <w:rPr>
          <w:rFonts w:ascii="Times New Roman" w:cs="Times New Roman" w:eastAsia="Times New Roman" w:hAnsi="Times New Roman"/>
          <w:b w:val="1"/>
          <w:bCs w:val="1"/>
          <w:rtl w:val="0"/>
        </w:rPr>
        <w:t xml:space="preserve">subject selection</w:t>
      </w:r>
      <w:r w:rsidDel="00000000" w:rsidR="00000000" w:rsidRPr="00000000">
        <w:rPr>
          <w:rFonts w:ascii="Times New Roman" w:cs="Times New Roman" w:eastAsia="Times New Roman" w:hAnsi="Times New Roman"/>
          <w:rtl w:val="0"/>
        </w:rPr>
        <w:t xml:space="preserve"> feature that allows a student to select a subject they want to study. Selecting a subject helps organize the learning session. </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feature of the application is the AI chat interface. Students can enter their academic questions into the text input field. The conversational interface allows students to ask follow-up questions instead of starting a new chat.</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includes chat history so that students can review previous questions and AI generated explanations within their learning sessions. This feature can be useful when the student wants to review previous AI generated explanations.</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also has a clear chat option which allows students to remove current conversation and begin a new learning session. This keeps different study sessions organized and prevents unnecessary previous messages from remaining in the current conversation.</w:t>
      </w:r>
    </w:p>
    <w:p w:rsidR="00000000" w:rsidDel="00000000" w:rsidP="00000000" w:rsidRDefault="00000000" w:rsidRPr="00000000" w14:paraId="0000009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Working process:</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student opens the application and selects the required subject. The student then enters an academic question and submits it. The application sends the question along with the relevant context to the AI component.</w:t>
      </w:r>
    </w:p>
    <w:p w:rsidR="00000000" w:rsidDel="00000000" w:rsidP="00000000" w:rsidRDefault="00000000" w:rsidRPr="00000000" w14:paraId="0000009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The AI component processes the question and generates a suitable response. The response is then displayed in the application’s conversation interface. The student can continue asking questions, ask for clarification, or start a new conversation using the clear chat option.</w:t>
      </w:r>
      <w:r w:rsidDel="00000000" w:rsidR="00000000" w:rsidRPr="00000000">
        <w:rPr>
          <w:rtl w:val="0"/>
        </w:rPr>
      </w:r>
    </w:p>
    <w:p w:rsidR="00000000" w:rsidDel="00000000" w:rsidP="00000000" w:rsidRDefault="00000000" w:rsidRPr="00000000" w14:paraId="0000009A">
      <w:pPr>
        <w:ind w:left="1440" w:right="-106.06299212598401"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3762929" cy="359568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62929"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6.4 AI Component:</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component is the main intelligent part of the proposed systems. It is responsible for processing student questions and generating relevant academic explanations.</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initial development stage, “mock AI responses” can be used to develop and test the application’s interface without requiring an external AI API. Once the application interface and functionality are stable, the mock response system can be replaced with a real large language model (LLM) API.</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component can receive information such as: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subject</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question</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Previous conversion messages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Instructions for generating educational explanations</w:t>
      </w:r>
    </w:p>
    <w:p w:rsidR="00000000" w:rsidDel="00000000" w:rsidP="00000000" w:rsidRDefault="00000000" w:rsidRPr="00000000" w14:paraId="000000A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generated response is then returned to the application and displayed to the student. This approach also makes the application modular because the AI service can be replaced or upgraded later without completely redesigning the user interface.</w:t>
      </w:r>
    </w:p>
    <w:p w:rsidR="00000000" w:rsidDel="00000000" w:rsidP="00000000" w:rsidRDefault="00000000" w:rsidRPr="00000000" w14:paraId="000000A6">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6.5 User Interface Design:</w:t>
      </w:r>
    </w:p>
    <w:p w:rsidR="00000000" w:rsidDel="00000000" w:rsidP="00000000" w:rsidRDefault="00000000" w:rsidRPr="00000000" w14:paraId="000000A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of the AI Study Assistant is designed to be simple, clean, and student-friendly. The application should avoid unnecessary complexity and focus on the main learning task.</w:t>
      </w:r>
    </w:p>
    <w:p w:rsidR="00000000" w:rsidDel="00000000" w:rsidP="00000000" w:rsidRDefault="00000000" w:rsidRPr="00000000" w14:paraId="000000A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interface includes subject selection, a button, a conversation area, and AI responses are loading indicators. And a clear chat option.</w:t>
      </w:r>
    </w:p>
    <w:p w:rsidR="00000000" w:rsidDel="00000000" w:rsidP="00000000" w:rsidRDefault="00000000" w:rsidRPr="00000000" w14:paraId="000000A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should provide appropriate and empty messages. This element helps students to understand what they should do when they open the application while the question is being processed and when a problem occurs.</w:t>
      </w:r>
    </w:p>
    <w:p w:rsidR="00000000" w:rsidDel="00000000" w:rsidP="00000000" w:rsidRDefault="00000000" w:rsidRPr="00000000" w14:paraId="000000AA">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6.6 Advantages of proposed solution:</w:t>
      </w:r>
    </w:p>
    <w:p w:rsidR="00000000" w:rsidDel="00000000" w:rsidP="00000000" w:rsidRDefault="00000000" w:rsidRPr="00000000" w14:paraId="000000A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AI Study Assistance provide several potential advantages:</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learning </w:t>
      </w:r>
      <w:r w:rsidDel="00000000" w:rsidR="00000000" w:rsidRPr="00000000">
        <w:rPr>
          <w:rFonts w:ascii="Times New Roman" w:cs="Times New Roman" w:eastAsia="Times New Roman" w:hAnsi="Times New Roman"/>
          <w:rtl w:val="0"/>
        </w:rPr>
        <w:t xml:space="preserve">supports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students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ask questions and receive responses </w:t>
      </w:r>
      <w:r w:rsidDel="00000000" w:rsidR="00000000" w:rsidRPr="00000000">
        <w:rPr>
          <w:rFonts w:ascii="Times New Roman" w:cs="Times New Roman" w:eastAsia="Times New Roman" w:hAnsi="Times New Roman"/>
          <w:rtl w:val="0"/>
        </w:rPr>
        <w:t xml:space="preserve">through conversational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interchange.</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learning environment” subject selection provides a focused environment for academic questions.</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“Independent Learning” </w:t>
      </w:r>
      <w:r w:rsidDel="00000000" w:rsidR="00000000" w:rsidRPr="00000000">
        <w:rPr>
          <w:rFonts w:ascii="Times New Roman" w:cs="Times New Roman" w:eastAsia="Times New Roman" w:hAnsi="Times New Roman"/>
          <w:rtl w:val="0"/>
        </w:rPr>
        <w:t xml:space="preserve">Students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seek explanation and explore concepts at their own pace.</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User Experience” The application focuses </w:t>
      </w:r>
      <w:r w:rsidDel="00000000" w:rsidR="00000000" w:rsidRPr="00000000">
        <w:rPr>
          <w:rFonts w:ascii="Times New Roman" w:cs="Times New Roman" w:eastAsia="Times New Roman" w:hAnsi="Times New Roman"/>
          <w:rtl w:val="0"/>
        </w:rPr>
        <w:t xml:space="preserve">on essential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learning functions rather than unnecessary features.</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“Expandable System” Additional features such as quizzes, program tracking, and </w:t>
      </w:r>
      <w:r w:rsidDel="00000000" w:rsidR="00000000" w:rsidRPr="00000000">
        <w:rPr>
          <w:rFonts w:ascii="Times New Roman" w:cs="Times New Roman" w:eastAsia="Times New Roman" w:hAnsi="Times New Roman"/>
          <w:rtl w:val="0"/>
        </w:rPr>
        <w:t xml:space="preserve">personalized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study plans can be added in future </w:t>
      </w:r>
      <w:r w:rsidDel="00000000" w:rsidR="00000000" w:rsidRPr="00000000">
        <w:rPr>
          <w:rFonts w:ascii="Times New Roman" w:cs="Times New Roman" w:eastAsia="Times New Roman" w:hAnsi="Times New Roman"/>
          <w:rtl w:val="0"/>
        </w:rPr>
        <w:t xml:space="preserve">versions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 AI Application” The project demonstrates how AI can be integrated into an educational application to provide learning support.</w:t>
      </w:r>
    </w:p>
    <w:p w:rsidR="00000000" w:rsidDel="00000000" w:rsidP="00000000" w:rsidRDefault="00000000" w:rsidRPr="00000000" w14:paraId="000000B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Of Proposed System:</w:t>
      </w:r>
    </w:p>
    <w:p w:rsidR="00000000" w:rsidDel="00000000" w:rsidP="00000000" w:rsidRDefault="00000000" w:rsidRPr="00000000" w14:paraId="000000B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version of an AI Study Assistant will focus on a following function</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selection </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conversational interaction</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question input</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generated explanation</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history</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chat functionality</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Loading indicators</w:t>
      </w:r>
    </w:p>
    <w:p w:rsidR="00000000" w:rsidDel="00000000" w:rsidP="00000000" w:rsidRDefault="00000000" w:rsidRPr="00000000" w14:paraId="000000B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features may be considered as future enhancement including:</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generated quizzes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performance analytics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 based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Personalized study plans </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tracking</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recommendation</w:t>
      </w:r>
    </w:p>
    <w:p w:rsidR="00000000" w:rsidDel="00000000" w:rsidP="00000000" w:rsidRDefault="00000000" w:rsidRPr="00000000" w14:paraId="000000C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6.8 Summary:</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AI solution aims to provide students with an interactive student of additional academic learning support while maintaining a focused and user-friendly experience. </w:t>
      </w:r>
    </w:p>
    <w:p w:rsidR="00000000" w:rsidDel="00000000" w:rsidP="00000000" w:rsidRDefault="00000000" w:rsidRPr="00000000" w14:paraId="000000C4">
      <w:pPr>
        <w:pStyle w:val="Heading1"/>
        <w:rPr/>
      </w:pPr>
      <w:bookmarkStart w:colFirst="0" w:colLast="0" w:name="_heading=h.k80koswt1xhz" w:id="7"/>
      <w:bookmarkEnd w:id="7"/>
      <w:r w:rsidDel="00000000" w:rsidR="00000000" w:rsidRPr="00000000">
        <w:rPr>
          <w:rFonts w:ascii="Times New Roman" w:cs="Times New Roman" w:eastAsia="Times New Roman" w:hAnsi="Times New Roman"/>
          <w:b w:val="1"/>
          <w:bCs w:val="1"/>
          <w:color w:val="000000"/>
          <w:sz w:val="28"/>
          <w:szCs w:val="28"/>
          <w:rtl w:val="0"/>
        </w:rPr>
        <w:t xml:space="preserve">7.Methadology:</w:t>
      </w:r>
      <w:r w:rsidDel="00000000" w:rsidR="00000000" w:rsidRPr="00000000">
        <w:rPr/>
        <w:drawing>
          <wp:inline distB="114300" distT="114300" distL="114300" distR="114300">
            <wp:extent cx="5110275" cy="3111389"/>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10275" cy="311138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 Requirement analysis:</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stage of the project is requirement analysis. In this stage, the main purpose and requirements of an AI study assistant are identified. The system is designed to provide students</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an easy way to select a subject, ask academic questions and receive AI generated explanations.</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requirement includes subject selection, clear history, chat history, loading indicators, and a simple user-friendly interface.</w:t>
      </w:r>
    </w:p>
    <w:p w:rsidR="00000000" w:rsidDel="00000000" w:rsidP="00000000" w:rsidRDefault="00000000" w:rsidRPr="00000000" w14:paraId="000000C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 System design:</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identifying the requirements, the structure and user interface is designed. The application includes screens such as home screen, subject selection screen, ai chat screen, chat history screen.</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chat screen is the main screen of the application. It provides the conversation area for displaying massages and an input field through which a student can enter their questions.</w:t>
      </w:r>
    </w:p>
    <w:p w:rsidR="00000000" w:rsidDel="00000000" w:rsidP="00000000" w:rsidRDefault="00000000" w:rsidRPr="00000000" w14:paraId="000000C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7.3 Application development:</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developed by using replit. Development begins with creating a Basic structure and navigation. The main features are then implemented step by step.</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process includes creating the application screens, implementing subject selection, developing the AI chat interface, adding chat history and clear chat functionality, and implementing loading.</w:t>
      </w:r>
    </w:p>
    <w:p w:rsidR="00000000" w:rsidDel="00000000" w:rsidP="00000000" w:rsidRDefault="00000000" w:rsidRPr="00000000" w14:paraId="000000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7.4 AI integration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component is responsible for processing student questions and generating academic explanations. During the initial development stage, mock AI responses can be used to test the application's chat functionality without depending on an external AI service.</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student's question, selected subject, and relevant conversation context can be sent to the AI service, and the generated response can then be displayed in the application.</w:t>
      </w:r>
    </w:p>
    <w:p w:rsidR="00000000" w:rsidDel="00000000" w:rsidP="00000000" w:rsidRDefault="00000000" w:rsidRPr="00000000" w14:paraId="000000D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7.5 Evaluating and testing:</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application will be tested to ensure that its main features are working correctly. the testing will include subject selection, question submission, AI responses, chat history, clear chat, navigation, loading states. The application will be evaluated according to the objectives defined for the project. Any problems identified during testing will be corrected and the relevant features will be tested again. This process will help ensure that the final AI Study Assistant is functional, user-friendly, and suitable for demonstrating the proposed solution.</w:t>
      </w:r>
    </w:p>
    <w:p w:rsidR="00000000" w:rsidDel="00000000" w:rsidP="00000000" w:rsidRDefault="00000000" w:rsidRPr="00000000" w14:paraId="000000D8">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8.Tools used:</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Replit </w:t>
      </w:r>
      <w:r w:rsidDel="00000000" w:rsidR="00000000" w:rsidRPr="00000000">
        <w:rPr>
          <w:rFonts w:ascii="Times New Roman" w:cs="Times New Roman" w:eastAsia="Times New Roman" w:hAnsi="Times New Roman"/>
          <w:rtl w:val="0"/>
        </w:rPr>
        <w:t xml:space="preserve">is used as the main development of the project. It provides the environment to create, develop, run, and test the AI Assistant. The project was developed within Replit using its available development and AI-assisted features.</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Replit</w:t>
      </w:r>
      <w:r w:rsidDel="00000000" w:rsidR="00000000" w:rsidRPr="00000000">
        <w:rPr>
          <w:rFonts w:ascii="Times New Roman" w:cs="Times New Roman" w:eastAsia="Times New Roman" w:hAnsi="Times New Roman"/>
          <w:rtl w:val="0"/>
        </w:rPr>
        <w:t xml:space="preserve"> was selected because it provided an accessible environment for developing and testing applications without requiring a complex local setup. It also helped in managing the project files and running the application during development.</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developed and tested directly within Replit. Different features were checked during development to identify errors and improve the functionality of the AI Assistant.</w:t>
      </w:r>
    </w:p>
    <w:p w:rsidR="00000000" w:rsidDel="00000000" w:rsidP="00000000" w:rsidRDefault="00000000" w:rsidRPr="00000000" w14:paraId="000000DC">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rPr>
        <w:drawing>
          <wp:inline distB="114300" distT="114300" distL="114300" distR="114300">
            <wp:extent cx="5924550" cy="187007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24550" cy="1870075"/>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8"/>
          <w:szCs w:val="28"/>
          <w:rtl w:val="0"/>
        </w:rPr>
        <w:t xml:space="preserve">9.Implementations</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Assistant was implemented using </w:t>
      </w:r>
      <w:r w:rsidDel="00000000" w:rsidR="00000000" w:rsidRPr="00000000">
        <w:rPr>
          <w:rFonts w:ascii="Times New Roman" w:cs="Times New Roman" w:eastAsia="Times New Roman" w:hAnsi="Times New Roman"/>
          <w:b w:val="1"/>
          <w:bCs w:val="1"/>
          <w:rtl w:val="0"/>
        </w:rPr>
        <w:t xml:space="preserve">Replit </w:t>
      </w:r>
      <w:r w:rsidDel="00000000" w:rsidR="00000000" w:rsidRPr="00000000">
        <w:rPr>
          <w:rFonts w:ascii="Times New Roman" w:cs="Times New Roman" w:eastAsia="Times New Roman" w:hAnsi="Times New Roman"/>
          <w:rtl w:val="0"/>
        </w:rPr>
        <w:t xml:space="preserve">as the main development platform. The project was developed by building the required features and testing them within the </w:t>
      </w:r>
      <w:r w:rsidDel="00000000" w:rsidR="00000000" w:rsidRPr="00000000">
        <w:rPr>
          <w:rFonts w:ascii="Times New Roman" w:cs="Times New Roman" w:eastAsia="Times New Roman" w:hAnsi="Times New Roman"/>
          <w:b w:val="1"/>
          <w:bCs w:val="1"/>
          <w:rtl w:val="0"/>
        </w:rPr>
        <w:t xml:space="preserve">Replit </w:t>
      </w:r>
      <w:r w:rsidDel="00000000" w:rsidR="00000000" w:rsidRPr="00000000">
        <w:rPr>
          <w:rFonts w:ascii="Times New Roman" w:cs="Times New Roman" w:eastAsia="Times New Roman" w:hAnsi="Times New Roman"/>
          <w:rtl w:val="0"/>
        </w:rPr>
        <w:t xml:space="preserve">environment.</w:t>
      </w:r>
    </w:p>
    <w:p w:rsidR="00000000" w:rsidDel="00000000" w:rsidP="00000000" w:rsidRDefault="00000000" w:rsidRPr="00000000" w14:paraId="000000D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9.1 User Interface Implementation:</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and user-friendly interface was implemented to allow users to provide the necessary options for entering questions and receiving responses. </w:t>
      </w:r>
    </w:p>
    <w:p w:rsidR="00000000" w:rsidDel="00000000" w:rsidP="00000000" w:rsidRDefault="00000000" w:rsidRPr="00000000" w14:paraId="000000E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9.2 AI Assistant Implementation:</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Assistant was implemented to process user questions and provide relevant responses. The system is designed to make interaction simple and provide useful information to the user.</w:t>
      </w:r>
    </w:p>
    <w:p w:rsidR="00000000" w:rsidDel="00000000" w:rsidP="00000000" w:rsidRDefault="00000000" w:rsidRPr="00000000" w14:paraId="000000E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9.3 Feature Implementation:</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features of the project were implemented according to the identified requirement. Each feature was tested during development to ensure that it worked as expected.</w:t>
      </w:r>
    </w:p>
    <w:p w:rsidR="00000000" w:rsidDel="00000000" w:rsidP="00000000" w:rsidRDefault="00000000" w:rsidRPr="00000000" w14:paraId="000000E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9.4 Testing and Debugging:</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implementation, the project was tested in </w:t>
      </w:r>
      <w:r w:rsidDel="00000000" w:rsidR="00000000" w:rsidRPr="00000000">
        <w:rPr>
          <w:rFonts w:ascii="Times New Roman" w:cs="Times New Roman" w:eastAsia="Times New Roman" w:hAnsi="Times New Roman"/>
          <w:b w:val="1"/>
          <w:bCs w:val="1"/>
          <w:rtl w:val="0"/>
        </w:rPr>
        <w:t xml:space="preserve">Replit.</w:t>
      </w:r>
      <w:r w:rsidDel="00000000" w:rsidR="00000000" w:rsidRPr="00000000">
        <w:rPr>
          <w:rFonts w:ascii="Times New Roman" w:cs="Times New Roman" w:eastAsia="Times New Roman" w:hAnsi="Times New Roman"/>
          <w:rtl w:val="0"/>
        </w:rPr>
        <w:t xml:space="preserve"> Errors and problems found during testing were identified and corrected to improve overall functionality and reliability of the AI Assistant. </w:t>
      </w:r>
    </w:p>
    <w:p w:rsidR="00000000" w:rsidDel="00000000" w:rsidP="00000000" w:rsidRDefault="00000000" w:rsidRPr="00000000" w14:paraId="000000E6">
      <w:pPr>
        <w:pStyle w:val="Heading1"/>
        <w:rPr>
          <w:rFonts w:ascii="Times New Roman" w:cs="Times New Roman" w:eastAsia="Times New Roman" w:hAnsi="Times New Roman"/>
          <w:b w:val="1"/>
          <w:bCs w:val="1"/>
          <w:color w:val="000000"/>
          <w:sz w:val="28"/>
          <w:szCs w:val="28"/>
        </w:rPr>
      </w:pPr>
      <w:bookmarkStart w:colFirst="0" w:colLast="0" w:name="_heading=h.wcr0n6ilo25j" w:id="8"/>
      <w:bookmarkEnd w:id="8"/>
      <w:r w:rsidDel="00000000" w:rsidR="00000000" w:rsidRPr="00000000">
        <w:rPr>
          <w:rFonts w:ascii="Times New Roman" w:cs="Times New Roman" w:eastAsia="Times New Roman" w:hAnsi="Times New Roman"/>
          <w:b w:val="1"/>
          <w:bCs w:val="1"/>
          <w:color w:val="000000"/>
          <w:sz w:val="28"/>
          <w:szCs w:val="28"/>
          <w:rtl w:val="0"/>
        </w:rPr>
        <w:t xml:space="preserve">10.Result:</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AI Assistant was successfully developed as a functional project using </w:t>
      </w:r>
      <w:r w:rsidDel="00000000" w:rsidR="00000000" w:rsidRPr="00000000">
        <w:rPr>
          <w:rFonts w:ascii="Times New Roman" w:cs="Times New Roman" w:eastAsia="Times New Roman" w:hAnsi="Times New Roman"/>
          <w:b w:val="1"/>
          <w:bCs w:val="1"/>
          <w:rtl w:val="0"/>
        </w:rPr>
        <w:t xml:space="preserve">Replit</w:t>
      </w:r>
      <w:r w:rsidDel="00000000" w:rsidR="00000000" w:rsidRPr="00000000">
        <w:rPr>
          <w:rFonts w:ascii="Times New Roman" w:cs="Times New Roman" w:eastAsia="Times New Roman" w:hAnsi="Times New Roman"/>
          <w:rtl w:val="0"/>
        </w:rPr>
        <w:t xml:space="preserve">. The main features were implemented according to the requirements identified during the research.</w:t>
      </w:r>
    </w:p>
    <w:p w:rsidR="00000000" w:rsidDel="00000000" w:rsidP="00000000" w:rsidRDefault="00000000" w:rsidRPr="00000000" w14:paraId="000000E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 User Interaction:</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users to interact with the AI Assistant through a simple interface. Users can provide their questions or requests and receive responses from the assistant.</w:t>
      </w:r>
    </w:p>
    <w:p w:rsidR="00000000" w:rsidDel="00000000" w:rsidP="00000000" w:rsidRDefault="00000000" w:rsidRPr="00000000" w14:paraId="000000E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10.2 AI Response:</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Assistant is able to process user input and generate relevant responses. This makes the system useful for providing information, explanations, and assistance to users.</w:t>
      </w:r>
    </w:p>
    <w:p w:rsidR="00000000" w:rsidDel="00000000" w:rsidP="00000000" w:rsidRDefault="00000000" w:rsidRPr="00000000" w14:paraId="000000E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10.3 Testing Results:</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implemented features were tested during development to identify and correct errors. Testing showed that the major functions of the system worked as expected.</w:t>
      </w:r>
    </w:p>
    <w:p w:rsidR="00000000" w:rsidDel="00000000" w:rsidP="00000000" w:rsidRDefault="00000000" w:rsidRPr="00000000" w14:paraId="000000E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10.4 Overall Result:</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implementation demonstrates that an AI Assistant can be developed as a practical and user-friendly application. The project successfully achieves its main objective of providing users with an interactive AI-based assistance system.</w:t>
      </w:r>
    </w:p>
    <w:p w:rsidR="00000000" w:rsidDel="00000000" w:rsidP="00000000" w:rsidRDefault="00000000" w:rsidRPr="00000000" w14:paraId="000000F0">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11. Conclusion:</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successfully demonstrates the development of an AI Assistant designed to provide users with interactive and helpful AI-based systems.</w:t>
      </w:r>
    </w:p>
    <w:p w:rsidR="00000000" w:rsidDel="00000000" w:rsidP="00000000" w:rsidRDefault="00000000" w:rsidRPr="00000000" w14:paraId="000000F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Achievement of Objectives:</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objectives of the project were achieved by developing the AI Assistant and implementing its core functionality. The system provides users with a simple way to interact with AI and receive relevant responses.</w:t>
      </w:r>
    </w:p>
    <w:p w:rsidR="00000000" w:rsidDel="00000000" w:rsidP="00000000" w:rsidRDefault="00000000" w:rsidRPr="00000000" w14:paraId="000000F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11.2 Overall Conclusion:</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shows how AI can be used to develop practice and user-friendly assistant systems. The developed solution provides a foundation that can be further improved with additional features and capabilities.</w:t>
      </w:r>
    </w:p>
    <w:p w:rsidR="00000000" w:rsidDel="00000000" w:rsidP="00000000" w:rsidRDefault="00000000" w:rsidRPr="00000000" w14:paraId="000000F6">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12.Future work:</w:t>
      </w:r>
    </w:p>
    <w:p w:rsidR="00000000" w:rsidDel="00000000" w:rsidP="00000000" w:rsidRDefault="00000000" w:rsidRPr="00000000" w14:paraId="000000F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12.1Advanced AI Capabilities</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versions can include improved AI capabilities to provide more accurate, detailed, and personalized responses.</w:t>
      </w:r>
    </w:p>
    <w:p w:rsidR="00000000" w:rsidDel="00000000" w:rsidP="00000000" w:rsidRDefault="00000000" w:rsidRPr="00000000" w14:paraId="000000F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12.2 Voice Interactions:</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input and output can be added to allow users to communicate with the AI Assistant using speech.</w:t>
      </w:r>
    </w:p>
    <w:p w:rsidR="00000000" w:rsidDel="00000000" w:rsidP="00000000" w:rsidRDefault="00000000" w:rsidRPr="00000000" w14:paraId="000000F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12.3 Personalization:</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 be improved to understand individual user preferences and provide more personalized assistance.</w:t>
      </w:r>
    </w:p>
    <w:p w:rsidR="00000000" w:rsidDel="00000000" w:rsidP="00000000" w:rsidRDefault="00000000" w:rsidRPr="00000000" w14:paraId="000000F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12.4 Additional Features:</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development can include features such as file handling, multilingual support, improved conversation history, and additional user controls.</w:t>
      </w:r>
    </w:p>
    <w:p w:rsidR="00000000" w:rsidDel="00000000" w:rsidP="00000000" w:rsidRDefault="00000000" w:rsidRPr="00000000" w14:paraId="000001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12.5 Mobile Applications:</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Assistant could be extended into a mobile application so that users can access it more conveniently on smart phones and tablets.</w:t>
      </w:r>
    </w:p>
    <w:p w:rsidR="00000000" w:rsidDel="00000000" w:rsidP="00000000" w:rsidRDefault="00000000" w:rsidRPr="00000000" w14:paraId="00000103">
      <w:pPr>
        <w:pStyle w:val="Heading1"/>
        <w:rPr>
          <w:rFonts w:ascii="Times New Roman" w:cs="Times New Roman" w:eastAsia="Times New Roman" w:hAnsi="Times New Roman"/>
          <w:b w:val="1"/>
          <w:bCs w:val="1"/>
          <w:color w:val="000000"/>
          <w:sz w:val="28"/>
          <w:szCs w:val="28"/>
        </w:rPr>
      </w:pPr>
      <w:bookmarkStart w:colFirst="0" w:colLast="0" w:name="_heading=h.fo4jc4w0tp2z" w:id="9"/>
      <w:bookmarkEnd w:id="9"/>
      <w:r w:rsidDel="00000000" w:rsidR="00000000" w:rsidRPr="00000000">
        <w:rPr>
          <w:rFonts w:ascii="Times New Roman" w:cs="Times New Roman" w:eastAsia="Times New Roman" w:hAnsi="Times New Roman"/>
          <w:b w:val="1"/>
          <w:bCs w:val="1"/>
          <w:color w:val="000000"/>
          <w:sz w:val="28"/>
          <w:szCs w:val="28"/>
          <w:rtl w:val="0"/>
        </w:rPr>
        <w:t xml:space="preserve">13. References:</w:t>
      </w:r>
    </w:p>
    <w:p w:rsidR="00000000" w:rsidDel="00000000" w:rsidP="00000000" w:rsidRDefault="00000000" w:rsidRPr="00000000" w14:paraId="00000104">
      <w:pPr>
        <w:ind w:left="0" w:firstLine="0"/>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rtl w:val="0"/>
        </w:rPr>
        <w:t xml:space="preserve">1.Replit. Replit Documentation.</w:t>
        <w:br w:type="textWrapping"/>
      </w:r>
      <w:hyperlink r:id="rId12">
        <w:r w:rsidDel="00000000" w:rsidR="00000000" w:rsidRPr="00000000">
          <w:rPr>
            <w:rFonts w:ascii="Times New Roman" w:cs="Times New Roman" w:eastAsia="Times New Roman" w:hAnsi="Times New Roman"/>
            <w:color w:val="0f4761"/>
            <w:u w:val="single"/>
            <w:rtl w:val="0"/>
          </w:rPr>
          <w:t xml:space="preserve">https://docs.replit.com/</w:t>
        </w:r>
      </w:hyperlink>
      <w:r w:rsidDel="00000000" w:rsidR="00000000" w:rsidRPr="00000000">
        <w:rPr>
          <w:rtl w:val="0"/>
        </w:rPr>
      </w:r>
    </w:p>
    <w:p w:rsidR="00000000" w:rsidDel="00000000" w:rsidP="00000000" w:rsidRDefault="00000000" w:rsidRPr="00000000" w14:paraId="000001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2.National Institute of Standards and Technology (NIST). Artificial Intelligence Risk Management Framework (AI RMF 1.0).</w:t>
        <w:br w:type="textWrapping"/>
      </w:r>
      <w:hyperlink r:id="rId13">
        <w:r w:rsidDel="00000000" w:rsidR="00000000" w:rsidRPr="00000000">
          <w:rPr>
            <w:rFonts w:ascii="Times New Roman" w:cs="Times New Roman" w:eastAsia="Times New Roman" w:hAnsi="Times New Roman"/>
            <w:color w:val="467886"/>
            <w:u w:val="single"/>
            <w:rtl w:val="0"/>
          </w:rPr>
          <w:t xml:space="preserve">https://www.nist.gov/itl/ai-risk-management-framework</w:t>
        </w:r>
      </w:hyperlink>
      <w:r w:rsidDel="00000000" w:rsidR="00000000" w:rsidRPr="00000000">
        <w:rPr>
          <w:rtl w:val="0"/>
        </w:rPr>
      </w:r>
    </w:p>
    <w:p w:rsidR="00000000" w:rsidDel="00000000" w:rsidP="00000000" w:rsidRDefault="00000000" w:rsidRPr="00000000" w14:paraId="000001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3.National Institute of Standards and Technology (NIST). Artificial Intelligence Resource Center.</w:t>
        <w:br w:type="textWrapping"/>
      </w:r>
      <w:hyperlink r:id="rId14">
        <w:r w:rsidDel="00000000" w:rsidR="00000000" w:rsidRPr="00000000">
          <w:rPr>
            <w:rFonts w:ascii="Times New Roman" w:cs="Times New Roman" w:eastAsia="Times New Roman" w:hAnsi="Times New Roman"/>
            <w:color w:val="467886"/>
            <w:u w:val="single"/>
            <w:rtl w:val="0"/>
          </w:rPr>
          <w:t xml:space="preserve">https://airc.nist.gov/</w:t>
        </w:r>
      </w:hyperlink>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ind w:left="3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ind w:left="3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360"/>
      </w:pPr>
      <w:rPr/>
    </w:lvl>
    <w:lvl w:ilvl="1">
      <w:start w:val="7"/>
      <w:numFmt w:val="decimal"/>
      <w:lvlText w:val="%1.%2"/>
      <w:lvlJc w:val="left"/>
      <w:pPr>
        <w:ind w:left="1080" w:hanging="36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4">
    <w:lvl w:ilvl="0">
      <w:start w:val="1"/>
      <w:numFmt w:val="decimal"/>
      <w:lvlText w:val="%1."/>
      <w:lvlJc w:val="left"/>
      <w:pPr>
        <w:ind w:left="720" w:hanging="360"/>
      </w:pPr>
      <w:rPr/>
    </w:lvl>
    <w:lvl w:ilvl="1">
      <w:start w:val="2"/>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069A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069A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069A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069A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069A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069A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069A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069A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069A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069A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069A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069A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069A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069A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069A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069A1"/>
    <w:rPr>
      <w:i w:val="1"/>
      <w:iCs w:val="1"/>
      <w:color w:val="404040" w:themeColor="text1" w:themeTint="0000BF"/>
    </w:rPr>
  </w:style>
  <w:style w:type="paragraph" w:styleId="ListParagraph">
    <w:name w:val="List Paragraph"/>
    <w:basedOn w:val="Normal"/>
    <w:uiPriority w:val="34"/>
    <w:qFormat w:val="1"/>
    <w:rsid w:val="00B069A1"/>
    <w:pPr>
      <w:ind w:left="720"/>
      <w:contextualSpacing w:val="1"/>
    </w:pPr>
  </w:style>
  <w:style w:type="character" w:styleId="IntenseEmphasis">
    <w:name w:val="Intense Emphasis"/>
    <w:basedOn w:val="DefaultParagraphFont"/>
    <w:uiPriority w:val="21"/>
    <w:qFormat w:val="1"/>
    <w:rsid w:val="00B069A1"/>
    <w:rPr>
      <w:i w:val="1"/>
      <w:iCs w:val="1"/>
      <w:color w:val="0f4761" w:themeColor="accent1" w:themeShade="0000BF"/>
    </w:rPr>
  </w:style>
  <w:style w:type="paragraph" w:styleId="IntenseQuote">
    <w:name w:val="Intense Quote"/>
    <w:basedOn w:val="Normal"/>
    <w:next w:val="Normal"/>
    <w:link w:val="IntenseQuoteChar"/>
    <w:uiPriority w:val="30"/>
    <w:qFormat w:val="1"/>
    <w:rsid w:val="00B069A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069A1"/>
    <w:rPr>
      <w:i w:val="1"/>
      <w:iCs w:val="1"/>
      <w:color w:val="0f4761" w:themeColor="accent1" w:themeShade="0000BF"/>
    </w:rPr>
  </w:style>
  <w:style w:type="character" w:styleId="IntenseReference">
    <w:name w:val="Intense Reference"/>
    <w:basedOn w:val="DefaultParagraphFont"/>
    <w:uiPriority w:val="32"/>
    <w:qFormat w:val="1"/>
    <w:rsid w:val="00B069A1"/>
    <w:rPr>
      <w:b w:val="1"/>
      <w:bCs w:val="1"/>
      <w:smallCaps w:val="1"/>
      <w:color w:val="0f4761" w:themeColor="accent1" w:themeShade="0000BF"/>
      <w:spacing w:val="5"/>
    </w:rPr>
  </w:style>
  <w:style w:type="table" w:styleId="TableGrid">
    <w:name w:val="Table Grid"/>
    <w:basedOn w:val="TableNormal"/>
    <w:uiPriority w:val="39"/>
    <w:rsid w:val="00AF7AF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400318"/>
    <w:rPr>
      <w:color w:val="467886" w:themeColor="hyperlink"/>
      <w:u w:val="single"/>
    </w:rPr>
  </w:style>
  <w:style w:type="character" w:styleId="UnresolvedMention">
    <w:name w:val="Unresolved Mention"/>
    <w:basedOn w:val="DefaultParagraphFont"/>
    <w:uiPriority w:val="99"/>
    <w:semiHidden w:val="1"/>
    <w:unhideWhenUsed w:val="1"/>
    <w:rsid w:val="00400318"/>
    <w:rPr>
      <w:color w:val="605e5c"/>
      <w:shd w:color="auto" w:fill="e1dfdd" w:val="clear"/>
    </w:rPr>
  </w:style>
  <w:style w:type="character" w:styleId="FollowedHyperlink">
    <w:name w:val="FollowedHyperlink"/>
    <w:basedOn w:val="DefaultParagraphFont"/>
    <w:uiPriority w:val="99"/>
    <w:semiHidden w:val="1"/>
    <w:unhideWhenUsed w:val="1"/>
    <w:rsid w:val="00400318"/>
    <w:rPr>
      <w:color w:val="96607d" w:themeColor="followedHyperlink"/>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www.nist.gov/itl/ai-risk-management-framework" TargetMode="External"/><Relationship Id="rId12" Type="http://schemas.openxmlformats.org/officeDocument/2006/relationships/hyperlink" Target="https://docs.repli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airc.nist.go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Lp385k8xHzEMyI2fzY41AAh0r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zIOaC5xdHY1eHVhY3ZtZngyDmgucTdiaWkxYWxsd2h5Mg5oLmRmZXRqYmE3dmQ5cTIOaC5pa2ZhbDl4M2psMWUyDmguY3c3M3cxNzZkZ3piMg5oLjVoZW5la2tpYWRsaTIOaC5ycTRtbTk5bWIxeTgyDmguazgwa29zd3QxeGh6Mg5oLndjcjBuNmlsbzI1ajIOaC5mbzRqYzR3MHRwMno4AHIhMWh2VHBJMVlicXZOOUdxVW9vXy1EWnF6eEZlMWRwaW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2026-09-03T11:24:00Z</dcterms:created>
  <dc:creator>zainabnaveed645@gmail.com</dc:creator>
</cp:coreProperties>
</file>