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79B3" w:rsidRPr="002158EF" w:rsidRDefault="001C79B3" w:rsidP="001C79B3">
      <w:pPr>
        <w:pStyle w:val="Heading3"/>
        <w:jc w:val="center"/>
        <w:rPr>
          <w:rFonts w:ascii="Times New Roman" w:hAnsi="Times New Roman" w:cs="Times New Roman"/>
          <w:color w:val="000000" w:themeColor="text1"/>
          <w:sz w:val="32"/>
          <w:szCs w:val="32"/>
          <w:u w:val="single"/>
        </w:rPr>
      </w:pPr>
      <w:r w:rsidRPr="002158EF">
        <w:rPr>
          <w:rStyle w:val="Strong"/>
          <w:rFonts w:ascii="Times New Roman" w:hAnsi="Times New Roman" w:cs="Times New Roman"/>
          <w:bCs w:val="0"/>
          <w:color w:val="000000" w:themeColor="text1"/>
          <w:sz w:val="32"/>
          <w:szCs w:val="32"/>
          <w:u w:val="single"/>
        </w:rPr>
        <w:t>Sales Data Insights</w:t>
      </w:r>
    </w:p>
    <w:p w:rsidR="001C79B3" w:rsidRPr="001C79B3" w:rsidRDefault="001C79B3" w:rsidP="001C79B3">
      <w:pPr>
        <w:pStyle w:val="NormalWeb"/>
        <w:rPr>
          <w:sz w:val="32"/>
          <w:szCs w:val="32"/>
        </w:rPr>
      </w:pPr>
      <w:r w:rsidRPr="001C79B3">
        <w:rPr>
          <w:rStyle w:val="Strong"/>
          <w:sz w:val="32"/>
          <w:szCs w:val="32"/>
          <w:u w:val="single"/>
        </w:rPr>
        <w:t>Insight 1</w:t>
      </w:r>
      <w:proofErr w:type="gramStart"/>
      <w:r w:rsidRPr="001C79B3">
        <w:rPr>
          <w:rStyle w:val="Strong"/>
          <w:sz w:val="32"/>
          <w:szCs w:val="32"/>
          <w:u w:val="single"/>
        </w:rPr>
        <w:t>:</w:t>
      </w:r>
      <w:proofErr w:type="gramEnd"/>
      <w:r w:rsidRPr="001C79B3">
        <w:rPr>
          <w:sz w:val="32"/>
          <w:szCs w:val="32"/>
          <w:u w:val="single"/>
        </w:rPr>
        <w:br/>
      </w:r>
      <w:r w:rsidRPr="001C79B3">
        <w:rPr>
          <w:sz w:val="32"/>
          <w:szCs w:val="32"/>
        </w:rPr>
        <w:t>From the data, it is clear that Punjab has the highest sales, reaching 470,000. Even when Sindh and KPK are combined, their total is still lower than Punjab, which shows how strong Punjab’s performance is.</w:t>
      </w:r>
    </w:p>
    <w:p w:rsidR="001C79B3" w:rsidRPr="001C79B3" w:rsidRDefault="001C79B3" w:rsidP="001C79B3">
      <w:pPr>
        <w:pStyle w:val="NormalWeb"/>
        <w:rPr>
          <w:sz w:val="32"/>
          <w:szCs w:val="32"/>
        </w:rPr>
      </w:pPr>
      <w:r w:rsidRPr="001C79B3">
        <w:rPr>
          <w:rStyle w:val="Strong"/>
          <w:sz w:val="32"/>
          <w:szCs w:val="32"/>
          <w:u w:val="single"/>
        </w:rPr>
        <w:t>Insight 2:</w:t>
      </w:r>
      <w:r w:rsidRPr="001C79B3">
        <w:rPr>
          <w:sz w:val="32"/>
          <w:szCs w:val="32"/>
          <w:u w:val="single"/>
        </w:rPr>
        <w:br/>
      </w:r>
      <w:r w:rsidRPr="001C79B3">
        <w:rPr>
          <w:sz w:val="32"/>
          <w:szCs w:val="32"/>
        </w:rPr>
        <w:t>Electronics stands out as the leading category with sales of 495,000, making up around 70% of the total. On the other hand, Clothing has the lowest contribution, with only 63,000 in sales.</w:t>
      </w:r>
    </w:p>
    <w:p w:rsidR="001C79B3" w:rsidRPr="001C79B3" w:rsidRDefault="001C79B3" w:rsidP="001C79B3">
      <w:pPr>
        <w:pStyle w:val="NormalWeb"/>
        <w:rPr>
          <w:sz w:val="32"/>
          <w:szCs w:val="32"/>
        </w:rPr>
      </w:pPr>
      <w:r w:rsidRPr="001C79B3">
        <w:rPr>
          <w:rStyle w:val="Strong"/>
          <w:sz w:val="32"/>
          <w:szCs w:val="32"/>
          <w:u w:val="single"/>
        </w:rPr>
        <w:t>Insight 3:</w:t>
      </w:r>
      <w:r w:rsidRPr="001C79B3">
        <w:rPr>
          <w:sz w:val="32"/>
          <w:szCs w:val="32"/>
        </w:rPr>
        <w:br/>
        <w:t>Looking at individual products, Laptop is the top-selling item with 270,000 in sales. Mobile comes next with 155,000, followed by Sofa at 70,000.</w:t>
      </w:r>
    </w:p>
    <w:p w:rsidR="001C79B3" w:rsidRPr="001C79B3" w:rsidRDefault="001C79B3" w:rsidP="001C79B3">
      <w:pPr>
        <w:pStyle w:val="NormalWeb"/>
        <w:rPr>
          <w:sz w:val="32"/>
          <w:szCs w:val="32"/>
        </w:rPr>
      </w:pPr>
      <w:r w:rsidRPr="001C79B3">
        <w:rPr>
          <w:rStyle w:val="Strong"/>
          <w:sz w:val="32"/>
          <w:szCs w:val="32"/>
          <w:u w:val="single"/>
        </w:rPr>
        <w:t>Insight 4:</w:t>
      </w:r>
      <w:r w:rsidRPr="001C79B3">
        <w:rPr>
          <w:sz w:val="32"/>
          <w:szCs w:val="32"/>
        </w:rPr>
        <w:br/>
        <w:t>When comparing monthly performance, March recorded the highest sales at 270,000. February had the lowest at 215,000, while January remained in between with 223,000.</w:t>
      </w:r>
    </w:p>
    <w:p w:rsidR="001C79B3" w:rsidRPr="001C79B3" w:rsidRDefault="001C79B3" w:rsidP="001C79B3">
      <w:pPr>
        <w:pStyle w:val="NormalWeb"/>
        <w:rPr>
          <w:sz w:val="32"/>
          <w:szCs w:val="32"/>
        </w:rPr>
      </w:pPr>
      <w:r w:rsidRPr="001C79B3">
        <w:rPr>
          <w:rStyle w:val="Strong"/>
          <w:sz w:val="32"/>
          <w:szCs w:val="32"/>
          <w:u w:val="single"/>
        </w:rPr>
        <w:t>Insight 5:</w:t>
      </w:r>
      <w:r w:rsidRPr="001C79B3">
        <w:rPr>
          <w:sz w:val="32"/>
          <w:szCs w:val="32"/>
          <w:u w:val="single"/>
        </w:rPr>
        <w:br/>
      </w:r>
      <w:r w:rsidRPr="001C79B3">
        <w:rPr>
          <w:sz w:val="32"/>
          <w:szCs w:val="32"/>
        </w:rPr>
        <w:t>Sales patterns differ by region. In KPK, Furniture performs quite well with 70,000 in sales. In Punjab, Electronics dominates with 390,000, and in Sindh, Electronics is also the top category with 60,000.</w:t>
      </w:r>
    </w:p>
    <w:p w:rsidR="001C79B3" w:rsidRPr="001C79B3" w:rsidRDefault="001C79B3" w:rsidP="001C79B3">
      <w:pPr>
        <w:pStyle w:val="NormalWeb"/>
        <w:rPr>
          <w:sz w:val="32"/>
          <w:szCs w:val="32"/>
        </w:rPr>
      </w:pPr>
      <w:r w:rsidRPr="001C79B3">
        <w:rPr>
          <w:rStyle w:val="Strong"/>
          <w:sz w:val="32"/>
          <w:szCs w:val="32"/>
          <w:u w:val="single"/>
        </w:rPr>
        <w:t>Insight 6:</w:t>
      </w:r>
      <w:r w:rsidRPr="001C79B3">
        <w:rPr>
          <w:sz w:val="32"/>
          <w:szCs w:val="32"/>
          <w:u w:val="single"/>
        </w:rPr>
        <w:br/>
      </w:r>
      <w:r w:rsidRPr="001C79B3">
        <w:rPr>
          <w:sz w:val="32"/>
          <w:szCs w:val="32"/>
        </w:rPr>
        <w:t>The Clothing category is clearly underperforming, with total sales of just 63,000. Among all products, Chair has the lowest sales at 15,000, indicating areas that need improvement.</w:t>
      </w:r>
    </w:p>
    <w:p w:rsidR="001C79B3" w:rsidRPr="001C79B3" w:rsidRDefault="001C79B3" w:rsidP="001C79B3">
      <w:pPr>
        <w:rPr>
          <w:rFonts w:ascii="Times New Roman" w:hAnsi="Times New Roman" w:cs="Times New Roman"/>
          <w:sz w:val="32"/>
          <w:szCs w:val="32"/>
        </w:rPr>
      </w:pPr>
    </w:p>
    <w:p w:rsidR="001C79B3" w:rsidRPr="002158EF" w:rsidRDefault="001C79B3" w:rsidP="001C79B3">
      <w:pPr>
        <w:pStyle w:val="Heading3"/>
        <w:jc w:val="center"/>
        <w:rPr>
          <w:rFonts w:ascii="Times New Roman" w:hAnsi="Times New Roman" w:cs="Times New Roman"/>
          <w:color w:val="000000" w:themeColor="text1"/>
          <w:sz w:val="32"/>
          <w:szCs w:val="32"/>
          <w:u w:val="single"/>
        </w:rPr>
      </w:pPr>
      <w:r w:rsidRPr="002158EF">
        <w:rPr>
          <w:rStyle w:val="Strong"/>
          <w:rFonts w:ascii="Times New Roman" w:hAnsi="Times New Roman" w:cs="Times New Roman"/>
          <w:bCs w:val="0"/>
          <w:color w:val="000000" w:themeColor="text1"/>
          <w:sz w:val="32"/>
          <w:szCs w:val="32"/>
          <w:u w:val="single"/>
        </w:rPr>
        <w:lastRenderedPageBreak/>
        <w:t>Query the Cube – Insights</w:t>
      </w:r>
    </w:p>
    <w:p w:rsidR="001C79B3" w:rsidRPr="001C79B3" w:rsidRDefault="001C79B3" w:rsidP="001C79B3">
      <w:pPr>
        <w:pStyle w:val="NormalWeb"/>
        <w:rPr>
          <w:sz w:val="32"/>
          <w:szCs w:val="32"/>
        </w:rPr>
      </w:pPr>
      <w:r w:rsidRPr="001C79B3">
        <w:rPr>
          <w:rStyle w:val="Strong"/>
          <w:sz w:val="32"/>
          <w:szCs w:val="32"/>
          <w:u w:val="single"/>
        </w:rPr>
        <w:t>Insight 1:</w:t>
      </w:r>
      <w:r w:rsidRPr="001C79B3">
        <w:rPr>
          <w:sz w:val="32"/>
          <w:szCs w:val="32"/>
          <w:u w:val="single"/>
        </w:rPr>
        <w:br/>
      </w:r>
      <w:r w:rsidRPr="001C79B3">
        <w:rPr>
          <w:sz w:val="32"/>
          <w:szCs w:val="32"/>
        </w:rPr>
        <w:t>Punjab leads all regions with total sales of 470,000. In comparison, Sindh (115,000) and KPK (123,000) are significantly behind and have room for growth.</w:t>
      </w:r>
    </w:p>
    <w:p w:rsidR="001C79B3" w:rsidRPr="001C79B3" w:rsidRDefault="001C79B3" w:rsidP="001C79B3">
      <w:pPr>
        <w:pStyle w:val="NormalWeb"/>
        <w:rPr>
          <w:sz w:val="32"/>
          <w:szCs w:val="32"/>
        </w:rPr>
      </w:pPr>
      <w:r w:rsidRPr="001C79B3">
        <w:rPr>
          <w:rStyle w:val="Strong"/>
          <w:sz w:val="32"/>
          <w:szCs w:val="32"/>
          <w:u w:val="single"/>
        </w:rPr>
        <w:t>Insight 2:</w:t>
      </w:r>
      <w:r w:rsidRPr="001C79B3">
        <w:rPr>
          <w:sz w:val="32"/>
          <w:szCs w:val="32"/>
        </w:rPr>
        <w:br/>
        <w:t>Electronics is the most dominant category, contributing 495,000 in sales, which is about 70% of the total. Clothing, however, remains the weakest category.</w:t>
      </w:r>
    </w:p>
    <w:p w:rsidR="001C79B3" w:rsidRPr="001C79B3" w:rsidRDefault="001C79B3" w:rsidP="001C79B3">
      <w:pPr>
        <w:pStyle w:val="NormalWeb"/>
        <w:rPr>
          <w:sz w:val="32"/>
          <w:szCs w:val="32"/>
        </w:rPr>
      </w:pPr>
      <w:r w:rsidRPr="001C79B3">
        <w:rPr>
          <w:rStyle w:val="Strong"/>
          <w:sz w:val="32"/>
          <w:szCs w:val="32"/>
          <w:u w:val="single"/>
        </w:rPr>
        <w:t>Insight 3:</w:t>
      </w:r>
      <w:r w:rsidRPr="001C79B3">
        <w:rPr>
          <w:sz w:val="32"/>
          <w:szCs w:val="32"/>
          <w:u w:val="single"/>
        </w:rPr>
        <w:br/>
      </w:r>
      <w:r w:rsidRPr="001C79B3">
        <w:rPr>
          <w:sz w:val="32"/>
          <w:szCs w:val="32"/>
        </w:rPr>
        <w:t>Monthly trends show that March had the highest sales at 270,000, while February recorded the lowest at 215,000.</w:t>
      </w:r>
    </w:p>
    <w:p w:rsidR="001C79B3" w:rsidRPr="001C79B3" w:rsidRDefault="001C79B3" w:rsidP="001C79B3">
      <w:pPr>
        <w:pStyle w:val="NormalWeb"/>
        <w:rPr>
          <w:sz w:val="32"/>
          <w:szCs w:val="32"/>
        </w:rPr>
      </w:pPr>
      <w:r w:rsidRPr="001C79B3">
        <w:rPr>
          <w:rStyle w:val="Strong"/>
          <w:sz w:val="32"/>
          <w:szCs w:val="32"/>
          <w:u w:val="single"/>
        </w:rPr>
        <w:t>Insight 4:</w:t>
      </w:r>
      <w:r w:rsidRPr="001C79B3">
        <w:rPr>
          <w:sz w:val="32"/>
          <w:szCs w:val="32"/>
          <w:u w:val="single"/>
        </w:rPr>
        <w:br/>
      </w:r>
      <w:r w:rsidRPr="001C79B3">
        <w:rPr>
          <w:sz w:val="32"/>
          <w:szCs w:val="32"/>
        </w:rPr>
        <w:t>Among products, Laptop ranks first with 270,000 in sales, followed by Mobile (155,000) and Sofa (70,000).</w:t>
      </w:r>
    </w:p>
    <w:p w:rsidR="001C79B3" w:rsidRPr="001C79B3" w:rsidRDefault="001C79B3" w:rsidP="001C79B3">
      <w:pPr>
        <w:pStyle w:val="NormalWeb"/>
        <w:rPr>
          <w:sz w:val="32"/>
          <w:szCs w:val="32"/>
        </w:rPr>
      </w:pPr>
      <w:r w:rsidRPr="001C79B3">
        <w:rPr>
          <w:rStyle w:val="Strong"/>
          <w:sz w:val="32"/>
          <w:szCs w:val="32"/>
          <w:u w:val="single"/>
        </w:rPr>
        <w:t>Insight 5:</w:t>
      </w:r>
      <w:r w:rsidRPr="001C79B3">
        <w:rPr>
          <w:sz w:val="32"/>
          <w:szCs w:val="32"/>
          <w:u w:val="single"/>
        </w:rPr>
        <w:br/>
      </w:r>
      <w:r w:rsidRPr="001C79B3">
        <w:rPr>
          <w:sz w:val="32"/>
          <w:szCs w:val="32"/>
        </w:rPr>
        <w:t>Region-wise performance shows that Electronics is strongest in Punjab with 390,000, while Furniture performs well in KPK with 70,000.</w:t>
      </w:r>
    </w:p>
    <w:p w:rsidR="001C79B3" w:rsidRPr="001C79B3" w:rsidRDefault="001C79B3" w:rsidP="001C79B3">
      <w:pPr>
        <w:pStyle w:val="NormalWeb"/>
        <w:rPr>
          <w:sz w:val="32"/>
          <w:szCs w:val="32"/>
        </w:rPr>
      </w:pPr>
      <w:r w:rsidRPr="001C79B3">
        <w:rPr>
          <w:rStyle w:val="Strong"/>
          <w:sz w:val="32"/>
          <w:szCs w:val="32"/>
          <w:u w:val="single"/>
        </w:rPr>
        <w:t>Insight 6:</w:t>
      </w:r>
      <w:r w:rsidRPr="001C79B3">
        <w:rPr>
          <w:sz w:val="32"/>
          <w:szCs w:val="32"/>
          <w:u w:val="single"/>
        </w:rPr>
        <w:br/>
      </w:r>
      <w:r w:rsidRPr="001C79B3">
        <w:rPr>
          <w:sz w:val="32"/>
          <w:szCs w:val="32"/>
        </w:rPr>
        <w:t>The average transaction value is highest in the Electronics category at 61,875, whereas Clothing has the lowest average of 15,750.</w:t>
      </w:r>
    </w:p>
    <w:p w:rsidR="001C79B3" w:rsidRPr="001C79B3" w:rsidRDefault="001C79B3" w:rsidP="001C79B3">
      <w:pPr>
        <w:pStyle w:val="NormalWeb"/>
        <w:rPr>
          <w:sz w:val="32"/>
          <w:szCs w:val="32"/>
        </w:rPr>
      </w:pPr>
      <w:r w:rsidRPr="001C79B3">
        <w:rPr>
          <w:rStyle w:val="Strong"/>
          <w:sz w:val="32"/>
          <w:szCs w:val="32"/>
          <w:u w:val="single"/>
        </w:rPr>
        <w:t>Insight 7:</w:t>
      </w:r>
      <w:r w:rsidRPr="001C79B3">
        <w:rPr>
          <w:sz w:val="32"/>
          <w:szCs w:val="32"/>
        </w:rPr>
        <w:br/>
        <w:t>At the city level, Lahore generates the highest sales with 290,000, while Faisalabad has the lowest at 55,000.</w:t>
      </w:r>
    </w:p>
    <w:p w:rsidR="001C79B3" w:rsidRDefault="001C79B3" w:rsidP="001C79B3">
      <w:pPr>
        <w:pStyle w:val="NormalWeb"/>
        <w:rPr>
          <w:sz w:val="32"/>
          <w:szCs w:val="32"/>
        </w:rPr>
      </w:pPr>
      <w:r w:rsidRPr="001C79B3">
        <w:rPr>
          <w:rStyle w:val="Strong"/>
          <w:sz w:val="32"/>
          <w:szCs w:val="32"/>
        </w:rPr>
        <w:t>Insight 8</w:t>
      </w:r>
      <w:proofErr w:type="gramStart"/>
      <w:r w:rsidRPr="001C79B3">
        <w:rPr>
          <w:rStyle w:val="Strong"/>
          <w:sz w:val="32"/>
          <w:szCs w:val="32"/>
        </w:rPr>
        <w:t>:</w:t>
      </w:r>
      <w:proofErr w:type="gramEnd"/>
      <w:r w:rsidRPr="001C79B3">
        <w:rPr>
          <w:sz w:val="32"/>
          <w:szCs w:val="32"/>
        </w:rPr>
        <w:br/>
        <w:t>March alone contributes about 38% of the total quarterly sales, indicating a strong increase in sales towards the end of the quarter.</w:t>
      </w:r>
    </w:p>
    <w:p w:rsidR="0044353B" w:rsidRDefault="0044353B" w:rsidP="001C79B3">
      <w:pPr>
        <w:pStyle w:val="NormalWeb"/>
        <w:rPr>
          <w:sz w:val="32"/>
          <w:szCs w:val="32"/>
        </w:rPr>
      </w:pPr>
    </w:p>
    <w:p w:rsidR="0044353B" w:rsidRPr="0044353B" w:rsidRDefault="0044353B" w:rsidP="001C79B3">
      <w:pPr>
        <w:pStyle w:val="NormalWeb"/>
        <w:rPr>
          <w:b/>
          <w:sz w:val="32"/>
          <w:szCs w:val="32"/>
          <w:u w:val="single"/>
        </w:rPr>
      </w:pPr>
      <w:bookmarkStart w:id="0" w:name="_GoBack"/>
      <w:r w:rsidRPr="0044353B">
        <w:rPr>
          <w:b/>
          <w:sz w:val="32"/>
          <w:szCs w:val="32"/>
          <w:u w:val="single"/>
        </w:rPr>
        <w:lastRenderedPageBreak/>
        <w:t>Comparison of charts:</w:t>
      </w:r>
    </w:p>
    <w:bookmarkEnd w:id="0"/>
    <w:p w:rsidR="0044353B" w:rsidRPr="0044353B" w:rsidRDefault="0044353B" w:rsidP="001C79B3">
      <w:pPr>
        <w:pStyle w:val="NormalWeb"/>
        <w:rPr>
          <w:sz w:val="32"/>
          <w:szCs w:val="32"/>
        </w:rPr>
      </w:pPr>
      <w:r w:rsidRPr="0044353B">
        <w:rPr>
          <w:sz w:val="32"/>
          <w:szCs w:val="32"/>
        </w:rPr>
        <w:t>Both graphs show the same data in different ways. The bar graph makes it easy to compare marks, showing Science highest (81) and English lowest (74). The line graph shows the downward trend from Science to English. Overall, students perform best in Science and need improvement in English.</w:t>
      </w:r>
    </w:p>
    <w:p w:rsidR="00402A55" w:rsidRPr="001C79B3" w:rsidRDefault="00402A55">
      <w:pPr>
        <w:rPr>
          <w:rFonts w:ascii="Times New Roman" w:hAnsi="Times New Roman" w:cs="Times New Roman"/>
          <w:sz w:val="32"/>
          <w:szCs w:val="32"/>
        </w:rPr>
      </w:pPr>
    </w:p>
    <w:sectPr w:rsidR="00402A55" w:rsidRPr="001C79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9675202"/>
    <w:multiLevelType w:val="hybridMultilevel"/>
    <w:tmpl w:val="95DCA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196EE6"/>
    <w:multiLevelType w:val="multilevel"/>
    <w:tmpl w:val="9DD68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3E299F"/>
    <w:multiLevelType w:val="hybridMultilevel"/>
    <w:tmpl w:val="40126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5F65"/>
    <w:rsid w:val="001C79B3"/>
    <w:rsid w:val="002158EF"/>
    <w:rsid w:val="00402A55"/>
    <w:rsid w:val="0044353B"/>
    <w:rsid w:val="00513F61"/>
    <w:rsid w:val="00755F65"/>
    <w:rsid w:val="008B6C7E"/>
    <w:rsid w:val="008D0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410EFA-5096-426D-B76F-C65088C36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55F6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C79B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55F6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55F6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55F65"/>
    <w:rPr>
      <w:b/>
      <w:bCs/>
    </w:rPr>
  </w:style>
  <w:style w:type="paragraph" w:styleId="ListParagraph">
    <w:name w:val="List Paragraph"/>
    <w:basedOn w:val="Normal"/>
    <w:uiPriority w:val="34"/>
    <w:qFormat/>
    <w:rsid w:val="00513F61"/>
    <w:pPr>
      <w:ind w:left="720"/>
      <w:contextualSpacing/>
    </w:pPr>
  </w:style>
  <w:style w:type="character" w:customStyle="1" w:styleId="Heading3Char">
    <w:name w:val="Heading 3 Char"/>
    <w:basedOn w:val="DefaultParagraphFont"/>
    <w:link w:val="Heading3"/>
    <w:uiPriority w:val="9"/>
    <w:semiHidden/>
    <w:rsid w:val="001C79B3"/>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64754">
      <w:bodyDiv w:val="1"/>
      <w:marLeft w:val="0"/>
      <w:marRight w:val="0"/>
      <w:marTop w:val="0"/>
      <w:marBottom w:val="0"/>
      <w:divBdr>
        <w:top w:val="none" w:sz="0" w:space="0" w:color="auto"/>
        <w:left w:val="none" w:sz="0" w:space="0" w:color="auto"/>
        <w:bottom w:val="none" w:sz="0" w:space="0" w:color="auto"/>
        <w:right w:val="none" w:sz="0" w:space="0" w:color="auto"/>
      </w:divBdr>
    </w:div>
    <w:div w:id="376243629">
      <w:bodyDiv w:val="1"/>
      <w:marLeft w:val="0"/>
      <w:marRight w:val="0"/>
      <w:marTop w:val="0"/>
      <w:marBottom w:val="0"/>
      <w:divBdr>
        <w:top w:val="none" w:sz="0" w:space="0" w:color="auto"/>
        <w:left w:val="none" w:sz="0" w:space="0" w:color="auto"/>
        <w:bottom w:val="none" w:sz="0" w:space="0" w:color="auto"/>
        <w:right w:val="none" w:sz="0" w:space="0" w:color="auto"/>
      </w:divBdr>
    </w:div>
    <w:div w:id="483013728">
      <w:bodyDiv w:val="1"/>
      <w:marLeft w:val="0"/>
      <w:marRight w:val="0"/>
      <w:marTop w:val="0"/>
      <w:marBottom w:val="0"/>
      <w:divBdr>
        <w:top w:val="none" w:sz="0" w:space="0" w:color="auto"/>
        <w:left w:val="none" w:sz="0" w:space="0" w:color="auto"/>
        <w:bottom w:val="none" w:sz="0" w:space="0" w:color="auto"/>
        <w:right w:val="none" w:sz="0" w:space="0" w:color="auto"/>
      </w:divBdr>
    </w:div>
    <w:div w:id="680742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394</Words>
  <Characters>2250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2026-04-02T13:11:00Z</dcterms:created>
  <dcterms:modified xsi:type="dcterms:W3CDTF">2026-04-02T13:11:00Z</dcterms:modified>
</cp:coreProperties>
</file>