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87" w:rsidRDefault="007D01C2">
      <w:pPr>
        <w:jc w:val="center"/>
      </w:pPr>
      <w:r>
        <w:rPr>
          <w:b/>
          <w:sz w:val="48"/>
        </w:rPr>
        <w:t>Superstore Sales Performance Analysis</w:t>
      </w:r>
      <w:r>
        <w:rPr>
          <w:b/>
          <w:sz w:val="48"/>
        </w:rPr>
        <w:br/>
      </w:r>
    </w:p>
    <w:p w:rsidR="002C5F87" w:rsidRDefault="007D01C2">
      <w:pPr>
        <w:jc w:val="center"/>
      </w:pPr>
      <w:r>
        <w:rPr>
          <w:sz w:val="32"/>
        </w:rPr>
        <w:t>Data Analytics Report</w:t>
      </w:r>
      <w:r>
        <w:rPr>
          <w:sz w:val="32"/>
        </w:rPr>
        <w:br/>
      </w:r>
    </w:p>
    <w:p w:rsidR="002C5F87" w:rsidRDefault="007D01C2">
      <w:pPr>
        <w:jc w:val="center"/>
      </w:pPr>
      <w:r>
        <w:rPr>
          <w:sz w:val="28"/>
        </w:rPr>
        <w:t>Prepared by: Laiba</w:t>
      </w:r>
    </w:p>
    <w:p w:rsidR="002C5F87" w:rsidRDefault="007D01C2">
      <w:pPr>
        <w:jc w:val="center"/>
      </w:pPr>
      <w:r>
        <w:rPr>
          <w:sz w:val="24"/>
        </w:rPr>
        <w:t>Date: May 28, 2025</w:t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Table of Contents</w:t>
      </w:r>
    </w:p>
    <w:p w:rsidR="002C5F87" w:rsidRDefault="007D01C2">
      <w:pPr>
        <w:pStyle w:val="ListNumber"/>
      </w:pPr>
      <w:r>
        <w:t>1. Business Problem</w:t>
      </w:r>
    </w:p>
    <w:p w:rsidR="002C5F87" w:rsidRDefault="007D01C2">
      <w:pPr>
        <w:pStyle w:val="ListNumber"/>
      </w:pPr>
      <w:r>
        <w:t>2. Tools &amp; Methodology</w:t>
      </w:r>
    </w:p>
    <w:p w:rsidR="002C5F87" w:rsidRDefault="007D01C2">
      <w:pPr>
        <w:pStyle w:val="ListNumber"/>
      </w:pPr>
      <w:r>
        <w:t>3. Data Exploration</w:t>
      </w:r>
    </w:p>
    <w:p w:rsidR="002C5F87" w:rsidRDefault="007D01C2">
      <w:pPr>
        <w:pStyle w:val="ListNumber"/>
      </w:pPr>
      <w:r>
        <w:t>4. Key Insights (EDA)</w:t>
      </w:r>
    </w:p>
    <w:p w:rsidR="002C5F87" w:rsidRDefault="007D01C2">
      <w:pPr>
        <w:pStyle w:val="ListNumber"/>
      </w:pPr>
      <w:r>
        <w:t xml:space="preserve">   4.1 Region Analysis</w:t>
      </w:r>
    </w:p>
    <w:p w:rsidR="002C5F87" w:rsidRDefault="007D01C2">
      <w:pPr>
        <w:pStyle w:val="ListNumber"/>
      </w:pPr>
      <w:r>
        <w:t xml:space="preserve">   4.2 Top Profitable Products</w:t>
      </w:r>
    </w:p>
    <w:p w:rsidR="002C5F87" w:rsidRDefault="007D01C2">
      <w:pPr>
        <w:pStyle w:val="ListNumber"/>
      </w:pPr>
      <w:r>
        <w:t xml:space="preserve">   4.3 Loss-Making Sub-Categories</w:t>
      </w:r>
    </w:p>
    <w:p w:rsidR="002C5F87" w:rsidRDefault="007D01C2">
      <w:pPr>
        <w:pStyle w:val="ListNumber"/>
      </w:pPr>
      <w:r>
        <w:t xml:space="preserve">   4.4 Discount Impact</w:t>
      </w:r>
    </w:p>
    <w:p w:rsidR="002C5F87" w:rsidRDefault="007D01C2">
      <w:pPr>
        <w:pStyle w:val="ListNumber"/>
      </w:pPr>
      <w:r>
        <w:t xml:space="preserve">   4.5 Profit by Category &amp; Sub-Category</w:t>
      </w:r>
    </w:p>
    <w:p w:rsidR="002C5F87" w:rsidRDefault="007D01C2">
      <w:pPr>
        <w:pStyle w:val="ListNumber"/>
      </w:pPr>
      <w:r>
        <w:t xml:space="preserve">   4.6 Monthly Sales Trends</w:t>
      </w:r>
    </w:p>
    <w:p w:rsidR="002C5F87" w:rsidRDefault="007D01C2">
      <w:pPr>
        <w:pStyle w:val="ListNumber"/>
      </w:pPr>
      <w:r>
        <w:t xml:space="preserve">   4.7 Segment-wise Profit</w:t>
      </w:r>
    </w:p>
    <w:p w:rsidR="002C5F87" w:rsidRDefault="007D01C2">
      <w:pPr>
        <w:pStyle w:val="ListNumber"/>
      </w:pPr>
      <w:r>
        <w:t xml:space="preserve">   4.8 Region vs. Sub-Category Heatmap</w:t>
      </w:r>
    </w:p>
    <w:p w:rsidR="002C5F87" w:rsidRDefault="007D01C2">
      <w:pPr>
        <w:pStyle w:val="ListNumber"/>
      </w:pPr>
      <w:r>
        <w:t>5. Recommendations</w:t>
      </w:r>
    </w:p>
    <w:p w:rsidR="002C5F87" w:rsidRDefault="007D01C2">
      <w:pPr>
        <w:pStyle w:val="ListNumber"/>
      </w:pPr>
      <w:r>
        <w:t>6. Reflections</w:t>
      </w:r>
    </w:p>
    <w:p w:rsidR="002C5F87" w:rsidRDefault="007D01C2">
      <w:pPr>
        <w:pStyle w:val="ListNumber"/>
      </w:pPr>
      <w:r>
        <w:t>7. Appendix: Code Snippets</w:t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1. Business Problem</w:t>
      </w:r>
    </w:p>
    <w:p w:rsidR="00713F65" w:rsidRDefault="00713F65" w:rsidP="00713F65">
      <w:pPr>
        <w:pStyle w:val="NormalWeb"/>
      </w:pPr>
      <w:r>
        <w:t>The objective of this project is to explore retail sales data from a Superstore to uncover patterns in sales, profit, discount impact, and regional performance. Insights will help drive better decisions on pricing, promotions, and inventory strategy.</w:t>
      </w:r>
    </w:p>
    <w:p w:rsidR="002C5F87" w:rsidRDefault="007D01C2">
      <w:r>
        <w:br/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2. Tools &amp; Methodology</w:t>
      </w:r>
    </w:p>
    <w:p w:rsidR="00713F65" w:rsidRDefault="00713F65" w:rsidP="00713F65">
      <w:pPr>
        <w:pStyle w:val="NormalWeb"/>
      </w:pPr>
      <w:proofErr w:type="gramStart"/>
      <w:r>
        <w:rPr>
          <w:rFonts w:hAnsi="Symbol"/>
        </w:rPr>
        <w:t></w:t>
      </w:r>
      <w:r>
        <w:t xml:space="preserve">  Tools</w:t>
      </w:r>
      <w:proofErr w:type="gramEnd"/>
      <w:r>
        <w:t xml:space="preserve"> Used: Python, Pandas,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Google </w:t>
      </w:r>
      <w:proofErr w:type="spellStart"/>
      <w:r>
        <w:t>Colab</w:t>
      </w:r>
      <w:proofErr w:type="spellEnd"/>
    </w:p>
    <w:p w:rsidR="00713F65" w:rsidRDefault="00713F65" w:rsidP="00713F65">
      <w:pPr>
        <w:pStyle w:val="NormalWeb"/>
      </w:pPr>
      <w:proofErr w:type="gramStart"/>
      <w:r>
        <w:rPr>
          <w:rFonts w:hAnsi="Symbol"/>
        </w:rPr>
        <w:t></w:t>
      </w:r>
      <w:r>
        <w:t xml:space="preserve">  Methodology</w:t>
      </w:r>
      <w:proofErr w:type="gramEnd"/>
      <w:r>
        <w:t>: CRISP-DM (Data understanding → Preparation → EDA → Insights)</w:t>
      </w:r>
    </w:p>
    <w:p w:rsidR="002C5F87" w:rsidRDefault="007D01C2">
      <w:r>
        <w:br/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3. Data Exploration</w:t>
      </w:r>
    </w:p>
    <w:p w:rsidR="00713F65" w:rsidRDefault="00713F65" w:rsidP="00713F65">
      <w:pPr>
        <w:pStyle w:val="Heading4"/>
      </w:pPr>
      <w:r>
        <w:t>3.1 Dataset Info</w:t>
      </w:r>
    </w:p>
    <w:p w:rsidR="00713F65" w:rsidRDefault="00713F65" w:rsidP="00713F65">
      <w:pPr>
        <w:pStyle w:val="NormalWeb"/>
        <w:numPr>
          <w:ilvl w:val="0"/>
          <w:numId w:val="10"/>
        </w:numPr>
      </w:pPr>
      <w:r>
        <w:t>Rows: 9,994</w:t>
      </w:r>
    </w:p>
    <w:p w:rsidR="00713F65" w:rsidRDefault="00713F65" w:rsidP="00713F65">
      <w:pPr>
        <w:pStyle w:val="NormalWeb"/>
        <w:numPr>
          <w:ilvl w:val="0"/>
          <w:numId w:val="10"/>
        </w:numPr>
      </w:pPr>
      <w:r>
        <w:t>Columns: 21</w:t>
      </w:r>
    </w:p>
    <w:p w:rsidR="00713F65" w:rsidRDefault="00713F65" w:rsidP="00713F65">
      <w:pPr>
        <w:pStyle w:val="NormalWeb"/>
        <w:numPr>
          <w:ilvl w:val="0"/>
          <w:numId w:val="10"/>
        </w:numPr>
      </w:pPr>
      <w:r>
        <w:t xml:space="preserve">Source: </w:t>
      </w:r>
      <w:proofErr w:type="spellStart"/>
      <w:r>
        <w:t>Kaggle</w:t>
      </w:r>
      <w:proofErr w:type="spellEnd"/>
      <w:r>
        <w:t xml:space="preserve"> Superstore Dataset</w:t>
      </w:r>
    </w:p>
    <w:p w:rsidR="00713F65" w:rsidRDefault="00713F65" w:rsidP="00713F65">
      <w:pPr>
        <w:pStyle w:val="Heading4"/>
      </w:pPr>
      <w:r>
        <w:t>3.2 Missing Values</w:t>
      </w:r>
    </w:p>
    <w:p w:rsidR="00713F65" w:rsidRDefault="00713F65" w:rsidP="00713F65">
      <w:pPr>
        <w:pStyle w:val="NormalWeb"/>
        <w:numPr>
          <w:ilvl w:val="0"/>
          <w:numId w:val="11"/>
        </w:numPr>
      </w:pPr>
      <w:r>
        <w:t>No missing values found</w:t>
      </w:r>
    </w:p>
    <w:p w:rsidR="00713F65" w:rsidRDefault="00713F65" w:rsidP="00713F65">
      <w:pPr>
        <w:pStyle w:val="Heading4"/>
      </w:pPr>
      <w:r>
        <w:t>3.3 Data Types</w:t>
      </w:r>
    </w:p>
    <w:p w:rsidR="00713F65" w:rsidRDefault="00713F65" w:rsidP="00713F65">
      <w:pPr>
        <w:pStyle w:val="NormalWeb"/>
        <w:numPr>
          <w:ilvl w:val="0"/>
          <w:numId w:val="12"/>
        </w:numPr>
      </w:pPr>
      <w:r>
        <w:t xml:space="preserve">Dates converted to </w:t>
      </w:r>
      <w:proofErr w:type="spellStart"/>
      <w:r>
        <w:rPr>
          <w:rStyle w:val="HTMLCode"/>
        </w:rPr>
        <w:t>datetime</w:t>
      </w:r>
      <w:proofErr w:type="spellEnd"/>
    </w:p>
    <w:p w:rsidR="00713F65" w:rsidRDefault="00713F65" w:rsidP="00713F65">
      <w:pPr>
        <w:pStyle w:val="NormalWeb"/>
        <w:numPr>
          <w:ilvl w:val="0"/>
          <w:numId w:val="12"/>
        </w:numPr>
      </w:pPr>
      <w:r>
        <w:t>All columns correctly typed (no corrections needed)</w:t>
      </w:r>
    </w:p>
    <w:p w:rsidR="00713F65" w:rsidRDefault="00713F65" w:rsidP="00713F65">
      <w:pPr>
        <w:pStyle w:val="Heading4"/>
      </w:pPr>
      <w:r>
        <w:t>3.4 Removed Columns</w:t>
      </w:r>
    </w:p>
    <w:p w:rsidR="00713F65" w:rsidRDefault="00713F65" w:rsidP="00713F65">
      <w:pPr>
        <w:pStyle w:val="NormalWeb"/>
        <w:numPr>
          <w:ilvl w:val="0"/>
          <w:numId w:val="13"/>
        </w:numPr>
      </w:pPr>
      <w:r>
        <w:rPr>
          <w:rStyle w:val="HTMLCode"/>
        </w:rPr>
        <w:t>Row ID</w:t>
      </w:r>
      <w:r>
        <w:t xml:space="preserve"> and </w:t>
      </w:r>
      <w:r>
        <w:rPr>
          <w:rStyle w:val="HTMLCode"/>
        </w:rPr>
        <w:t>Postal Code</w:t>
      </w:r>
      <w:r>
        <w:t xml:space="preserve"> were dropped due to irrelevance</w:t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4. Key Insights (EDA)</w:t>
      </w:r>
    </w:p>
    <w:p w:rsidR="00713F65" w:rsidRDefault="00713F65" w:rsidP="00713F65">
      <w:pPr>
        <w:pStyle w:val="Heading4"/>
      </w:pPr>
      <w:r>
        <w:t>4.1 Region Analysis</w:t>
      </w:r>
    </w:p>
    <w:p w:rsidR="00713F65" w:rsidRDefault="00713F65" w:rsidP="00713F65">
      <w:pPr>
        <w:pStyle w:val="NormalWeb"/>
        <w:numPr>
          <w:ilvl w:val="0"/>
          <w:numId w:val="14"/>
        </w:numPr>
      </w:pPr>
      <w:r>
        <w:t>📍 West is the most profitable region</w:t>
      </w:r>
    </w:p>
    <w:p w:rsidR="00713F65" w:rsidRDefault="00713F65" w:rsidP="00713F65">
      <w:pPr>
        <w:pStyle w:val="Heading4"/>
      </w:pPr>
      <w:r>
        <w:t>4.2 Top Profitable Products</w:t>
      </w:r>
    </w:p>
    <w:p w:rsidR="00713F65" w:rsidRDefault="00713F65" w:rsidP="00713F65">
      <w:pPr>
        <w:pStyle w:val="NormalWeb"/>
        <w:numPr>
          <w:ilvl w:val="0"/>
          <w:numId w:val="15"/>
        </w:numPr>
      </w:pPr>
      <w:r>
        <w:t>Copiers, Phones, and high-end office equipment (e.g., Canon Copiers)</w:t>
      </w:r>
    </w:p>
    <w:p w:rsidR="00713F65" w:rsidRDefault="00713F65" w:rsidP="00713F65">
      <w:pPr>
        <w:pStyle w:val="Heading4"/>
      </w:pPr>
      <w:r>
        <w:t>4.3 Loss-Making Sub-Categories</w:t>
      </w:r>
    </w:p>
    <w:p w:rsidR="00713F65" w:rsidRDefault="00713F65" w:rsidP="00713F65">
      <w:pPr>
        <w:pStyle w:val="NormalWeb"/>
        <w:numPr>
          <w:ilvl w:val="0"/>
          <w:numId w:val="16"/>
        </w:numPr>
      </w:pPr>
      <w:r>
        <w:t>Bookcases, Tables, and Supplies — consistently negative profit</w:t>
      </w:r>
    </w:p>
    <w:p w:rsidR="00713F65" w:rsidRDefault="00713F65" w:rsidP="00713F65">
      <w:pPr>
        <w:pStyle w:val="Heading4"/>
      </w:pPr>
      <w:r>
        <w:t>4.4 Discount Impact</w:t>
      </w:r>
    </w:p>
    <w:p w:rsidR="00713F65" w:rsidRDefault="00713F65" w:rsidP="00713F65">
      <w:pPr>
        <w:pStyle w:val="NormalWeb"/>
        <w:numPr>
          <w:ilvl w:val="0"/>
          <w:numId w:val="17"/>
        </w:numPr>
      </w:pPr>
      <w:r>
        <w:t xml:space="preserve">High discounts (&gt; 40%) → lead to </w:t>
      </w:r>
      <w:r>
        <w:rPr>
          <w:rStyle w:val="Strong"/>
        </w:rPr>
        <w:t>negative profit</w:t>
      </w:r>
    </w:p>
    <w:p w:rsidR="00713F65" w:rsidRDefault="00713F65" w:rsidP="00713F65">
      <w:pPr>
        <w:pStyle w:val="NormalWeb"/>
        <w:numPr>
          <w:ilvl w:val="0"/>
          <w:numId w:val="17"/>
        </w:numPr>
      </w:pPr>
      <w:r>
        <w:t>Office Supplies suffer the most from discounting</w:t>
      </w:r>
    </w:p>
    <w:p w:rsidR="00713F65" w:rsidRDefault="00713F65" w:rsidP="00713F65">
      <w:pPr>
        <w:pStyle w:val="Heading4"/>
      </w:pPr>
      <w:r>
        <w:t>4.5 Profit by Category &amp; Sub-Category</w:t>
      </w:r>
    </w:p>
    <w:p w:rsidR="00713F65" w:rsidRDefault="00713F65" w:rsidP="00713F65">
      <w:pPr>
        <w:pStyle w:val="NormalWeb"/>
        <w:numPr>
          <w:ilvl w:val="0"/>
          <w:numId w:val="18"/>
        </w:numPr>
      </w:pPr>
      <w:r>
        <w:t>📈 Copiers &amp; Phones = high profit</w:t>
      </w:r>
    </w:p>
    <w:p w:rsidR="00713F65" w:rsidRDefault="00713F65" w:rsidP="00713F65">
      <w:pPr>
        <w:pStyle w:val="NormalWeb"/>
        <w:numPr>
          <w:ilvl w:val="0"/>
          <w:numId w:val="18"/>
        </w:numPr>
      </w:pPr>
      <w:r>
        <w:t>📉 Bookcases &amp; Tables = losses despite high sales</w:t>
      </w:r>
    </w:p>
    <w:p w:rsidR="00713F65" w:rsidRDefault="00713F65" w:rsidP="00713F65">
      <w:pPr>
        <w:pStyle w:val="Heading4"/>
      </w:pPr>
      <w:r>
        <w:t>4.6 Monthly Sales Trends (if completed)</w:t>
      </w:r>
    </w:p>
    <w:p w:rsidR="00713F65" w:rsidRDefault="00713F65" w:rsidP="00713F65">
      <w:pPr>
        <w:pStyle w:val="NormalWeb"/>
        <w:numPr>
          <w:ilvl w:val="0"/>
          <w:numId w:val="19"/>
        </w:numPr>
      </w:pPr>
      <w:r>
        <w:t>Peaks during year-end months</w:t>
      </w:r>
    </w:p>
    <w:p w:rsidR="00713F65" w:rsidRDefault="00713F65" w:rsidP="00713F65">
      <w:pPr>
        <w:pStyle w:val="NormalWeb"/>
        <w:numPr>
          <w:ilvl w:val="0"/>
          <w:numId w:val="19"/>
        </w:numPr>
      </w:pPr>
      <w:r>
        <w:t>Low performance in mid-year months</w:t>
      </w:r>
    </w:p>
    <w:p w:rsidR="00713F65" w:rsidRDefault="00713F65" w:rsidP="00713F65">
      <w:pPr>
        <w:pStyle w:val="Heading4"/>
      </w:pPr>
      <w:r>
        <w:t>4.7 Segment-wise Profit</w:t>
      </w:r>
    </w:p>
    <w:p w:rsidR="00713F65" w:rsidRDefault="00713F65" w:rsidP="00713F65">
      <w:pPr>
        <w:pStyle w:val="NormalWeb"/>
        <w:numPr>
          <w:ilvl w:val="0"/>
          <w:numId w:val="20"/>
        </w:numPr>
      </w:pPr>
      <w:r>
        <w:t>Consumer segment shows higher profit than Home Office or Corporate</w:t>
      </w:r>
    </w:p>
    <w:p w:rsidR="00713F65" w:rsidRDefault="00713F65" w:rsidP="00713F65">
      <w:pPr>
        <w:pStyle w:val="Heading4"/>
      </w:pPr>
      <w:r>
        <w:t xml:space="preserve">4.8 </w:t>
      </w:r>
      <w:proofErr w:type="spellStart"/>
      <w:r>
        <w:t>Heatmap</w:t>
      </w:r>
      <w:proofErr w:type="spellEnd"/>
      <w:r>
        <w:t>: Region vs. Sub-Category</w:t>
      </w:r>
    </w:p>
    <w:p w:rsidR="00713F65" w:rsidRDefault="00713F65" w:rsidP="00713F65">
      <w:pPr>
        <w:pStyle w:val="NormalWeb"/>
        <w:numPr>
          <w:ilvl w:val="0"/>
          <w:numId w:val="21"/>
        </w:numPr>
      </w:pPr>
      <w:r>
        <w:t>Example: Bookcases in the East = consistent loss</w:t>
      </w:r>
    </w:p>
    <w:p w:rsidR="00713F65" w:rsidRDefault="00713F65" w:rsidP="00713F65">
      <w:pPr>
        <w:pStyle w:val="NormalWeb"/>
        <w:numPr>
          <w:ilvl w:val="0"/>
          <w:numId w:val="21"/>
        </w:numPr>
      </w:pPr>
      <w:r>
        <w:t>Phones and Chairs in the West = strong profit</w:t>
      </w:r>
    </w:p>
    <w:p w:rsidR="002C5F87" w:rsidRDefault="007D01C2">
      <w:r>
        <w:br w:type="page"/>
      </w:r>
    </w:p>
    <w:p w:rsidR="002C5F87" w:rsidRDefault="007D01C2">
      <w:pPr>
        <w:pStyle w:val="Heading2"/>
      </w:pPr>
      <w:r>
        <w:lastRenderedPageBreak/>
        <w:t xml:space="preserve">   4.1 Region Analysis</w:t>
      </w:r>
    </w:p>
    <w:p w:rsidR="00EE71A4" w:rsidRDefault="00EE71A4" w:rsidP="00EE71A4">
      <w:pPr>
        <w:pStyle w:val="Heading4"/>
      </w:pPr>
      <w:r>
        <w:t>4.1 Region Analysis</w:t>
      </w:r>
    </w:p>
    <w:p w:rsidR="00EE71A4" w:rsidRDefault="00EE71A4" w:rsidP="00EE71A4">
      <w:pPr>
        <w:pStyle w:val="NormalWeb"/>
        <w:numPr>
          <w:ilvl w:val="0"/>
          <w:numId w:val="14"/>
        </w:numPr>
      </w:pPr>
      <w:r>
        <w:t>📍 West is the most profitable region</w:t>
      </w:r>
    </w:p>
    <w:p w:rsidR="000D747E" w:rsidRDefault="000D747E">
      <w:pPr>
        <w:rPr>
          <w:noProof/>
        </w:rPr>
      </w:pPr>
      <w:r>
        <w:rPr>
          <w:noProof/>
        </w:rPr>
        <w:drawing>
          <wp:inline distT="0" distB="0" distL="0" distR="0" wp14:anchorId="5A2C1C56" wp14:editId="6947E269">
            <wp:extent cx="7704044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37978" r="28993" b="20029"/>
                    <a:stretch/>
                  </pic:blipFill>
                  <pic:spPr bwMode="auto">
                    <a:xfrm>
                      <a:off x="0" y="0"/>
                      <a:ext cx="7704044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F87" w:rsidRDefault="007D01C2">
      <w:r>
        <w:br w:type="page"/>
      </w:r>
    </w:p>
    <w:p w:rsidR="002C5F87" w:rsidRDefault="007D01C2">
      <w:pPr>
        <w:pStyle w:val="Heading2"/>
      </w:pPr>
      <w:r>
        <w:lastRenderedPageBreak/>
        <w:t xml:space="preserve">   4.2 Top Profitable Products</w:t>
      </w:r>
    </w:p>
    <w:p w:rsidR="000D747E" w:rsidRDefault="000D747E" w:rsidP="000D747E">
      <w:pPr>
        <w:pStyle w:val="NormalWeb"/>
        <w:numPr>
          <w:ilvl w:val="0"/>
          <w:numId w:val="15"/>
        </w:numPr>
      </w:pPr>
      <w:r>
        <w:t>Copiers, Phones, and high-end office equipment (e.g., Canon Copiers)</w:t>
      </w:r>
    </w:p>
    <w:p w:rsidR="002C5F87" w:rsidRDefault="007D01C2">
      <w:r>
        <w:br w:type="page"/>
      </w:r>
    </w:p>
    <w:p w:rsidR="002C5F87" w:rsidRDefault="007D01C2">
      <w:pPr>
        <w:pStyle w:val="Heading2"/>
      </w:pPr>
      <w:r>
        <w:lastRenderedPageBreak/>
        <w:t xml:space="preserve">   4.3 Loss-Making Sub-Categories</w:t>
      </w:r>
    </w:p>
    <w:p w:rsidR="000D747E" w:rsidRDefault="000D747E" w:rsidP="000D747E">
      <w:pPr>
        <w:pStyle w:val="NormalWeb"/>
        <w:numPr>
          <w:ilvl w:val="0"/>
          <w:numId w:val="16"/>
        </w:numPr>
      </w:pPr>
      <w:r>
        <w:t>Bookcases, Tables, and Supplies — consistently negative profit</w:t>
      </w:r>
    </w:p>
    <w:p w:rsidR="002C5F87" w:rsidRDefault="007D01C2">
      <w:r>
        <w:br/>
      </w:r>
    </w:p>
    <w:p w:rsidR="002C5F87" w:rsidRDefault="007D01C2">
      <w:r>
        <w:br w:type="page"/>
      </w:r>
    </w:p>
    <w:p w:rsidR="002C5F87" w:rsidRDefault="007D01C2">
      <w:pPr>
        <w:pStyle w:val="Heading2"/>
      </w:pPr>
      <w:r>
        <w:lastRenderedPageBreak/>
        <w:t xml:space="preserve">   4.4 Discount Impact</w:t>
      </w:r>
    </w:p>
    <w:p w:rsidR="000D747E" w:rsidRDefault="000D747E" w:rsidP="000D747E">
      <w:pPr>
        <w:pStyle w:val="NormalWeb"/>
        <w:numPr>
          <w:ilvl w:val="0"/>
          <w:numId w:val="17"/>
        </w:numPr>
      </w:pPr>
      <w:r>
        <w:t xml:space="preserve">High discounts (&gt; 40%) → lead to </w:t>
      </w:r>
      <w:r>
        <w:rPr>
          <w:rStyle w:val="Strong"/>
        </w:rPr>
        <w:t>negative profit</w:t>
      </w:r>
    </w:p>
    <w:p w:rsidR="000D747E" w:rsidRDefault="000D747E" w:rsidP="000D747E">
      <w:pPr>
        <w:pStyle w:val="NormalWeb"/>
        <w:numPr>
          <w:ilvl w:val="0"/>
          <w:numId w:val="17"/>
        </w:numPr>
      </w:pPr>
      <w:r>
        <w:t>Office Supplies suffer the most from discounting</w:t>
      </w:r>
    </w:p>
    <w:p w:rsidR="002C5F87" w:rsidRDefault="007D01C2">
      <w:r>
        <w:br/>
      </w:r>
    </w:p>
    <w:p w:rsidR="002C5F87" w:rsidRDefault="00433DE9">
      <w:r>
        <w:rPr>
          <w:noProof/>
        </w:rPr>
        <w:drawing>
          <wp:inline distT="0" distB="0" distL="0" distR="0" wp14:anchorId="5FFB49B6" wp14:editId="4647B3CB">
            <wp:extent cx="54864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nt_vs_pro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1C2">
        <w:br w:type="page"/>
      </w:r>
    </w:p>
    <w:p w:rsidR="002C5F87" w:rsidRDefault="007D01C2">
      <w:pPr>
        <w:pStyle w:val="Heading2"/>
      </w:pPr>
      <w:r>
        <w:lastRenderedPageBreak/>
        <w:t xml:space="preserve">   4.5 Profit by Category</w:t>
      </w:r>
      <w:r>
        <w:t xml:space="preserve"> &amp; Sub-Category</w:t>
      </w:r>
    </w:p>
    <w:p w:rsidR="000D747E" w:rsidRDefault="000D747E" w:rsidP="000D747E">
      <w:pPr>
        <w:pStyle w:val="NormalWeb"/>
        <w:numPr>
          <w:ilvl w:val="0"/>
          <w:numId w:val="18"/>
        </w:numPr>
      </w:pPr>
      <w:r>
        <w:t>📈 Copiers &amp; Phones = high profit</w:t>
      </w:r>
    </w:p>
    <w:p w:rsidR="000D747E" w:rsidRDefault="000D747E" w:rsidP="000D747E">
      <w:pPr>
        <w:pStyle w:val="NormalWeb"/>
        <w:numPr>
          <w:ilvl w:val="0"/>
          <w:numId w:val="18"/>
        </w:numPr>
      </w:pPr>
      <w:r>
        <w:t>📉 Bookcases &amp; Tables = losses despite high sales</w:t>
      </w:r>
    </w:p>
    <w:p w:rsidR="00433DE9" w:rsidRDefault="00433DE9" w:rsidP="00433DE9">
      <w:pPr>
        <w:pStyle w:val="NormalWeb"/>
        <w:ind w:left="720"/>
      </w:pPr>
    </w:p>
    <w:p w:rsidR="002C5F87" w:rsidRDefault="007D01C2">
      <w:r>
        <w:br/>
      </w:r>
      <w:r w:rsidR="00433DE9">
        <w:rPr>
          <w:noProof/>
        </w:rPr>
        <w:drawing>
          <wp:inline distT="0" distB="0" distL="0" distR="0">
            <wp:extent cx="5486400" cy="2722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_by_subcateg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87" w:rsidRDefault="007D01C2">
      <w:r>
        <w:br w:type="page"/>
      </w:r>
    </w:p>
    <w:p w:rsidR="002C5F87" w:rsidRDefault="007D01C2">
      <w:pPr>
        <w:pStyle w:val="Heading2"/>
      </w:pPr>
      <w:r>
        <w:lastRenderedPageBreak/>
        <w:t xml:space="preserve">   4.6 Monthly Sales Trends</w:t>
      </w:r>
    </w:p>
    <w:p w:rsidR="000D747E" w:rsidRDefault="000D747E" w:rsidP="000D747E">
      <w:pPr>
        <w:pStyle w:val="NormalWeb"/>
        <w:numPr>
          <w:ilvl w:val="0"/>
          <w:numId w:val="19"/>
        </w:numPr>
      </w:pPr>
      <w:r>
        <w:t>Peaks during year-end months</w:t>
      </w:r>
    </w:p>
    <w:p w:rsidR="000D747E" w:rsidRDefault="000D747E" w:rsidP="000D747E">
      <w:pPr>
        <w:pStyle w:val="NormalWeb"/>
        <w:numPr>
          <w:ilvl w:val="0"/>
          <w:numId w:val="19"/>
        </w:numPr>
      </w:pPr>
      <w:r>
        <w:t>Low performance in mid-year months</w:t>
      </w:r>
    </w:p>
    <w:p w:rsidR="002C5F87" w:rsidRDefault="007D01C2">
      <w:r>
        <w:br/>
      </w:r>
    </w:p>
    <w:p w:rsidR="002C5F87" w:rsidRDefault="00433DE9">
      <w:r>
        <w:rPr>
          <w:noProof/>
        </w:rPr>
        <w:drawing>
          <wp:inline distT="0" distB="0" distL="0" distR="0">
            <wp:extent cx="5486400" cy="2722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_sales_tr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1C2">
        <w:br w:type="page"/>
      </w:r>
    </w:p>
    <w:p w:rsidR="002C5F87" w:rsidRDefault="007D01C2">
      <w:pPr>
        <w:pStyle w:val="Heading2"/>
      </w:pPr>
      <w:r>
        <w:lastRenderedPageBreak/>
        <w:t xml:space="preserve">   4.7 Segment-wise Profit</w:t>
      </w:r>
    </w:p>
    <w:p w:rsidR="000D747E" w:rsidRDefault="000D747E" w:rsidP="000D747E">
      <w:pPr>
        <w:pStyle w:val="NormalWeb"/>
        <w:numPr>
          <w:ilvl w:val="0"/>
          <w:numId w:val="20"/>
        </w:numPr>
      </w:pPr>
      <w:r>
        <w:t>Consumer segment shows higher profit than Home Office or Corporate</w:t>
      </w:r>
    </w:p>
    <w:p w:rsidR="002C5F87" w:rsidRDefault="007D01C2">
      <w:r>
        <w:br/>
      </w:r>
    </w:p>
    <w:p w:rsidR="002C5F87" w:rsidRDefault="00955C98">
      <w:r>
        <w:rPr>
          <w:noProof/>
        </w:rPr>
        <w:drawing>
          <wp:inline distT="0" distB="0" distL="0" distR="0">
            <wp:extent cx="5486400" cy="3445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nt_vs_pro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1C2">
        <w:br w:type="page"/>
      </w:r>
    </w:p>
    <w:p w:rsidR="002C5F87" w:rsidRDefault="007D01C2">
      <w:pPr>
        <w:pStyle w:val="Heading2"/>
      </w:pPr>
      <w:r>
        <w:lastRenderedPageBreak/>
        <w:t xml:space="preserve">   4.8 Region vs. Sub-Category Heatmap</w:t>
      </w:r>
    </w:p>
    <w:p w:rsidR="000D747E" w:rsidRDefault="000D747E" w:rsidP="000D747E">
      <w:pPr>
        <w:pStyle w:val="NormalWeb"/>
        <w:numPr>
          <w:ilvl w:val="0"/>
          <w:numId w:val="21"/>
        </w:numPr>
      </w:pPr>
      <w:r>
        <w:t>Example: Bookcases in the East = consistent loss</w:t>
      </w:r>
    </w:p>
    <w:p w:rsidR="000D747E" w:rsidRDefault="000D747E" w:rsidP="000D747E">
      <w:pPr>
        <w:pStyle w:val="NormalWeb"/>
        <w:numPr>
          <w:ilvl w:val="0"/>
          <w:numId w:val="21"/>
        </w:numPr>
      </w:pPr>
      <w:r>
        <w:t>Phones and Chairs in the West = strong profit</w:t>
      </w:r>
    </w:p>
    <w:p w:rsidR="002C5F87" w:rsidRDefault="007D01C2">
      <w:r>
        <w:br/>
      </w:r>
    </w:p>
    <w:p w:rsidR="002C5F87" w:rsidRDefault="00433DE9">
      <w:r>
        <w:rPr>
          <w:noProof/>
        </w:rPr>
        <w:drawing>
          <wp:inline distT="0" distB="0" distL="0" distR="0">
            <wp:extent cx="5486400" cy="2533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_subcategory_heat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1C2">
        <w:br w:type="page"/>
      </w:r>
    </w:p>
    <w:p w:rsidR="002C5F87" w:rsidRDefault="007D01C2">
      <w:pPr>
        <w:pStyle w:val="Heading1"/>
      </w:pPr>
      <w:r>
        <w:lastRenderedPageBreak/>
        <w:t>5. Recommendations</w:t>
      </w:r>
    </w:p>
    <w:p w:rsidR="00955C98" w:rsidRPr="00955C98" w:rsidRDefault="00955C98" w:rsidP="0095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98">
        <w:rPr>
          <w:rFonts w:ascii="Times New Roman" w:eastAsia="Times New Roman" w:hAnsi="Symbol" w:cs="Times New Roman"/>
          <w:sz w:val="24"/>
          <w:szCs w:val="24"/>
        </w:rPr>
        <w:t></w:t>
      </w:r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 Limit</w:t>
      </w:r>
      <w:proofErr w:type="gramEnd"/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high discounts, especially in low-margin sub-categories like Bookcases and Tables</w:t>
      </w:r>
    </w:p>
    <w:p w:rsidR="00955C98" w:rsidRPr="00955C98" w:rsidRDefault="00955C98" w:rsidP="0095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98">
        <w:rPr>
          <w:rFonts w:ascii="Times New Roman" w:eastAsia="Times New Roman" w:hAnsi="Symbol" w:cs="Times New Roman"/>
          <w:sz w:val="24"/>
          <w:szCs w:val="24"/>
        </w:rPr>
        <w:t></w:t>
      </w:r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 Focus</w:t>
      </w:r>
      <w:proofErr w:type="gramEnd"/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promotions on profitable categories (Copiers, Phones)</w:t>
      </w:r>
    </w:p>
    <w:p w:rsidR="00955C98" w:rsidRPr="00955C98" w:rsidRDefault="00955C98" w:rsidP="0095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98">
        <w:rPr>
          <w:rFonts w:ascii="Times New Roman" w:eastAsia="Times New Roman" w:hAnsi="Symbol" w:cs="Times New Roman"/>
          <w:sz w:val="24"/>
          <w:szCs w:val="24"/>
        </w:rPr>
        <w:t></w:t>
      </w:r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 Tailor</w:t>
      </w:r>
      <w:proofErr w:type="gramEnd"/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strategy per region and sub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-category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C98" w:rsidRPr="00955C98" w:rsidRDefault="00955C98" w:rsidP="0095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98">
        <w:rPr>
          <w:rFonts w:ascii="Times New Roman" w:eastAsia="Times New Roman" w:hAnsi="Symbol" w:cs="Times New Roman"/>
          <w:sz w:val="24"/>
          <w:szCs w:val="24"/>
        </w:rPr>
        <w:t></w:t>
      </w:r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 Monitor</w:t>
      </w:r>
      <w:proofErr w:type="gramEnd"/>
      <w:r w:rsidRPr="00955C98">
        <w:rPr>
          <w:rFonts w:ascii="Times New Roman" w:eastAsia="Times New Roman" w:hAnsi="Times New Roman" w:cs="Times New Roman"/>
          <w:sz w:val="24"/>
          <w:szCs w:val="24"/>
        </w:rPr>
        <w:t xml:space="preserve"> discount thresholds to prevent margin loss</w:t>
      </w:r>
    </w:p>
    <w:p w:rsidR="002C5F87" w:rsidRDefault="007D01C2">
      <w:r>
        <w:br/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6. Reflections</w:t>
      </w:r>
    </w:p>
    <w:p w:rsidR="002C5F87" w:rsidRDefault="00955C98">
      <w:r>
        <w:t>This project helped me apply real data cleaning, exploration, and visualization techniques to a business problem. I learned how to interpret patterns in profit and sales, and how to build a clear analytical story using Python.</w:t>
      </w:r>
      <w:r w:rsidR="007D01C2">
        <w:br/>
      </w:r>
    </w:p>
    <w:p w:rsidR="002C5F87" w:rsidRDefault="007D01C2">
      <w:r>
        <w:br w:type="page"/>
      </w:r>
    </w:p>
    <w:p w:rsidR="002C5F87" w:rsidRDefault="007D01C2">
      <w:pPr>
        <w:pStyle w:val="Heading1"/>
      </w:pPr>
      <w:r>
        <w:lastRenderedPageBreak/>
        <w:t>7. Appendix: Code Snippets</w:t>
      </w:r>
    </w:p>
    <w:p w:rsidR="00955C98" w:rsidRPr="00955C98" w:rsidRDefault="00955C98">
      <w:pPr>
        <w:rPr>
          <w:b/>
          <w:sz w:val="28"/>
          <w:szCs w:val="28"/>
        </w:rPr>
      </w:pPr>
      <w:proofErr w:type="gramStart"/>
      <w:r w:rsidRPr="00955C98">
        <w:rPr>
          <w:b/>
          <w:sz w:val="28"/>
          <w:szCs w:val="28"/>
        </w:rPr>
        <w:t>For  loading</w:t>
      </w:r>
      <w:proofErr w:type="gramEnd"/>
      <w:r w:rsidRPr="00955C98">
        <w:rPr>
          <w:b/>
          <w:sz w:val="28"/>
          <w:szCs w:val="28"/>
        </w:rPr>
        <w:t xml:space="preserve"> the data set </w:t>
      </w:r>
    </w:p>
    <w:p w:rsidR="00955C98" w:rsidRDefault="00955C98" w:rsidP="00955C98">
      <w:pPr>
        <w:pStyle w:val="Heading2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55C98" w:rsidRDefault="00955C98" w:rsidP="00955C98">
      <w:pPr>
        <w:pStyle w:val="Heading2"/>
      </w:pPr>
    </w:p>
    <w:p w:rsidR="002C5F87" w:rsidRDefault="00955C98" w:rsidP="00955C98">
      <w:pPr>
        <w:pStyle w:val="Heading2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('/content/drive/My Drive/Sample - Superstore.csv', encoding='latin1')</w:t>
      </w:r>
      <w:r w:rsidR="007D01C2">
        <w:br/>
      </w:r>
    </w:p>
    <w:p w:rsidR="00955C98" w:rsidRPr="00955C98" w:rsidRDefault="00955C98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955C98">
        <w:rPr>
          <w:b/>
          <w:sz w:val="28"/>
          <w:szCs w:val="28"/>
        </w:rPr>
        <w:t xml:space="preserve">or cleaning and data </w:t>
      </w:r>
      <w:proofErr w:type="spellStart"/>
      <w:r w:rsidRPr="00955C98">
        <w:rPr>
          <w:b/>
          <w:sz w:val="28"/>
          <w:szCs w:val="28"/>
        </w:rPr>
        <w:t>prepration</w:t>
      </w:r>
      <w:bookmarkStart w:id="0" w:name="_GoBack"/>
      <w:bookmarkEnd w:id="0"/>
      <w:proofErr w:type="spellEnd"/>
    </w:p>
    <w:p w:rsidR="00955C98" w:rsidRDefault="00955C98" w:rsidP="00955C98">
      <w:pPr>
        <w:pStyle w:val="Heading2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columns=[col for col in ['Row ID', 'Postal Code'] if col in </w:t>
      </w:r>
      <w:proofErr w:type="spellStart"/>
      <w:r>
        <w:t>df.columns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=True)</w:t>
      </w:r>
    </w:p>
    <w:p w:rsidR="00955C98" w:rsidRDefault="00955C98" w:rsidP="00955C98">
      <w:pPr>
        <w:pStyle w:val="Heading2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Date'], errors='coerce')</w:t>
      </w:r>
    </w:p>
    <w:p w:rsidR="00955C98" w:rsidRDefault="00955C98" w:rsidP="00955C98">
      <w:pPr>
        <w:pStyle w:val="Heading2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'Ship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['Ship Date'], errors='coerce')</w:t>
      </w:r>
    </w:p>
    <w:p w:rsidR="00955C98" w:rsidRDefault="00955C98" w:rsidP="00955C98">
      <w:pPr>
        <w:pStyle w:val="Heading2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['Order Date'].</w:t>
      </w:r>
      <w:proofErr w:type="spellStart"/>
      <w:r>
        <w:t>dt.to_period</w:t>
      </w:r>
      <w:proofErr w:type="spellEnd"/>
      <w:r>
        <w:t>('M')</w:t>
      </w:r>
    </w:p>
    <w:p w:rsidR="00955C98" w:rsidRPr="00955C98" w:rsidRDefault="00955C98" w:rsidP="00955C98">
      <w:pPr>
        <w:pStyle w:val="Heading2"/>
        <w:rPr>
          <w:sz w:val="28"/>
          <w:szCs w:val="28"/>
        </w:rPr>
      </w:pPr>
    </w:p>
    <w:p w:rsidR="00955C98" w:rsidRPr="00955C98" w:rsidRDefault="00955C98" w:rsidP="00955C98">
      <w:pPr>
        <w:pStyle w:val="NoSpacing"/>
        <w:rPr>
          <w:b/>
          <w:sz w:val="28"/>
          <w:szCs w:val="28"/>
        </w:rPr>
      </w:pPr>
      <w:r w:rsidRPr="00955C98">
        <w:rPr>
          <w:b/>
          <w:sz w:val="28"/>
          <w:szCs w:val="28"/>
        </w:rPr>
        <w:t xml:space="preserve">Discount </w:t>
      </w:r>
      <w:proofErr w:type="spellStart"/>
      <w:r w:rsidRPr="00955C98">
        <w:rPr>
          <w:b/>
          <w:sz w:val="28"/>
          <w:szCs w:val="28"/>
        </w:rPr>
        <w:t>vs</w:t>
      </w:r>
      <w:proofErr w:type="spellEnd"/>
      <w:r w:rsidRPr="00955C98">
        <w:rPr>
          <w:b/>
          <w:sz w:val="28"/>
          <w:szCs w:val="28"/>
        </w:rPr>
        <w:t xml:space="preserve"> profit graph</w:t>
      </w:r>
    </w:p>
    <w:p w:rsidR="00955C98" w:rsidRDefault="00955C98" w:rsidP="00955C98">
      <w:pPr>
        <w:pStyle w:val="Heading2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55C98" w:rsidRDefault="00955C98" w:rsidP="00955C98">
      <w:pPr>
        <w:pStyle w:val="Heading2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55C98" w:rsidRDefault="00955C98" w:rsidP="00955C98">
      <w:pPr>
        <w:pStyle w:val="Heading2"/>
      </w:pPr>
    </w:p>
    <w:p w:rsidR="00955C98" w:rsidRDefault="00955C98" w:rsidP="00955C98">
      <w:pPr>
        <w:pStyle w:val="Heading2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955C98" w:rsidRDefault="00955C98" w:rsidP="00955C98">
      <w:pPr>
        <w:pStyle w:val="Heading2"/>
      </w:pPr>
      <w:proofErr w:type="spellStart"/>
      <w:proofErr w:type="gramStart"/>
      <w:r>
        <w:t>sns.scatterplot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x='Discount', y='Profit', hue='Category')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color='red', </w:t>
      </w:r>
      <w:proofErr w:type="spellStart"/>
      <w:r>
        <w:t>linestyle</w:t>
      </w:r>
      <w:proofErr w:type="spellEnd"/>
      <w:r>
        <w:t>='--')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'Discount </w:t>
      </w:r>
      <w:proofErr w:type="spellStart"/>
      <w:r>
        <w:t>vs</w:t>
      </w:r>
      <w:proofErr w:type="spellEnd"/>
      <w:r>
        <w:t xml:space="preserve"> Profit by Category')</w:t>
      </w:r>
    </w:p>
    <w:p w:rsidR="002C5F87" w:rsidRDefault="00955C98" w:rsidP="00955C98">
      <w:pPr>
        <w:pStyle w:val="NoSpacing"/>
      </w:pPr>
      <w:proofErr w:type="spellStart"/>
      <w:proofErr w:type="gramStart"/>
      <w:r w:rsidRPr="00955C98">
        <w:rPr>
          <w:rStyle w:val="Heading2Char"/>
        </w:rPr>
        <w:t>plt.savefig</w:t>
      </w:r>
      <w:proofErr w:type="spellEnd"/>
      <w:r w:rsidRPr="00955C98">
        <w:rPr>
          <w:rStyle w:val="Heading2Char"/>
        </w:rPr>
        <w:t>(</w:t>
      </w:r>
      <w:proofErr w:type="gramEnd"/>
      <w:r w:rsidRPr="00955C98">
        <w:rPr>
          <w:rStyle w:val="Heading2Char"/>
        </w:rPr>
        <w:t>"discount_vs_profit.png")</w:t>
      </w:r>
      <w:r w:rsidR="007D01C2">
        <w:br w:type="page"/>
      </w:r>
      <w:r>
        <w:rPr>
          <w:b/>
          <w:sz w:val="28"/>
          <w:szCs w:val="28"/>
        </w:rPr>
        <w:lastRenderedPageBreak/>
        <w:t>P</w:t>
      </w:r>
      <w:r w:rsidRPr="00955C98">
        <w:rPr>
          <w:b/>
          <w:sz w:val="28"/>
          <w:szCs w:val="28"/>
        </w:rPr>
        <w:t xml:space="preserve">rofit </w:t>
      </w:r>
      <w:proofErr w:type="spellStart"/>
      <w:r w:rsidRPr="00955C98">
        <w:rPr>
          <w:b/>
          <w:sz w:val="28"/>
          <w:szCs w:val="28"/>
        </w:rPr>
        <w:t>vs</w:t>
      </w:r>
      <w:proofErr w:type="spellEnd"/>
      <w:r w:rsidRPr="00955C98">
        <w:rPr>
          <w:b/>
          <w:sz w:val="28"/>
          <w:szCs w:val="28"/>
        </w:rPr>
        <w:t xml:space="preserve"> sub category</w:t>
      </w:r>
    </w:p>
    <w:p w:rsidR="00955C98" w:rsidRDefault="00955C98" w:rsidP="00955C98">
      <w:pPr>
        <w:pStyle w:val="NoSpacing"/>
      </w:pPr>
    </w:p>
    <w:p w:rsidR="00955C98" w:rsidRDefault="00955C98" w:rsidP="00955C98">
      <w:pPr>
        <w:pStyle w:val="Heading2"/>
      </w:pPr>
      <w:proofErr w:type="gramStart"/>
      <w:r>
        <w:t>df.groupby(</w:t>
      </w:r>
      <w:proofErr w:type="gramEnd"/>
      <w:r>
        <w:t>'Sub-Category')['Profit'].sum().sort_values().plot(kind='barh', color='</w:t>
      </w:r>
      <w:proofErr w:type="spellStart"/>
      <w:r>
        <w:t>skyblue</w:t>
      </w:r>
      <w:proofErr w:type="spellEnd"/>
      <w:r>
        <w:t>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Profit by Sub-Category')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color='red', </w:t>
      </w:r>
      <w:proofErr w:type="spellStart"/>
      <w:r>
        <w:t>linestyle</w:t>
      </w:r>
      <w:proofErr w:type="spellEnd"/>
      <w:r>
        <w:t>='--')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"profit_by_subcategory.png")</w:t>
      </w:r>
    </w:p>
    <w:p w:rsidR="00955C98" w:rsidRDefault="00955C98" w:rsidP="00955C98"/>
    <w:p w:rsidR="00955C98" w:rsidRPr="00955C98" w:rsidRDefault="00955C98" w:rsidP="00955C98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Pr="00955C98">
        <w:rPr>
          <w:b/>
          <w:sz w:val="28"/>
          <w:szCs w:val="28"/>
        </w:rPr>
        <w:t>onthly sale trend</w:t>
      </w:r>
    </w:p>
    <w:p w:rsidR="00955C98" w:rsidRDefault="00955C98" w:rsidP="00955C98">
      <w:pPr>
        <w:pStyle w:val="Heading2"/>
      </w:pPr>
      <w:proofErr w:type="spellStart"/>
      <w:r>
        <w:t>monthly_sales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'Month')['Sales'].sum()</w:t>
      </w:r>
    </w:p>
    <w:p w:rsidR="00955C98" w:rsidRDefault="00955C98" w:rsidP="00955C98">
      <w:pPr>
        <w:pStyle w:val="Heading2"/>
      </w:pPr>
      <w:proofErr w:type="spellStart"/>
      <w:r>
        <w:t>monthly_</w:t>
      </w:r>
      <w:proofErr w:type="gramStart"/>
      <w:r>
        <w:t>sales.plot</w:t>
      </w:r>
      <w:proofErr w:type="spellEnd"/>
      <w:r>
        <w:t>(</w:t>
      </w:r>
      <w:proofErr w:type="gramEnd"/>
      <w:r>
        <w:t>kind='line', marker='o', color='green')</w:t>
      </w:r>
    </w:p>
    <w:p w:rsidR="00955C98" w:rsidRDefault="00955C98" w:rsidP="00955C98">
      <w:pPr>
        <w:pStyle w:val="Heading2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'Monthly Sales Trend')</w:t>
      </w:r>
    </w:p>
    <w:p w:rsidR="00955C98" w:rsidRPr="00955C98" w:rsidRDefault="00955C98" w:rsidP="00955C98">
      <w:pPr>
        <w:pStyle w:val="Heading2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"monthly_sales_trend.png")</w:t>
      </w:r>
    </w:p>
    <w:sectPr w:rsidR="00955C98" w:rsidRPr="00955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8D4164"/>
    <w:multiLevelType w:val="multilevel"/>
    <w:tmpl w:val="9DB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A93DEE"/>
    <w:multiLevelType w:val="multilevel"/>
    <w:tmpl w:val="217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61D8C"/>
    <w:multiLevelType w:val="multilevel"/>
    <w:tmpl w:val="817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24F12"/>
    <w:multiLevelType w:val="multilevel"/>
    <w:tmpl w:val="70A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D72E4A"/>
    <w:multiLevelType w:val="multilevel"/>
    <w:tmpl w:val="F27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4636B"/>
    <w:multiLevelType w:val="multilevel"/>
    <w:tmpl w:val="998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A0695"/>
    <w:multiLevelType w:val="multilevel"/>
    <w:tmpl w:val="4E5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BD5937"/>
    <w:multiLevelType w:val="multilevel"/>
    <w:tmpl w:val="DD2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126FC5"/>
    <w:multiLevelType w:val="multilevel"/>
    <w:tmpl w:val="5E5E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900691"/>
    <w:multiLevelType w:val="multilevel"/>
    <w:tmpl w:val="28B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E5778B"/>
    <w:multiLevelType w:val="multilevel"/>
    <w:tmpl w:val="DE9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3C634C"/>
    <w:multiLevelType w:val="multilevel"/>
    <w:tmpl w:val="5D2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8"/>
  </w:num>
  <w:num w:numId="12">
    <w:abstractNumId w:val="19"/>
  </w:num>
  <w:num w:numId="13">
    <w:abstractNumId w:val="13"/>
  </w:num>
  <w:num w:numId="14">
    <w:abstractNumId w:val="17"/>
  </w:num>
  <w:num w:numId="15">
    <w:abstractNumId w:val="11"/>
  </w:num>
  <w:num w:numId="16">
    <w:abstractNumId w:val="14"/>
  </w:num>
  <w:num w:numId="17">
    <w:abstractNumId w:val="9"/>
  </w:num>
  <w:num w:numId="18">
    <w:abstractNumId w:val="15"/>
  </w:num>
  <w:num w:numId="19">
    <w:abstractNumId w:val="10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747E"/>
    <w:rsid w:val="0015074B"/>
    <w:rsid w:val="0029639D"/>
    <w:rsid w:val="002C5F87"/>
    <w:rsid w:val="00326F90"/>
    <w:rsid w:val="00433DE9"/>
    <w:rsid w:val="00713F65"/>
    <w:rsid w:val="007D01C2"/>
    <w:rsid w:val="00955C98"/>
    <w:rsid w:val="00AA1D8D"/>
    <w:rsid w:val="00B47730"/>
    <w:rsid w:val="00CB0664"/>
    <w:rsid w:val="00EE71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1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3F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1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3F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4E79C-75F0-4922-AC24-10085D67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COMinn</cp:lastModifiedBy>
  <cp:revision>2</cp:revision>
  <dcterms:created xsi:type="dcterms:W3CDTF">2013-12-23T23:15:00Z</dcterms:created>
  <dcterms:modified xsi:type="dcterms:W3CDTF">2025-05-28T11:39:00Z</dcterms:modified>
  <cp:category/>
</cp:coreProperties>
</file>