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2241" w14:textId="77777777" w:rsidR="00C54C41" w:rsidRPr="00255230" w:rsidRDefault="00000000">
      <w:pPr>
        <w:jc w:val="center"/>
        <w:rPr>
          <w:lang w:val="ru-RU"/>
        </w:rPr>
      </w:pPr>
      <w:r w:rsidRPr="00255230">
        <w:rPr>
          <w:b/>
          <w:lang w:val="ru-RU"/>
        </w:rPr>
        <w:t>Московский финансово-юридический университет МФЮА</w:t>
      </w:r>
      <w:r w:rsidRPr="00255230">
        <w:rPr>
          <w:b/>
          <w:lang w:val="ru-RU"/>
        </w:rPr>
        <w:br/>
        <w:t>Сергиево-Посадский филиал</w:t>
      </w:r>
    </w:p>
    <w:p w14:paraId="065619C4" w14:textId="77777777" w:rsidR="00C54C41" w:rsidRPr="00255230" w:rsidRDefault="00C54C41">
      <w:pPr>
        <w:rPr>
          <w:lang w:val="ru-RU"/>
        </w:rPr>
      </w:pPr>
    </w:p>
    <w:p w14:paraId="30273B50" w14:textId="77777777" w:rsidR="00C54C41" w:rsidRPr="00255230" w:rsidRDefault="00C54C41">
      <w:pPr>
        <w:rPr>
          <w:lang w:val="ru-RU"/>
        </w:rPr>
      </w:pPr>
    </w:p>
    <w:p w14:paraId="6C1B2DFF" w14:textId="77777777" w:rsidR="00C54C41" w:rsidRPr="00255230" w:rsidRDefault="00C54C41">
      <w:pPr>
        <w:rPr>
          <w:lang w:val="ru-RU"/>
        </w:rPr>
      </w:pPr>
    </w:p>
    <w:p w14:paraId="69C089D8" w14:textId="77777777" w:rsidR="00C54C41" w:rsidRPr="00255230" w:rsidRDefault="00C54C41">
      <w:pPr>
        <w:rPr>
          <w:lang w:val="ru-RU"/>
        </w:rPr>
      </w:pPr>
    </w:p>
    <w:p w14:paraId="1A750733" w14:textId="77777777" w:rsidR="00C54C41" w:rsidRPr="00255230" w:rsidRDefault="00C54C41">
      <w:pPr>
        <w:rPr>
          <w:lang w:val="ru-RU"/>
        </w:rPr>
      </w:pPr>
    </w:p>
    <w:p w14:paraId="16A2004E" w14:textId="77777777" w:rsidR="00C54C41" w:rsidRPr="00255230" w:rsidRDefault="00000000">
      <w:pPr>
        <w:jc w:val="center"/>
        <w:rPr>
          <w:lang w:val="ru-RU"/>
        </w:rPr>
      </w:pPr>
      <w:r w:rsidRPr="00255230">
        <w:rPr>
          <w:b/>
          <w:sz w:val="32"/>
          <w:lang w:val="ru-RU"/>
        </w:rPr>
        <w:t>ОТЧЕТ</w:t>
      </w:r>
      <w:r w:rsidRPr="00255230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255230">
        <w:rPr>
          <w:b/>
          <w:sz w:val="32"/>
          <w:lang w:val="ru-RU"/>
        </w:rPr>
        <w:br/>
      </w:r>
      <w:r w:rsidRPr="00255230">
        <w:rPr>
          <w:lang w:val="ru-RU"/>
        </w:rPr>
        <w:t>Лабораторная работа. Задача 4.32: Сумма по косой (диагоналям)</w:t>
      </w:r>
      <w:r w:rsidRPr="00255230">
        <w:rPr>
          <w:lang w:val="ru-RU"/>
        </w:rPr>
        <w:br/>
      </w:r>
    </w:p>
    <w:p w14:paraId="5FF25C78" w14:textId="77777777" w:rsidR="00C54C41" w:rsidRPr="00255230" w:rsidRDefault="00C54C41">
      <w:pPr>
        <w:rPr>
          <w:lang w:val="ru-RU"/>
        </w:rPr>
      </w:pPr>
    </w:p>
    <w:p w14:paraId="6FD240E8" w14:textId="77777777" w:rsidR="00C54C41" w:rsidRPr="00255230" w:rsidRDefault="00C54C41">
      <w:pPr>
        <w:rPr>
          <w:lang w:val="ru-RU"/>
        </w:rPr>
      </w:pPr>
    </w:p>
    <w:p w14:paraId="7010F1E6" w14:textId="77777777" w:rsidR="00C54C41" w:rsidRPr="00255230" w:rsidRDefault="00C54C41">
      <w:pPr>
        <w:rPr>
          <w:lang w:val="ru-RU"/>
        </w:rPr>
      </w:pPr>
    </w:p>
    <w:p w14:paraId="551CFADE" w14:textId="77777777" w:rsidR="00C54C41" w:rsidRPr="00255230" w:rsidRDefault="00C54C41">
      <w:pPr>
        <w:rPr>
          <w:lang w:val="ru-RU"/>
        </w:rPr>
      </w:pPr>
    </w:p>
    <w:p w14:paraId="53D0E94B" w14:textId="77777777" w:rsidR="00C54C41" w:rsidRPr="00255230" w:rsidRDefault="00C54C41">
      <w:pPr>
        <w:rPr>
          <w:lang w:val="ru-RU"/>
        </w:rPr>
      </w:pPr>
    </w:p>
    <w:p w14:paraId="1092C980" w14:textId="77777777" w:rsidR="00C54C41" w:rsidRPr="00255230" w:rsidRDefault="00C54C41">
      <w:pPr>
        <w:rPr>
          <w:lang w:val="ru-RU"/>
        </w:rPr>
      </w:pPr>
    </w:p>
    <w:p w14:paraId="6A48F283" w14:textId="77777777" w:rsidR="00C54C41" w:rsidRPr="00255230" w:rsidRDefault="00000000">
      <w:pPr>
        <w:jc w:val="right"/>
        <w:rPr>
          <w:lang w:val="ru-RU"/>
        </w:rPr>
      </w:pPr>
      <w:r w:rsidRPr="00255230">
        <w:rPr>
          <w:sz w:val="24"/>
          <w:lang w:val="ru-RU"/>
        </w:rPr>
        <w:t>Автор:</w:t>
      </w:r>
      <w:r w:rsidRPr="00255230">
        <w:rPr>
          <w:sz w:val="24"/>
          <w:lang w:val="ru-RU"/>
        </w:rPr>
        <w:br/>
        <w:t>Обучающийся 1 курса</w:t>
      </w:r>
      <w:r w:rsidRPr="00255230">
        <w:rPr>
          <w:sz w:val="24"/>
          <w:lang w:val="ru-RU"/>
        </w:rPr>
        <w:br/>
        <w:t>Полищиков Руслан Риадович</w:t>
      </w:r>
      <w:r w:rsidRPr="00255230">
        <w:rPr>
          <w:sz w:val="24"/>
          <w:lang w:val="ru-RU"/>
        </w:rPr>
        <w:br/>
      </w:r>
      <w:r w:rsidRPr="00255230">
        <w:rPr>
          <w:sz w:val="24"/>
          <w:lang w:val="ru-RU"/>
        </w:rPr>
        <w:br/>
        <w:t>Руководитель:</w:t>
      </w:r>
      <w:r w:rsidRPr="00255230">
        <w:rPr>
          <w:sz w:val="24"/>
          <w:lang w:val="ru-RU"/>
        </w:rPr>
        <w:br/>
        <w:t>Якушева Ирина Александровна</w:t>
      </w:r>
      <w:r w:rsidRPr="00255230">
        <w:rPr>
          <w:sz w:val="24"/>
          <w:lang w:val="ru-RU"/>
        </w:rPr>
        <w:br/>
      </w:r>
    </w:p>
    <w:p w14:paraId="0B8C8294" w14:textId="77777777" w:rsidR="00C54C41" w:rsidRPr="00255230" w:rsidRDefault="00C54C41">
      <w:pPr>
        <w:rPr>
          <w:lang w:val="ru-RU"/>
        </w:rPr>
      </w:pPr>
    </w:p>
    <w:p w14:paraId="287A2C54" w14:textId="77777777" w:rsidR="00C54C41" w:rsidRPr="00255230" w:rsidRDefault="00C54C41">
      <w:pPr>
        <w:rPr>
          <w:lang w:val="ru-RU"/>
        </w:rPr>
      </w:pPr>
    </w:p>
    <w:p w14:paraId="72034DB5" w14:textId="77777777" w:rsidR="00C54C41" w:rsidRPr="00255230" w:rsidRDefault="00C54C41">
      <w:pPr>
        <w:rPr>
          <w:lang w:val="ru-RU"/>
        </w:rPr>
      </w:pPr>
    </w:p>
    <w:p w14:paraId="03C905A1" w14:textId="77777777" w:rsidR="00C54C41" w:rsidRPr="00255230" w:rsidRDefault="00C54C41">
      <w:pPr>
        <w:rPr>
          <w:lang w:val="ru-RU"/>
        </w:rPr>
      </w:pPr>
    </w:p>
    <w:p w14:paraId="51E9A21E" w14:textId="77777777" w:rsidR="00C54C41" w:rsidRPr="00255230" w:rsidRDefault="00000000">
      <w:pPr>
        <w:jc w:val="center"/>
        <w:rPr>
          <w:lang w:val="ru-RU"/>
        </w:rPr>
      </w:pPr>
      <w:r w:rsidRPr="00255230">
        <w:rPr>
          <w:sz w:val="24"/>
          <w:lang w:val="ru-RU"/>
        </w:rPr>
        <w:t>Сергиев Посад - 2026 г.</w:t>
      </w:r>
    </w:p>
    <w:p w14:paraId="0AFD2E52" w14:textId="77777777" w:rsidR="00C54C41" w:rsidRPr="00255230" w:rsidRDefault="00000000">
      <w:pPr>
        <w:rPr>
          <w:lang w:val="ru-RU"/>
        </w:rPr>
      </w:pPr>
      <w:r w:rsidRPr="00255230">
        <w:rPr>
          <w:lang w:val="ru-RU"/>
        </w:rPr>
        <w:br w:type="page"/>
      </w:r>
    </w:p>
    <w:p w14:paraId="2DE6B5F7" w14:textId="77777777" w:rsidR="00C54C41" w:rsidRPr="00255230" w:rsidRDefault="00000000">
      <w:pPr>
        <w:pStyle w:val="1"/>
        <w:rPr>
          <w:lang w:val="ru-RU"/>
        </w:rPr>
      </w:pPr>
      <w:r w:rsidRPr="00255230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06DF84B9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lang w:val="ru-RU"/>
        </w:rPr>
        <w:t xml:space="preserve">Просуммировать элементы квадратной матрицы </w:t>
      </w:r>
      <w:r>
        <w:t>A</w:t>
      </w:r>
      <w:r w:rsidRPr="00255230">
        <w:rPr>
          <w:lang w:val="ru-RU"/>
        </w:rPr>
        <w:t>(</w:t>
      </w:r>
      <w:r>
        <w:t>n</w:t>
      </w:r>
      <w:r w:rsidRPr="00255230">
        <w:rPr>
          <w:lang w:val="ru-RU"/>
        </w:rPr>
        <w:t xml:space="preserve">, </w:t>
      </w:r>
      <w:r>
        <w:t>n</w:t>
      </w:r>
      <w:r w:rsidRPr="00255230">
        <w:rPr>
          <w:lang w:val="ru-RU"/>
        </w:rPr>
        <w:t>) по каждой из линий, параллельных главной диагонали.</w:t>
      </w:r>
    </w:p>
    <w:p w14:paraId="47F36554" w14:textId="77777777" w:rsidR="00C54C41" w:rsidRPr="00255230" w:rsidRDefault="00000000">
      <w:pPr>
        <w:pStyle w:val="1"/>
        <w:rPr>
          <w:lang w:val="ru-RU"/>
        </w:rPr>
      </w:pPr>
      <w:r w:rsidRPr="00255230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5F83233A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lang w:val="ru-RU"/>
        </w:rPr>
        <w:t>Словесная форма:</w:t>
      </w:r>
    </w:p>
    <w:p w14:paraId="44EB4E7F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1. </w:t>
      </w:r>
      <w:r w:rsidRPr="00255230">
        <w:rPr>
          <w:lang w:val="ru-RU"/>
        </w:rPr>
        <w:t xml:space="preserve">Объявляем квадратную матрицу и считываем ее размерность </w:t>
      </w:r>
      <w:r>
        <w:t>n</w:t>
      </w:r>
      <w:r w:rsidRPr="00255230">
        <w:rPr>
          <w:lang w:val="ru-RU"/>
        </w:rPr>
        <w:t>.</w:t>
      </w:r>
    </w:p>
    <w:p w14:paraId="122F4398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2. </w:t>
      </w:r>
      <w:r w:rsidRPr="00255230">
        <w:rPr>
          <w:lang w:val="ru-RU"/>
        </w:rPr>
        <w:t>Заполняем матрицу числами и выводим на экран.</w:t>
      </w:r>
    </w:p>
    <w:p w14:paraId="3A40CF73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3. </w:t>
      </w:r>
      <w:r w:rsidRPr="00255230">
        <w:rPr>
          <w:lang w:val="ru-RU"/>
        </w:rPr>
        <w:t xml:space="preserve">В функции </w:t>
      </w:r>
      <w:r>
        <w:t>SumParallelDiagonals</w:t>
      </w:r>
      <w:r w:rsidRPr="00255230">
        <w:rPr>
          <w:lang w:val="ru-RU"/>
        </w:rPr>
        <w:t xml:space="preserve"> используем свойство главной диагонали: для нее разность индексов (строка - столбец) равна нулю.</w:t>
      </w:r>
    </w:p>
    <w:p w14:paraId="63632F37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4. </w:t>
      </w:r>
      <w:r w:rsidRPr="00255230">
        <w:rPr>
          <w:lang w:val="ru-RU"/>
        </w:rPr>
        <w:t xml:space="preserve">Для параллельных диагоналей эта разность (обозначим </w:t>
      </w:r>
      <w:r>
        <w:t>k</w:t>
      </w:r>
      <w:r w:rsidRPr="00255230">
        <w:rPr>
          <w:lang w:val="ru-RU"/>
        </w:rPr>
        <w:t>) варьируется от -(</w:t>
      </w:r>
      <w:r>
        <w:t>n</w:t>
      </w:r>
      <w:r w:rsidRPr="00255230">
        <w:rPr>
          <w:lang w:val="ru-RU"/>
        </w:rPr>
        <w:t>-1) до (</w:t>
      </w:r>
      <w:r>
        <w:t>n</w:t>
      </w:r>
      <w:r w:rsidRPr="00255230">
        <w:rPr>
          <w:lang w:val="ru-RU"/>
        </w:rPr>
        <w:t>-1).</w:t>
      </w:r>
    </w:p>
    <w:p w14:paraId="6F1732E9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5. </w:t>
      </w:r>
      <w:r w:rsidRPr="00255230">
        <w:rPr>
          <w:lang w:val="ru-RU"/>
        </w:rPr>
        <w:t xml:space="preserve">Организуем внешний цикл по </w:t>
      </w:r>
      <w:r>
        <w:t>k</w:t>
      </w:r>
      <w:r w:rsidRPr="00255230">
        <w:rPr>
          <w:lang w:val="ru-RU"/>
        </w:rPr>
        <w:t xml:space="preserve"> от 1 - </w:t>
      </w:r>
      <w:r>
        <w:t>n</w:t>
      </w:r>
      <w:r w:rsidRPr="00255230">
        <w:rPr>
          <w:lang w:val="ru-RU"/>
        </w:rPr>
        <w:t xml:space="preserve"> до </w:t>
      </w:r>
      <w:r>
        <w:t>n</w:t>
      </w:r>
      <w:r w:rsidRPr="00255230">
        <w:rPr>
          <w:lang w:val="ru-RU"/>
        </w:rPr>
        <w:t xml:space="preserve"> - 1.</w:t>
      </w:r>
    </w:p>
    <w:p w14:paraId="6808FDFE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6. </w:t>
      </w:r>
      <w:r w:rsidRPr="00255230">
        <w:rPr>
          <w:lang w:val="ru-RU"/>
        </w:rPr>
        <w:t xml:space="preserve">Для каждого </w:t>
      </w:r>
      <w:r>
        <w:t>k</w:t>
      </w:r>
      <w:r w:rsidRPr="00255230">
        <w:rPr>
          <w:lang w:val="ru-RU"/>
        </w:rPr>
        <w:t xml:space="preserve"> инициализируем сумму нулем и запускаем внутренний цикл по строкам </w:t>
      </w:r>
      <w:r>
        <w:t>i</w:t>
      </w:r>
      <w:r w:rsidRPr="00255230">
        <w:rPr>
          <w:lang w:val="ru-RU"/>
        </w:rPr>
        <w:t xml:space="preserve"> от 0 до </w:t>
      </w:r>
      <w:r>
        <w:t>n</w:t>
      </w:r>
      <w:r w:rsidRPr="00255230">
        <w:rPr>
          <w:lang w:val="ru-RU"/>
        </w:rPr>
        <w:t>-1.</w:t>
      </w:r>
    </w:p>
    <w:p w14:paraId="3C04E219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7. </w:t>
      </w:r>
      <w:r w:rsidRPr="00255230">
        <w:rPr>
          <w:lang w:val="ru-RU"/>
        </w:rPr>
        <w:t xml:space="preserve">Вычисляем индекс столбца </w:t>
      </w:r>
      <w:r>
        <w:t>j</w:t>
      </w:r>
      <w:r w:rsidRPr="00255230">
        <w:rPr>
          <w:lang w:val="ru-RU"/>
        </w:rPr>
        <w:t xml:space="preserve"> = </w:t>
      </w:r>
      <w:r>
        <w:t>i</w:t>
      </w:r>
      <w:r w:rsidRPr="00255230">
        <w:rPr>
          <w:lang w:val="ru-RU"/>
        </w:rPr>
        <w:t xml:space="preserve"> - </w:t>
      </w:r>
      <w:r>
        <w:t>k</w:t>
      </w:r>
      <w:r w:rsidRPr="00255230">
        <w:rPr>
          <w:lang w:val="ru-RU"/>
        </w:rPr>
        <w:t xml:space="preserve">. Если </w:t>
      </w:r>
      <w:r>
        <w:t>j</w:t>
      </w:r>
      <w:r w:rsidRPr="00255230">
        <w:rPr>
          <w:lang w:val="ru-RU"/>
        </w:rPr>
        <w:t xml:space="preserve"> находится в допустимых пределах (от 0 до </w:t>
      </w:r>
      <w:r>
        <w:t>n</w:t>
      </w:r>
      <w:r w:rsidRPr="00255230">
        <w:rPr>
          <w:lang w:val="ru-RU"/>
        </w:rPr>
        <w:t xml:space="preserve">-1), прибавляем </w:t>
      </w:r>
      <w:r>
        <w:t>arr</w:t>
      </w:r>
      <w:r w:rsidRPr="00255230">
        <w:rPr>
          <w:lang w:val="ru-RU"/>
        </w:rPr>
        <w:t>[</w:t>
      </w:r>
      <w:r>
        <w:t>i</w:t>
      </w:r>
      <w:r w:rsidRPr="00255230">
        <w:rPr>
          <w:lang w:val="ru-RU"/>
        </w:rPr>
        <w:t>][</w:t>
      </w:r>
      <w:r>
        <w:t>j</w:t>
      </w:r>
      <w:r w:rsidRPr="00255230">
        <w:rPr>
          <w:lang w:val="ru-RU"/>
        </w:rPr>
        <w:t>] к сумме.</w:t>
      </w:r>
    </w:p>
    <w:p w14:paraId="2262B758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b/>
          <w:lang w:val="ru-RU"/>
        </w:rPr>
        <w:t xml:space="preserve">8. </w:t>
      </w:r>
      <w:r w:rsidRPr="00255230">
        <w:rPr>
          <w:lang w:val="ru-RU"/>
        </w:rPr>
        <w:t xml:space="preserve">После прохода по диагонали выводим полученную сумму, указывая смещение </w:t>
      </w:r>
      <w:r>
        <w:t>k</w:t>
      </w:r>
      <w:r w:rsidRPr="00255230">
        <w:rPr>
          <w:lang w:val="ru-RU"/>
        </w:rPr>
        <w:t>.</w:t>
      </w:r>
    </w:p>
    <w:p w14:paraId="402071C7" w14:textId="77777777" w:rsidR="00C54C41" w:rsidRPr="00255230" w:rsidRDefault="00000000">
      <w:pPr>
        <w:pStyle w:val="1"/>
        <w:rPr>
          <w:lang w:val="ru-RU"/>
        </w:rPr>
      </w:pPr>
      <w:r w:rsidRPr="00255230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37B9ABB8" w14:textId="77777777" w:rsidR="00C54C41" w:rsidRPr="00255230" w:rsidRDefault="00000000">
      <w:pPr>
        <w:ind w:firstLine="706"/>
        <w:rPr>
          <w:lang w:val="ru-RU"/>
        </w:rPr>
      </w:pPr>
      <w:r w:rsidRPr="00255230">
        <w:rPr>
          <w:lang w:val="ru-RU"/>
        </w:rPr>
        <w:t xml:space="preserve">Функционал программы вынесен в функцию </w:t>
      </w:r>
      <w:r>
        <w:t>SumParallelDiagonals</w:t>
      </w:r>
      <w:r w:rsidRPr="00255230">
        <w:rPr>
          <w:lang w:val="ru-RU"/>
        </w:rPr>
        <w:t xml:space="preserve"> и сопутствующие функции ввода-вывода.</w:t>
      </w:r>
    </w:p>
    <w:p w14:paraId="68FD962C" w14:textId="77777777" w:rsidR="00C54C41" w:rsidRPr="00255230" w:rsidRDefault="00000000">
      <w:pPr>
        <w:rPr>
          <w:lang w:val="ru-RU"/>
        </w:rPr>
      </w:pPr>
      <w:r w:rsidRPr="00255230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255230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255230">
        <w:rPr>
          <w:rFonts w:ascii="Courier New" w:hAnsi="Courier New"/>
          <w:sz w:val="20"/>
          <w:lang w:val="ru-RU"/>
        </w:rPr>
        <w:t>&gt;</w:t>
      </w:r>
      <w:r w:rsidRPr="00255230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255230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255230">
        <w:rPr>
          <w:rFonts w:ascii="Courier New" w:hAnsi="Courier New"/>
          <w:sz w:val="20"/>
          <w:lang w:val="ru-RU"/>
        </w:rPr>
        <w:t>&gt;</w:t>
      </w:r>
      <w:r w:rsidRPr="00255230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255230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255230">
        <w:rPr>
          <w:rFonts w:ascii="Courier New" w:hAnsi="Courier New"/>
          <w:sz w:val="20"/>
          <w:lang w:val="ru-RU"/>
        </w:rPr>
        <w:t>&gt;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++)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++)</w:t>
      </w:r>
      <w:r w:rsidRPr="00255230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];</w:t>
      </w:r>
      <w:r w:rsidRPr="00255230">
        <w:rPr>
          <w:rFonts w:ascii="Courier New" w:hAnsi="Courier New"/>
          <w:sz w:val="20"/>
          <w:lang w:val="ru-RU"/>
        </w:rPr>
        <w:br/>
        <w:t>}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++)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++)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lastRenderedPageBreak/>
        <w:t xml:space="preserve">           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] = </w:t>
      </w:r>
      <w:r>
        <w:rPr>
          <w:rFonts w:ascii="Courier New" w:hAnsi="Courier New"/>
          <w:sz w:val="20"/>
        </w:rPr>
        <w:t>rand</w:t>
      </w:r>
      <w:r w:rsidRPr="00255230">
        <w:rPr>
          <w:rFonts w:ascii="Courier New" w:hAnsi="Courier New"/>
          <w:sz w:val="20"/>
          <w:lang w:val="ru-RU"/>
        </w:rPr>
        <w:t>() % 10;</w:t>
      </w:r>
      <w:r w:rsidRPr="00255230">
        <w:rPr>
          <w:rFonts w:ascii="Courier New" w:hAnsi="Courier New"/>
          <w:sz w:val="20"/>
          <w:lang w:val="ru-RU"/>
        </w:rPr>
        <w:br/>
        <w:t>}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++) {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++) {</w:t>
      </w:r>
      <w:r w:rsidRPr="00255230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255230">
        <w:rPr>
          <w:rFonts w:ascii="Courier New" w:hAnsi="Courier New"/>
          <w:sz w:val="20"/>
          <w:lang w:val="ru-RU"/>
        </w:rPr>
        <w:t xml:space="preserve">(5) &lt;&lt;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] &lt;&lt; " ";</w:t>
      </w:r>
      <w:r w:rsidRPr="00255230">
        <w:rPr>
          <w:rFonts w:ascii="Courier New" w:hAnsi="Courier New"/>
          <w:sz w:val="20"/>
          <w:lang w:val="ru-RU"/>
        </w:rPr>
        <w:br/>
        <w:t xml:space="preserve">        }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}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>}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br/>
        <w:t>// Функция суммирования по параллельным диагоналям</w:t>
      </w:r>
      <w:r w:rsidRPr="00255230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SumParallelDiagonals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// В квадратной матрице </w:t>
      </w:r>
      <w:r>
        <w:rPr>
          <w:rFonts w:ascii="Courier New" w:hAnsi="Courier New"/>
          <w:sz w:val="20"/>
        </w:rPr>
        <w:t>m</w:t>
      </w:r>
      <w:r w:rsidRPr="00255230">
        <w:rPr>
          <w:rFonts w:ascii="Courier New" w:hAnsi="Courier New"/>
          <w:sz w:val="20"/>
          <w:lang w:val="ru-RU"/>
        </w:rPr>
        <w:t xml:space="preserve"> равно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k</w:t>
      </w:r>
      <w:r w:rsidRPr="00255230">
        <w:rPr>
          <w:rFonts w:ascii="Courier New" w:hAnsi="Courier New"/>
          <w:sz w:val="20"/>
          <w:lang w:val="ru-RU"/>
        </w:rPr>
        <w:t xml:space="preserve"> = 1 -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k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k</w:t>
      </w:r>
      <w:r w:rsidRPr="00255230">
        <w:rPr>
          <w:rFonts w:ascii="Courier New" w:hAnsi="Courier New"/>
          <w:sz w:val="20"/>
          <w:lang w:val="ru-RU"/>
        </w:rPr>
        <w:t>++) {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sum</w:t>
      </w:r>
      <w:r w:rsidRPr="00255230">
        <w:rPr>
          <w:rFonts w:ascii="Courier New" w:hAnsi="Courier New"/>
          <w:sz w:val="20"/>
          <w:lang w:val="ru-RU"/>
        </w:rPr>
        <w:t xml:space="preserve"> = 0;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bool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has</w:t>
      </w:r>
      <w:r w:rsidRPr="0025523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elements</w:t>
      </w:r>
      <w:r w:rsidRPr="0025523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false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++) {</w:t>
      </w:r>
      <w:r w:rsidRPr="00255230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k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&gt;= 0 &amp;&amp; 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sum</w:t>
      </w:r>
      <w:r w:rsidRPr="00255230">
        <w:rPr>
          <w:rFonts w:ascii="Courier New" w:hAnsi="Courier New"/>
          <w:sz w:val="20"/>
          <w:lang w:val="ru-RU"/>
        </w:rPr>
        <w:t xml:space="preserve"> +=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255230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255230">
        <w:rPr>
          <w:rFonts w:ascii="Courier New" w:hAnsi="Courier New"/>
          <w:sz w:val="20"/>
          <w:lang w:val="ru-RU"/>
        </w:rPr>
        <w:t>];</w:t>
      </w:r>
      <w:r w:rsidRPr="00255230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has</w:t>
      </w:r>
      <w:r w:rsidRPr="0025523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elements</w:t>
      </w:r>
      <w:r w:rsidRPr="00255230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true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        }</w:t>
      </w:r>
      <w:r w:rsidRPr="00255230">
        <w:rPr>
          <w:rFonts w:ascii="Courier New" w:hAnsi="Courier New"/>
          <w:sz w:val="20"/>
          <w:lang w:val="ru-RU"/>
        </w:rPr>
        <w:br/>
        <w:t xml:space="preserve">        }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 w:rsidRPr="00255230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has</w:t>
      </w:r>
      <w:r w:rsidRPr="0025523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elements</w:t>
      </w:r>
      <w:r w:rsidRPr="00255230">
        <w:rPr>
          <w:rFonts w:ascii="Courier New" w:hAnsi="Courier New"/>
          <w:sz w:val="20"/>
          <w:lang w:val="ru-RU"/>
        </w:rPr>
        <w:t>) {</w:t>
      </w:r>
      <w:r w:rsidRPr="00255230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"Сумма на диагонали со смещением "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255230">
        <w:rPr>
          <w:rFonts w:ascii="Courier New" w:hAnsi="Courier New"/>
          <w:sz w:val="20"/>
          <w:lang w:val="ru-RU"/>
        </w:rPr>
        <w:t xml:space="preserve">(2) &lt;&lt; </w:t>
      </w:r>
      <w:r>
        <w:rPr>
          <w:rFonts w:ascii="Courier New" w:hAnsi="Courier New"/>
          <w:sz w:val="20"/>
        </w:rPr>
        <w:t>k</w:t>
      </w:r>
      <w:r w:rsidRPr="00255230">
        <w:rPr>
          <w:rFonts w:ascii="Courier New" w:hAnsi="Courier New"/>
          <w:sz w:val="20"/>
          <w:lang w:val="ru-RU"/>
        </w:rPr>
        <w:t xml:space="preserve"> &lt;&lt; ": " &lt;&lt; </w:t>
      </w:r>
      <w:r>
        <w:rPr>
          <w:rFonts w:ascii="Courier New" w:hAnsi="Courier New"/>
          <w:sz w:val="20"/>
        </w:rPr>
        <w:t>sum</w:t>
      </w:r>
      <w:r w:rsidRPr="00255230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    }</w:t>
      </w:r>
      <w:r w:rsidRPr="00255230">
        <w:rPr>
          <w:rFonts w:ascii="Courier New" w:hAnsi="Courier New"/>
          <w:sz w:val="20"/>
          <w:lang w:val="ru-RU"/>
        </w:rPr>
        <w:br/>
        <w:t xml:space="preserve">    }</w:t>
      </w:r>
      <w:r w:rsidRPr="00255230">
        <w:rPr>
          <w:rFonts w:ascii="Courier New" w:hAnsi="Courier New"/>
          <w:sz w:val="20"/>
          <w:lang w:val="ru-RU"/>
        </w:rPr>
        <w:br/>
        <w:t>}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255230">
        <w:rPr>
          <w:rFonts w:ascii="Courier New" w:hAnsi="Courier New"/>
          <w:sz w:val="20"/>
          <w:lang w:val="ru-RU"/>
        </w:rPr>
        <w:t>() {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255230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255230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255230">
        <w:rPr>
          <w:rFonts w:ascii="Courier New" w:hAnsi="Courier New"/>
          <w:sz w:val="20"/>
          <w:lang w:val="ru-RU"/>
        </w:rPr>
        <w:t>");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255230">
        <w:rPr>
          <w:rFonts w:ascii="Courier New" w:hAnsi="Courier New"/>
          <w:sz w:val="20"/>
          <w:lang w:val="ru-RU"/>
        </w:rPr>
        <w:t>(0));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>[100][100];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choise</w:t>
      </w:r>
      <w:r w:rsidRPr="00255230">
        <w:rPr>
          <w:rFonts w:ascii="Courier New" w:hAnsi="Courier New"/>
          <w:sz w:val="20"/>
          <w:lang w:val="ru-RU"/>
        </w:rPr>
        <w:t xml:space="preserve"> = 0;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"Случайный ввод - 0, пользовательский - 1: ";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choise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"Введите размерность квадратной матрицы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: ";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255230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choise</w:t>
      </w:r>
      <w:r w:rsidRPr="00255230">
        <w:rPr>
          <w:rFonts w:ascii="Courier New" w:hAnsi="Courier New"/>
          <w:sz w:val="20"/>
          <w:lang w:val="ru-RU"/>
        </w:rPr>
        <w:t xml:space="preserve"> == 0) </w:t>
      </w:r>
      <w:r>
        <w:rPr>
          <w:rFonts w:ascii="Courier New" w:hAnsi="Courier New"/>
          <w:sz w:val="20"/>
        </w:rPr>
        <w:t>InputRandArray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else</w:t>
      </w:r>
      <w:r w:rsidRPr="00255230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255230">
        <w:rPr>
          <w:rFonts w:ascii="Courier New" w:hAnsi="Courier New"/>
          <w:sz w:val="20"/>
          <w:lang w:val="ru-RU"/>
        </w:rPr>
        <w:t xml:space="preserve"> &lt;&lt; "Исходная матрица:" &lt;&lt;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255230">
        <w:rPr>
          <w:rFonts w:ascii="Courier New" w:hAnsi="Courier New"/>
          <w:sz w:val="20"/>
          <w:lang w:val="ru-RU"/>
        </w:rPr>
        <w:t>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);</w:t>
      </w:r>
      <w:r w:rsidRPr="00255230">
        <w:rPr>
          <w:rFonts w:ascii="Courier New" w:hAnsi="Courier New"/>
          <w:sz w:val="20"/>
          <w:lang w:val="ru-RU"/>
        </w:rPr>
        <w:br/>
      </w:r>
      <w:r w:rsidRPr="00255230">
        <w:rPr>
          <w:rFonts w:ascii="Courier New" w:hAnsi="Courier New"/>
          <w:sz w:val="20"/>
          <w:lang w:val="ru-RU"/>
        </w:rPr>
        <w:lastRenderedPageBreak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SumParallelDiagonals</w:t>
      </w:r>
      <w:r w:rsidRPr="00255230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255230">
        <w:rPr>
          <w:rFonts w:ascii="Courier New" w:hAnsi="Courier New"/>
          <w:sz w:val="20"/>
          <w:lang w:val="ru-RU"/>
        </w:rPr>
        <w:t>();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255230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255230">
        <w:rPr>
          <w:rFonts w:ascii="Courier New" w:hAnsi="Courier New"/>
          <w:sz w:val="20"/>
          <w:lang w:val="ru-RU"/>
        </w:rPr>
        <w:t>');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255230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255230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255230">
        <w:rPr>
          <w:rFonts w:ascii="Courier New" w:hAnsi="Courier New"/>
          <w:sz w:val="20"/>
          <w:lang w:val="ru-RU"/>
        </w:rPr>
        <w:t>();</w:t>
      </w:r>
      <w:r w:rsidRPr="00255230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255230">
        <w:rPr>
          <w:rFonts w:ascii="Courier New" w:hAnsi="Courier New"/>
          <w:sz w:val="20"/>
          <w:lang w:val="ru-RU"/>
        </w:rPr>
        <w:t xml:space="preserve"> 0;</w:t>
      </w:r>
      <w:r w:rsidRPr="00255230">
        <w:rPr>
          <w:rFonts w:ascii="Courier New" w:hAnsi="Courier New"/>
          <w:sz w:val="20"/>
          <w:lang w:val="ru-RU"/>
        </w:rPr>
        <w:br/>
        <w:t>}</w:t>
      </w:r>
    </w:p>
    <w:p w14:paraId="6376F823" w14:textId="77777777" w:rsidR="00C54C41" w:rsidRPr="00255230" w:rsidRDefault="00000000">
      <w:pPr>
        <w:pStyle w:val="1"/>
        <w:rPr>
          <w:lang w:val="ru-RU"/>
        </w:rPr>
      </w:pPr>
      <w:r w:rsidRPr="00255230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661A54F8" w14:textId="1CCD35FA" w:rsidR="00C54C41" w:rsidRPr="00255230" w:rsidRDefault="00000000">
      <w:pPr>
        <w:jc w:val="center"/>
        <w:rPr>
          <w:lang w:val="ru-RU"/>
        </w:rPr>
      </w:pPr>
      <w:r w:rsidRPr="00255230">
        <w:rPr>
          <w:b/>
          <w:sz w:val="22"/>
          <w:lang w:val="ru-RU"/>
        </w:rPr>
        <w:br/>
        <w:t>[МЕСТО ДЛЯ СКРИНШОТА №1]</w:t>
      </w:r>
      <w:r w:rsidRPr="00255230">
        <w:rPr>
          <w:b/>
          <w:sz w:val="22"/>
          <w:lang w:val="ru-RU"/>
        </w:rPr>
        <w:br/>
      </w:r>
      <w:r w:rsidR="00255230" w:rsidRPr="00255230">
        <w:drawing>
          <wp:inline distT="0" distB="0" distL="0" distR="0" wp14:anchorId="079C7D95" wp14:editId="4700C1C8">
            <wp:extent cx="6153785" cy="3473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8A68" w14:textId="5C9B4EBA" w:rsidR="00C54C41" w:rsidRPr="00255230" w:rsidRDefault="00000000">
      <w:pPr>
        <w:jc w:val="center"/>
        <w:rPr>
          <w:lang w:val="ru-RU"/>
        </w:rPr>
      </w:pPr>
      <w:r w:rsidRPr="00255230">
        <w:rPr>
          <w:b/>
          <w:sz w:val="22"/>
          <w:lang w:val="ru-RU"/>
        </w:rPr>
        <w:lastRenderedPageBreak/>
        <w:br/>
        <w:t>[МЕСТО ДЛЯ СКРИНШОТА №2]</w:t>
      </w:r>
      <w:r w:rsidRPr="00255230">
        <w:rPr>
          <w:b/>
          <w:sz w:val="22"/>
          <w:lang w:val="ru-RU"/>
        </w:rPr>
        <w:br/>
      </w:r>
      <w:r w:rsidR="00255230" w:rsidRPr="00255230">
        <w:rPr>
          <w:lang w:val="ru-RU"/>
        </w:rPr>
        <w:drawing>
          <wp:inline distT="0" distB="0" distL="0" distR="0" wp14:anchorId="4D28236A" wp14:editId="1F9CC1F2">
            <wp:extent cx="6153785" cy="37122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893B" w14:textId="69BD8D05" w:rsidR="00C54C41" w:rsidRPr="00255230" w:rsidRDefault="00000000">
      <w:pPr>
        <w:jc w:val="center"/>
        <w:rPr>
          <w:lang w:val="ru-RU"/>
        </w:rPr>
      </w:pPr>
      <w:r w:rsidRPr="00255230">
        <w:rPr>
          <w:b/>
          <w:sz w:val="22"/>
          <w:lang w:val="ru-RU"/>
        </w:rPr>
        <w:br/>
        <w:t>[МЕСТО ДЛЯ СКРИНШОТА №3]</w:t>
      </w:r>
      <w:r w:rsidRPr="00255230">
        <w:rPr>
          <w:b/>
          <w:sz w:val="22"/>
          <w:lang w:val="ru-RU"/>
        </w:rPr>
        <w:br/>
      </w:r>
      <w:r w:rsidR="00255230" w:rsidRPr="00255230">
        <w:rPr>
          <w:lang w:val="ru-RU"/>
        </w:rPr>
        <w:drawing>
          <wp:inline distT="0" distB="0" distL="0" distR="0" wp14:anchorId="27D7E910" wp14:editId="24246D30">
            <wp:extent cx="6153785" cy="3525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C41" w:rsidRPr="00255230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814771">
    <w:abstractNumId w:val="8"/>
  </w:num>
  <w:num w:numId="2" w16cid:durableId="1699116682">
    <w:abstractNumId w:val="6"/>
  </w:num>
  <w:num w:numId="3" w16cid:durableId="780732338">
    <w:abstractNumId w:val="5"/>
  </w:num>
  <w:num w:numId="4" w16cid:durableId="606888962">
    <w:abstractNumId w:val="4"/>
  </w:num>
  <w:num w:numId="5" w16cid:durableId="1317876082">
    <w:abstractNumId w:val="7"/>
  </w:num>
  <w:num w:numId="6" w16cid:durableId="1406608458">
    <w:abstractNumId w:val="3"/>
  </w:num>
  <w:num w:numId="7" w16cid:durableId="1783567351">
    <w:abstractNumId w:val="2"/>
  </w:num>
  <w:num w:numId="8" w16cid:durableId="1208495924">
    <w:abstractNumId w:val="1"/>
  </w:num>
  <w:num w:numId="9" w16cid:durableId="34991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230"/>
    <w:rsid w:val="0029639D"/>
    <w:rsid w:val="00326F90"/>
    <w:rsid w:val="00816135"/>
    <w:rsid w:val="00AA1D8D"/>
    <w:rsid w:val="00B47730"/>
    <w:rsid w:val="00C54C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A3500"/>
  <w14:defaultImageDpi w14:val="300"/>
  <w15:docId w15:val="{98C44D30-ACE2-433F-80C0-5D58C612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2026-05-20T17:30:00Z</dcterms:modified>
  <cp:category/>
</cp:coreProperties>
</file>