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F2D5F" w14:textId="58E528C5" w:rsidR="00E13576" w:rsidRDefault="00E13576" w:rsidP="00E13576"/>
    <w:p w14:paraId="2DD31422" w14:textId="3EBD1768" w:rsidR="001F7FBD" w:rsidRDefault="00E1357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588BD1" wp14:editId="67542374">
                <wp:simplePos x="0" y="0"/>
                <wp:positionH relativeFrom="column">
                  <wp:posOffset>1828800</wp:posOffset>
                </wp:positionH>
                <wp:positionV relativeFrom="paragraph">
                  <wp:posOffset>3346450</wp:posOffset>
                </wp:positionV>
                <wp:extent cx="2470150" cy="1358900"/>
                <wp:effectExtent l="0" t="0" r="25400" b="31750"/>
                <wp:wrapNone/>
                <wp:docPr id="59398825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0150" cy="1358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DCAFE2" w14:textId="1D14F176" w:rsidR="00E13576" w:rsidRPr="00E13576" w:rsidRDefault="00E13576" w:rsidP="00E13576">
                            <w:pPr>
                              <w:jc w:val="center"/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E13576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588BD1" id="Rectangle: Rounded Corners 1" o:spid="_x0000_s1026" style="position:absolute;margin-left:2in;margin-top:263.5pt;width:194.5pt;height:10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02DCAFE2" w14:textId="1D14F176" w:rsidR="00E13576" w:rsidRPr="00E13576" w:rsidRDefault="00E13576" w:rsidP="00E13576">
                      <w:pPr>
                        <w:jc w:val="center"/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E13576">
                        <w:rPr>
                          <w:b/>
                          <w:bCs/>
                          <w:sz w:val="72"/>
                          <w:szCs w:val="72"/>
                        </w:rPr>
                        <w:t>Analysis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A6BA477" w14:textId="40755444" w:rsidR="00E13576" w:rsidRDefault="00E13576"/>
    <w:p w14:paraId="2675C232" w14:textId="77777777" w:rsidR="00E13576" w:rsidRPr="00E13576" w:rsidRDefault="00E13576" w:rsidP="00E13576"/>
    <w:p w14:paraId="535EEE01" w14:textId="77777777" w:rsidR="00E13576" w:rsidRPr="00E13576" w:rsidRDefault="00E13576" w:rsidP="00E13576"/>
    <w:p w14:paraId="7CFD98AD" w14:textId="77777777" w:rsidR="00E13576" w:rsidRPr="00E13576" w:rsidRDefault="00E13576" w:rsidP="00E13576"/>
    <w:p w14:paraId="02CF3FD2" w14:textId="77777777" w:rsidR="00E13576" w:rsidRPr="00E13576" w:rsidRDefault="00E13576" w:rsidP="00E13576"/>
    <w:p w14:paraId="3E777687" w14:textId="77777777" w:rsidR="00E13576" w:rsidRPr="00E13576" w:rsidRDefault="00E13576" w:rsidP="00E13576"/>
    <w:p w14:paraId="24B33531" w14:textId="77777777" w:rsidR="00E13576" w:rsidRPr="00E13576" w:rsidRDefault="00E13576" w:rsidP="00E13576"/>
    <w:p w14:paraId="19381F08" w14:textId="77777777" w:rsidR="00E13576" w:rsidRPr="00E13576" w:rsidRDefault="00E13576" w:rsidP="00E13576"/>
    <w:p w14:paraId="5CC96010" w14:textId="77777777" w:rsidR="00E13576" w:rsidRPr="00E13576" w:rsidRDefault="00E13576" w:rsidP="00E13576"/>
    <w:p w14:paraId="5DCEA43F" w14:textId="77777777" w:rsidR="00E13576" w:rsidRPr="00E13576" w:rsidRDefault="00E13576" w:rsidP="00E13576"/>
    <w:p w14:paraId="54DDC83D" w14:textId="77777777" w:rsidR="00E13576" w:rsidRPr="00E13576" w:rsidRDefault="00E13576" w:rsidP="00E13576"/>
    <w:p w14:paraId="4F903CC1" w14:textId="77777777" w:rsidR="00E13576" w:rsidRPr="00E13576" w:rsidRDefault="00E13576" w:rsidP="00E13576"/>
    <w:p w14:paraId="65101058" w14:textId="77777777" w:rsidR="00E13576" w:rsidRPr="00E13576" w:rsidRDefault="00E13576" w:rsidP="00E13576"/>
    <w:p w14:paraId="7B48F37B" w14:textId="77777777" w:rsidR="00E13576" w:rsidRPr="00E13576" w:rsidRDefault="00E13576" w:rsidP="00E13576"/>
    <w:p w14:paraId="157BCD21" w14:textId="77777777" w:rsidR="00E13576" w:rsidRPr="00E13576" w:rsidRDefault="00E13576" w:rsidP="00E13576"/>
    <w:p w14:paraId="455EFABD" w14:textId="77777777" w:rsidR="00E13576" w:rsidRPr="00E13576" w:rsidRDefault="00E13576" w:rsidP="00E13576"/>
    <w:p w14:paraId="3487463B" w14:textId="77777777" w:rsidR="00E13576" w:rsidRPr="00E13576" w:rsidRDefault="00E13576" w:rsidP="00E13576"/>
    <w:p w14:paraId="7E00962E" w14:textId="77777777" w:rsidR="00E13576" w:rsidRPr="00E13576" w:rsidRDefault="00E13576" w:rsidP="00E13576"/>
    <w:p w14:paraId="2C391F8C" w14:textId="77777777" w:rsidR="00E13576" w:rsidRPr="00E13576" w:rsidRDefault="00E13576" w:rsidP="00E13576"/>
    <w:p w14:paraId="7F671990" w14:textId="77777777" w:rsidR="00E13576" w:rsidRPr="00E13576" w:rsidRDefault="00E13576" w:rsidP="00E13576"/>
    <w:p w14:paraId="6207E19E" w14:textId="77777777" w:rsidR="00E13576" w:rsidRDefault="00E13576" w:rsidP="00E13576"/>
    <w:p w14:paraId="0CB17E53" w14:textId="1047FA0A" w:rsidR="00E13576" w:rsidRDefault="00E13576" w:rsidP="00E13576">
      <w:pPr>
        <w:tabs>
          <w:tab w:val="left" w:pos="6730"/>
        </w:tabs>
      </w:pPr>
      <w:r>
        <w:tab/>
      </w:r>
    </w:p>
    <w:p w14:paraId="00226F58" w14:textId="77777777" w:rsidR="00E13576" w:rsidRDefault="00E13576" w:rsidP="00E13576">
      <w:pPr>
        <w:tabs>
          <w:tab w:val="left" w:pos="6730"/>
        </w:tabs>
      </w:pPr>
    </w:p>
    <w:p w14:paraId="63EE7369" w14:textId="77777777" w:rsidR="00E13576" w:rsidRDefault="00E13576" w:rsidP="00E13576">
      <w:pPr>
        <w:tabs>
          <w:tab w:val="left" w:pos="6730"/>
        </w:tabs>
      </w:pPr>
    </w:p>
    <w:p w14:paraId="5796B92D" w14:textId="77777777" w:rsidR="00386E08" w:rsidRDefault="00E13576" w:rsidP="00386E08">
      <w:pPr>
        <w:tabs>
          <w:tab w:val="left" w:pos="6730"/>
        </w:tabs>
        <w:spacing w:line="240" w:lineRule="auto"/>
        <w:jc w:val="center"/>
        <w:rPr>
          <w:b/>
          <w:bCs/>
          <w:color w:val="1F3864" w:themeColor="accent1" w:themeShade="80"/>
          <w:sz w:val="36"/>
          <w:szCs w:val="36"/>
          <w:u w:val="double" w:color="1F3864" w:themeColor="accent1" w:themeShade="80"/>
        </w:rPr>
      </w:pPr>
      <w:r w:rsidRPr="00E13576">
        <w:rPr>
          <w:b/>
          <w:bCs/>
          <w:color w:val="1F3864" w:themeColor="accent1" w:themeShade="80"/>
          <w:sz w:val="36"/>
          <w:szCs w:val="36"/>
          <w:u w:val="double" w:color="1F3864" w:themeColor="accent1" w:themeShade="80"/>
        </w:rPr>
        <w:lastRenderedPageBreak/>
        <w:t>Interview</w:t>
      </w:r>
    </w:p>
    <w:p w14:paraId="61124755" w14:textId="73C7EB31" w:rsidR="00E13576" w:rsidRDefault="00386E08" w:rsidP="00386E08">
      <w:pPr>
        <w:tabs>
          <w:tab w:val="left" w:pos="6730"/>
        </w:tabs>
        <w:jc w:val="center"/>
        <w:rPr>
          <w:b/>
          <w:bCs/>
          <w:color w:val="C00000"/>
          <w:sz w:val="22"/>
          <w:szCs w:val="22"/>
        </w:rPr>
      </w:pPr>
      <w:r w:rsidRPr="00386E08">
        <w:rPr>
          <w:b/>
          <w:bCs/>
          <w:color w:val="C00000"/>
          <w:sz w:val="22"/>
          <w:szCs w:val="22"/>
        </w:rPr>
        <w:t>(</w:t>
      </w:r>
      <w:r w:rsidRPr="00386E08">
        <w:rPr>
          <w:b/>
          <w:bCs/>
          <w:color w:val="C00000"/>
          <w:sz w:val="22"/>
          <w:szCs w:val="22"/>
          <w:u w:val="single"/>
        </w:rPr>
        <w:t xml:space="preserve">Question </w:t>
      </w:r>
      <w:proofErr w:type="gramStart"/>
      <w:r w:rsidRPr="00386E08">
        <w:rPr>
          <w:b/>
          <w:bCs/>
          <w:color w:val="C00000"/>
          <w:sz w:val="22"/>
          <w:szCs w:val="22"/>
          <w:u w:val="single"/>
        </w:rPr>
        <w:t>and  Answers</w:t>
      </w:r>
      <w:proofErr w:type="gramEnd"/>
      <w:r w:rsidRPr="00386E08">
        <w:rPr>
          <w:b/>
          <w:bCs/>
          <w:color w:val="C00000"/>
          <w:sz w:val="22"/>
          <w:szCs w:val="22"/>
        </w:rPr>
        <w:t>)</w:t>
      </w:r>
    </w:p>
    <w:p w14:paraId="55882CA5" w14:textId="1B2ABE48" w:rsidR="00386E08" w:rsidRPr="00386E08" w:rsidRDefault="00386E08" w:rsidP="00386E08">
      <w:pPr>
        <w:tabs>
          <w:tab w:val="left" w:pos="6730"/>
        </w:tabs>
        <w:rPr>
          <w:b/>
          <w:bCs/>
          <w:color w:val="4472C4" w:themeColor="accent1"/>
          <w:sz w:val="28"/>
          <w:szCs w:val="28"/>
        </w:rPr>
      </w:pPr>
      <w:r w:rsidRPr="00386E08">
        <w:rPr>
          <w:b/>
          <w:bCs/>
          <w:color w:val="4472C4" w:themeColor="accent1"/>
          <w:sz w:val="28"/>
          <w:szCs w:val="28"/>
        </w:rPr>
        <w:t>Closed Questions</w:t>
      </w:r>
      <w:r w:rsidR="00590DA1">
        <w:rPr>
          <w:b/>
          <w:bCs/>
          <w:color w:val="4472C4" w:themeColor="accent1"/>
          <w:sz w:val="28"/>
          <w:szCs w:val="28"/>
        </w:rPr>
        <w:t>:</w:t>
      </w:r>
    </w:p>
    <w:p w14:paraId="0C580C41" w14:textId="76DF6BF9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1: Does the current system include automated fraud detection algorithms?</w:t>
      </w:r>
    </w:p>
    <w:p w14:paraId="28DADBDA" w14:textId="1CA812A1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No, the current system relies on basic, limited manual rules with no intelligent automated analysis.</w:t>
      </w:r>
    </w:p>
    <w:p w14:paraId="6F31038C" w14:textId="77777777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</w:p>
    <w:p w14:paraId="3A5BED25" w14:textId="5B6469D2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2: Are real-time alerts sent to compliance officers when a transaction exceeds a specific threshold?</w:t>
      </w:r>
    </w:p>
    <w:p w14:paraId="2E6907A6" w14:textId="168A5149" w:rsid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Yes, an electronic alert is triggered when a transaction exceeds 50,000 EGP.</w:t>
      </w:r>
    </w:p>
    <w:p w14:paraId="35C64846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4401B9C1" w14:textId="1DAD25A8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3: Do the current reports support exporting in multiple formats such as PDF and CSV?</w:t>
      </w:r>
    </w:p>
    <w:p w14:paraId="113FEDC5" w14:textId="44531423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Yes, the system supports exporting in CSV and PDF formats only.</w:t>
      </w:r>
    </w:p>
    <w:p w14:paraId="5C914B13" w14:textId="77777777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</w:p>
    <w:p w14:paraId="2B209EAE" w14:textId="42386D57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4: Is the system compliant with current Anti-Money Laundering (AML) standards and Central Bank guidelines?</w:t>
      </w:r>
    </w:p>
    <w:p w14:paraId="1D744AF6" w14:textId="1440F44E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It is partially compliant, but it requires updates to align with recent regulatory changes.</w:t>
      </w:r>
    </w:p>
    <w:p w14:paraId="116C795D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75DA2CF4" w14:textId="5E787495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5: Does the review process for flagged transactions take more than 24 hours?</w:t>
      </w:r>
    </w:p>
    <w:p w14:paraId="4DFB7B76" w14:textId="5F807795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Yes, in most cases, investigation and final decision-making take between 24 and 48 hours.</w:t>
      </w:r>
    </w:p>
    <w:p w14:paraId="43BC2A38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24AC83B5" w14:textId="51D29038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 xml:space="preserve"> </w:t>
      </w:r>
      <w:r w:rsidRPr="00590DA1">
        <w:rPr>
          <w:b/>
          <w:bCs/>
          <w:color w:val="4472C4" w:themeColor="accent1"/>
          <w:sz w:val="36"/>
          <w:szCs w:val="36"/>
          <w:u w:color="1F3864" w:themeColor="accent1" w:themeShade="80"/>
        </w:rPr>
        <w:t>Open Questions</w:t>
      </w:r>
      <w:r w:rsidR="00590DA1">
        <w:rPr>
          <w:b/>
          <w:bCs/>
          <w:color w:val="4472C4" w:themeColor="accent1"/>
          <w:sz w:val="36"/>
          <w:szCs w:val="36"/>
          <w:u w:color="1F3864" w:themeColor="accent1" w:themeShade="80"/>
        </w:rPr>
        <w:t>:</w:t>
      </w:r>
    </w:p>
    <w:p w14:paraId="094576AC" w14:textId="3D5FFEB3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6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How do you currently handle sudden fraud incidents or suspicious activities?</w:t>
      </w:r>
    </w:p>
    <w:p w14:paraId="47702E0C" w14:textId="11DF9A88" w:rsidR="00386E08" w:rsidRPr="00386E08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Accounts are manually frozen after reviewing a customer complaint report or spotting unusual patterns during daily reviews, which causes delayed response times.</w:t>
      </w:r>
    </w:p>
    <w:p w14:paraId="35A3686A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58E96D1E" w14:textId="62F40610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7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What are the major obstacles or complaints faced by the compliance team with the current system?</w:t>
      </w:r>
    </w:p>
    <w:p w14:paraId="7E05F1A5" w14:textId="2873796B" w:rsidR="00386E08" w:rsidRPr="00386E08" w:rsidRDefault="00590DA1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High volumes of false positives and a lack of a dashboard providing comprehensive visibility and real-time analytics.</w:t>
      </w:r>
    </w:p>
    <w:p w14:paraId="45143A7B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6091E9EE" w14:textId="77777777" w:rsidR="00590DA1" w:rsidRDefault="00590DA1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</w:p>
    <w:p w14:paraId="34145E1F" w14:textId="7E8C1F18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lastRenderedPageBreak/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8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What mechanism is required to control access levels and security within the new system?</w:t>
      </w:r>
    </w:p>
    <w:p w14:paraId="15D268D7" w14:textId="370BC083" w:rsidR="00386E08" w:rsidRPr="00386E08" w:rsidRDefault="00590DA1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We recommend implementing Role-Based Access Control (RBAC), granting analysts viewing and escalation rights, supervisors</w:t>
      </w: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’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approval and rejection rights, and system administrators</w:t>
      </w:r>
      <w:r w:rsidR="007A63FA">
        <w:rPr>
          <w:color w:val="0D0D0D" w:themeColor="text1" w:themeTint="F2"/>
          <w:sz w:val="36"/>
          <w:szCs w:val="36"/>
          <w:u w:color="1F3864" w:themeColor="accent1" w:themeShade="80"/>
        </w:rPr>
        <w:t>’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 xml:space="preserve"> full control and rule management permissions.</w:t>
      </w:r>
    </w:p>
    <w:p w14:paraId="440CB9F3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374681CF" w14:textId="675224FD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9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How do you envision the layout and data volume displayed on the real-time monitoring dashboard?</w:t>
      </w:r>
    </w:p>
    <w:p w14:paraId="2EDEC6BF" w14:textId="1E911FBC" w:rsidR="00386E08" w:rsidRPr="00386E08" w:rsidRDefault="00590DA1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We want to see live transaction flow charts, Key Performance Indicators (KPIs) for safe/suspicious transaction ratios, and a list of recent alerts requiring quick action.</w:t>
      </w:r>
    </w:p>
    <w:p w14:paraId="337B60B5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0AE964CE" w14:textId="77777777" w:rsidR="00590DA1" w:rsidRDefault="00386E08" w:rsidP="00590DA1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10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What rules or criteria would you like to add for evaluating customer risk scores?</w:t>
      </w:r>
    </w:p>
    <w:p w14:paraId="6E1A4E17" w14:textId="65B197CC" w:rsidR="00386E08" w:rsidRPr="00590DA1" w:rsidRDefault="00590DA1" w:rsidP="00590DA1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We want evaluations based on: high transaction frequencies within short timeframes, illogical geographical location shifts, high-value transactions, and interactions with newly created accounts.</w:t>
      </w:r>
    </w:p>
    <w:p w14:paraId="1A70023E" w14:textId="4780DD12" w:rsidR="00386E08" w:rsidRDefault="00386E08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0C786AC9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1C39F737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26675F56" w14:textId="41EBD114" w:rsidR="007A63FA" w:rsidRPr="007A63FA" w:rsidRDefault="00590DA1" w:rsidP="007A63FA">
      <w:pPr>
        <w:pStyle w:val="ListParagraph"/>
        <w:numPr>
          <w:ilvl w:val="0"/>
          <w:numId w:val="3"/>
        </w:num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lastRenderedPageBreak/>
        <w:t>Interview Opinion</w:t>
      </w:r>
    </w:p>
    <w:p w14:paraId="65C93291" w14:textId="6DBBC31C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590DA1">
        <w:rPr>
          <w:color w:val="0D0D0D" w:themeColor="text1" w:themeTint="F2"/>
          <w:sz w:val="36"/>
          <w:szCs w:val="36"/>
        </w:rPr>
        <w:t>The interviews revealed a complete consensus among operations and compliance teams that the current system lacks automation and operational intelligence. It relies heavily on human elements and manual reviews, leading to:</w:t>
      </w:r>
    </w:p>
    <w:p w14:paraId="6095458E" w14:textId="4DBC177F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Increased risk of human error.</w:t>
      </w:r>
    </w:p>
    <w:p w14:paraId="3F5144B6" w14:textId="0EC0BE2A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spacing w:line="240" w:lineRule="auto"/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Delayed resolution of suspicious transactions, raising financial and regulatory risks.</w:t>
      </w:r>
    </w:p>
    <w:p w14:paraId="6A2C1B08" w14:textId="04D6C365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 xml:space="preserve">Difficulty in keeping pace with updates from regulatory    </w:t>
      </w:r>
    </w:p>
    <w:p w14:paraId="30E60C36" w14:textId="1843A2D2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authorities.</w:t>
      </w:r>
    </w:p>
    <w:p w14:paraId="3915EE67" w14:textId="77777777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</w:p>
    <w:p w14:paraId="3C38179D" w14:textId="1C46C62E" w:rsidR="00590DA1" w:rsidRPr="007A63FA" w:rsidRDefault="00590DA1" w:rsidP="007A63FA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t>2. Interview Feelings</w:t>
      </w:r>
    </w:p>
    <w:p w14:paraId="38680983" w14:textId="6C22D1D4" w:rsidR="00590DA1" w:rsidRPr="007A63FA" w:rsidRDefault="00590DA1" w:rsidP="007A63FA">
      <w:pPr>
        <w:pStyle w:val="ListParagraph"/>
        <w:numPr>
          <w:ilvl w:val="0"/>
          <w:numId w:val="2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Frustration &amp; Overwhelm: Compliance and monitoring teams suffer from burnout due to high volumes of false positives and manual case reviews.</w:t>
      </w:r>
    </w:p>
    <w:p w14:paraId="16EA945C" w14:textId="28881734" w:rsidR="00590DA1" w:rsidRPr="007A63FA" w:rsidRDefault="00590DA1" w:rsidP="007A63FA">
      <w:pPr>
        <w:pStyle w:val="ListParagraph"/>
        <w:numPr>
          <w:ilvl w:val="0"/>
          <w:numId w:val="2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Anxiety: Ongoing fear of missing genuine fraudulent transactions due to system sluggishness or the lack of comprehensive real-time monitoring.</w:t>
      </w:r>
    </w:p>
    <w:p w14:paraId="404A56ED" w14:textId="77777777" w:rsidR="00590DA1" w:rsidRPr="007A63FA" w:rsidRDefault="00590DA1" w:rsidP="007A63FA">
      <w:pPr>
        <w:pStyle w:val="ListParagraph"/>
        <w:numPr>
          <w:ilvl w:val="0"/>
          <w:numId w:val="2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Eagerness for Upgrade: Strong enthusiasm and a warm welcome from users toward transitioning to a modern system powered by AI and real-time alerts to simplify daily tasks.</w:t>
      </w:r>
    </w:p>
    <w:p w14:paraId="7EF5A334" w14:textId="77777777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</w:p>
    <w:p w14:paraId="298A4BC8" w14:textId="61155C9F" w:rsidR="00590DA1" w:rsidRPr="007A63FA" w:rsidRDefault="00590DA1" w:rsidP="007A63FA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lastRenderedPageBreak/>
        <w:t>3. Current State of the System</w:t>
      </w:r>
    </w:p>
    <w:p w14:paraId="7FCE3251" w14:textId="5B34E344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Manual &amp; Partial System: Relies on basic static rules, such as triggering notifications when amounts exceed a specific limit.</w:t>
      </w:r>
    </w:p>
    <w:p w14:paraId="0DAFE90A" w14:textId="38A367DF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Slow Response: Alert processing and investigation take between 24 and 48 hours.</w:t>
      </w:r>
    </w:p>
    <w:p w14:paraId="7ECC28E7" w14:textId="5E78D99E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Legacy Interfaces: Traditional user interface lacking charts or real-time analytical dashboards.</w:t>
      </w:r>
    </w:p>
    <w:p w14:paraId="794A1FE6" w14:textId="77777777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Limited Flexibility: Difficulty modifying or adding new monitoring rules without code-level changes.</w:t>
      </w:r>
    </w:p>
    <w:p w14:paraId="2BB6AFAB" w14:textId="77777777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</w:p>
    <w:p w14:paraId="703A113E" w14:textId="340258AE" w:rsidR="00590DA1" w:rsidRPr="007A63FA" w:rsidRDefault="00590DA1" w:rsidP="007A63FA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t>4. System Goals</w:t>
      </w:r>
    </w:p>
    <w:p w14:paraId="6D36A2BF" w14:textId="1B5287DE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Real-Time Monitoring: Scan and identify fraud and suspicious transactions in fractions of a second.</w:t>
      </w:r>
    </w:p>
    <w:p w14:paraId="15E35B14" w14:textId="10214885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Dynamic Rules Engine: Empower compliance officers to easily add and update fraud detection rules.</w:t>
      </w:r>
    </w:p>
    <w:p w14:paraId="328A4CBD" w14:textId="113DD73F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Reduce False Positives: Implement risk scoring to eliminate unnecessary alerts.</w:t>
      </w:r>
    </w:p>
    <w:p w14:paraId="13543C68" w14:textId="60E2B495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Interactive Dashboard: Provide live analytics, visual charts, and actionable controls (freeze/allow/review) directly on transactions.</w:t>
      </w:r>
    </w:p>
    <w:p w14:paraId="4E4C2B6D" w14:textId="219E1D80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Regulatory Compliance: Full adherence to AML requirements and local regulations to minimize money laundering risks and streamline audit trails and reporting.</w:t>
      </w:r>
    </w:p>
    <w:p w14:paraId="12A082FC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1AADA698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3A31B02A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795667AA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13C49CFB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089ABCC0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620D2342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23B1CD67" w14:textId="77777777" w:rsidR="00590DA1" w:rsidRPr="00386E08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sectPr w:rsidR="00590DA1" w:rsidRPr="00386E08" w:rsidSect="00816CA6">
      <w:footerReference w:type="default" r:id="rId8"/>
      <w:pgSz w:w="12240" w:h="15840"/>
      <w:pgMar w:top="144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92B2F" w14:textId="77777777" w:rsidR="00816CA6" w:rsidRDefault="00816CA6" w:rsidP="00816CA6">
      <w:pPr>
        <w:spacing w:after="0" w:line="240" w:lineRule="auto"/>
      </w:pPr>
      <w:r>
        <w:separator/>
      </w:r>
    </w:p>
  </w:endnote>
  <w:endnote w:type="continuationSeparator" w:id="0">
    <w:p w14:paraId="4074C528" w14:textId="77777777" w:rsidR="00816CA6" w:rsidRDefault="00816CA6" w:rsidP="00816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58976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C2022E" w14:textId="6ED1E9E3" w:rsidR="00816CA6" w:rsidRDefault="00816C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926159" w14:textId="77777777" w:rsidR="00816CA6" w:rsidRDefault="00816C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61F47" w14:textId="77777777" w:rsidR="00816CA6" w:rsidRDefault="00816CA6" w:rsidP="00816CA6">
      <w:pPr>
        <w:spacing w:after="0" w:line="240" w:lineRule="auto"/>
      </w:pPr>
      <w:r>
        <w:separator/>
      </w:r>
    </w:p>
  </w:footnote>
  <w:footnote w:type="continuationSeparator" w:id="0">
    <w:p w14:paraId="2D358C29" w14:textId="77777777" w:rsidR="00816CA6" w:rsidRDefault="00816CA6" w:rsidP="00816C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150B"/>
    <w:multiLevelType w:val="hybridMultilevel"/>
    <w:tmpl w:val="D0DC0C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1F14CF"/>
    <w:multiLevelType w:val="hybridMultilevel"/>
    <w:tmpl w:val="1B7842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C46495"/>
    <w:multiLevelType w:val="hybridMultilevel"/>
    <w:tmpl w:val="EDF224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FB75C1"/>
    <w:multiLevelType w:val="hybridMultilevel"/>
    <w:tmpl w:val="5C105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0116B5"/>
    <w:multiLevelType w:val="hybridMultilevel"/>
    <w:tmpl w:val="EE469C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2181917">
    <w:abstractNumId w:val="2"/>
  </w:num>
  <w:num w:numId="2" w16cid:durableId="482087356">
    <w:abstractNumId w:val="1"/>
  </w:num>
  <w:num w:numId="3" w16cid:durableId="338821779">
    <w:abstractNumId w:val="4"/>
  </w:num>
  <w:num w:numId="4" w16cid:durableId="1025256942">
    <w:abstractNumId w:val="3"/>
  </w:num>
  <w:num w:numId="5" w16cid:durableId="1873609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576"/>
    <w:rsid w:val="001F7FBD"/>
    <w:rsid w:val="00386E08"/>
    <w:rsid w:val="00590DA1"/>
    <w:rsid w:val="005C2C34"/>
    <w:rsid w:val="00747335"/>
    <w:rsid w:val="007A63FA"/>
    <w:rsid w:val="00816CA6"/>
    <w:rsid w:val="00B03FBE"/>
    <w:rsid w:val="00E13576"/>
    <w:rsid w:val="00EE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CA11F"/>
  <w15:chartTrackingRefBased/>
  <w15:docId w15:val="{490DBA3E-CAB9-416B-AE80-951510CE9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576"/>
  </w:style>
  <w:style w:type="paragraph" w:styleId="Heading1">
    <w:name w:val="heading 1"/>
    <w:basedOn w:val="Normal"/>
    <w:next w:val="Normal"/>
    <w:link w:val="Heading1Char"/>
    <w:uiPriority w:val="9"/>
    <w:qFormat/>
    <w:rsid w:val="00E135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35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5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5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5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5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5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5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5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5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35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5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5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5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5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5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5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5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5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5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5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5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5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5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5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5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5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5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57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6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CA6"/>
  </w:style>
  <w:style w:type="paragraph" w:styleId="Footer">
    <w:name w:val="footer"/>
    <w:basedOn w:val="Normal"/>
    <w:link w:val="FooterChar"/>
    <w:uiPriority w:val="99"/>
    <w:unhideWhenUsed/>
    <w:rsid w:val="00816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C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F5026-3E34-4A57-950A-DDACE04F7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7</Pages>
  <Words>664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Mohammed</dc:creator>
  <cp:keywords/>
  <dc:description/>
  <cp:lastModifiedBy>Fatma Mohammed</cp:lastModifiedBy>
  <cp:revision>3</cp:revision>
  <dcterms:created xsi:type="dcterms:W3CDTF">2026-10-27T15:56:00Z</dcterms:created>
  <dcterms:modified xsi:type="dcterms:W3CDTF">2026-10-27T17:07:00Z</dcterms:modified>
</cp:coreProperties>
</file>