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199D0B" w14:textId="77777777" w:rsidR="00681522" w:rsidRPr="00DD421A" w:rsidRDefault="00681522" w:rsidP="00681522">
      <w:pPr>
        <w:jc w:val="center"/>
        <w:rPr>
          <w:b/>
          <w:bCs/>
          <w:sz w:val="44"/>
          <w:szCs w:val="44"/>
          <w:u w:val="double"/>
        </w:rPr>
      </w:pPr>
      <w:r w:rsidRPr="00DD421A">
        <w:rPr>
          <w:b/>
          <w:bCs/>
          <w:sz w:val="44"/>
          <w:szCs w:val="44"/>
          <w:u w:val="double"/>
        </w:rPr>
        <w:t>Project Identification</w:t>
      </w:r>
    </w:p>
    <w:p w14:paraId="33AA6F6F" w14:textId="77777777" w:rsidR="00681522" w:rsidRPr="00681522" w:rsidRDefault="00681522" w:rsidP="00681522">
      <w:pPr>
        <w:pStyle w:val="Heading1"/>
        <w:rPr>
          <w:u w:val="single"/>
        </w:rPr>
      </w:pPr>
      <w:r w:rsidRPr="00681522">
        <w:rPr>
          <w:u w:val="single"/>
        </w:rPr>
        <w:t>Project Name:</w:t>
      </w:r>
    </w:p>
    <w:p w14:paraId="2C81D742" w14:textId="77777777" w:rsidR="00681522" w:rsidRPr="00681522" w:rsidRDefault="00681522" w:rsidP="00681522">
      <w:pPr>
        <w:pStyle w:val="NormalWeb"/>
        <w:rPr>
          <w:b/>
          <w:bCs/>
        </w:rPr>
      </w:pPr>
      <w:r w:rsidRPr="00681522">
        <w:rPr>
          <w:b/>
          <w:bCs/>
          <w:sz w:val="28"/>
          <w:szCs w:val="28"/>
          <w:lang w:bidi="ar-EG"/>
        </w:rPr>
        <w:t xml:space="preserve">   </w:t>
      </w:r>
      <w:r w:rsidRPr="00681522">
        <w:rPr>
          <w:b/>
          <w:bCs/>
        </w:rPr>
        <w:t>E-Wallet Transaction Monitoring System</w:t>
      </w:r>
    </w:p>
    <w:p w14:paraId="0C2BC1F7" w14:textId="77777777" w:rsidR="00681522" w:rsidRPr="00681522" w:rsidRDefault="00681522" w:rsidP="00681522">
      <w:pPr>
        <w:pStyle w:val="Heading1"/>
        <w:rPr>
          <w:u w:val="single"/>
        </w:rPr>
      </w:pPr>
      <w:r w:rsidRPr="00681522">
        <w:rPr>
          <w:u w:val="single"/>
        </w:rPr>
        <w:t>Current Problem:</w:t>
      </w:r>
    </w:p>
    <w:p w14:paraId="05BCE30C" w14:textId="77777777" w:rsidR="00681522" w:rsidRPr="00681522" w:rsidRDefault="00681522" w:rsidP="00681522">
      <w:pPr>
        <w:pStyle w:val="NormalWeb"/>
        <w:numPr>
          <w:ilvl w:val="0"/>
          <w:numId w:val="1"/>
        </w:numPr>
        <w:rPr>
          <w:b/>
          <w:bCs/>
        </w:rPr>
      </w:pPr>
      <w:r w:rsidRPr="00681522">
        <w:rPr>
          <w:b/>
          <w:bCs/>
        </w:rPr>
        <w:t>Difficulty monitoring a large number of e-wallet transactions.</w:t>
      </w:r>
      <w:r w:rsidRPr="00681522">
        <w:rPr>
          <w:rFonts w:hint="cs"/>
          <w:b/>
          <w:bCs/>
          <w:rtl/>
        </w:rPr>
        <w:t xml:space="preserve"> </w:t>
      </w:r>
    </w:p>
    <w:p w14:paraId="3A5EED52" w14:textId="77777777" w:rsidR="00681522" w:rsidRPr="00681522" w:rsidRDefault="00681522" w:rsidP="00681522">
      <w:pPr>
        <w:pStyle w:val="NormalWeb"/>
        <w:numPr>
          <w:ilvl w:val="0"/>
          <w:numId w:val="1"/>
        </w:numPr>
        <w:rPr>
          <w:b/>
          <w:bCs/>
        </w:rPr>
      </w:pPr>
      <w:r w:rsidRPr="00681522">
        <w:rPr>
          <w:b/>
          <w:bCs/>
        </w:rPr>
        <w:t>Difficulty identifying suspicious or unusual financial transactions.</w:t>
      </w:r>
    </w:p>
    <w:p w14:paraId="66C331D6" w14:textId="77777777" w:rsidR="00681522" w:rsidRPr="00681522" w:rsidRDefault="00681522" w:rsidP="00681522">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Time-consuming manual transaction tracking and reporting.</w:t>
      </w:r>
    </w:p>
    <w:p w14:paraId="695BD0C8" w14:textId="77777777" w:rsidR="00681522" w:rsidRPr="00681522" w:rsidRDefault="00681522" w:rsidP="00681522">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Risk of unauthorized transactions and potential financial fraud.</w:t>
      </w:r>
    </w:p>
    <w:p w14:paraId="02657408" w14:textId="77777777" w:rsidR="00681522" w:rsidRDefault="00681522" w:rsidP="00681522">
      <w:pPr>
        <w:rPr>
          <w:sz w:val="28"/>
          <w:szCs w:val="28"/>
          <w:u w:val="single"/>
          <w:rtl/>
        </w:rPr>
      </w:pPr>
    </w:p>
    <w:p w14:paraId="0921158D" w14:textId="77777777" w:rsidR="00681522" w:rsidRPr="00681522" w:rsidRDefault="00681522" w:rsidP="00681522">
      <w:pPr>
        <w:pStyle w:val="Heading1"/>
        <w:rPr>
          <w:rFonts w:asciiTheme="majorBidi" w:hAnsiTheme="majorBidi"/>
          <w:sz w:val="36"/>
          <w:szCs w:val="36"/>
          <w:u w:val="single"/>
        </w:rPr>
      </w:pPr>
      <w:r w:rsidRPr="00681522">
        <w:rPr>
          <w:u w:val="single"/>
        </w:rPr>
        <w:t>Description about project:</w:t>
      </w:r>
    </w:p>
    <w:p w14:paraId="55447001" w14:textId="77777777" w:rsidR="00681522" w:rsidRPr="00681522" w:rsidRDefault="00681522" w:rsidP="00681522">
      <w:pPr>
        <w:pStyle w:val="ListParagraph"/>
        <w:numPr>
          <w:ilvl w:val="0"/>
          <w:numId w:val="4"/>
        </w:numPr>
        <w:rPr>
          <w:rFonts w:eastAsia="Times New Roman"/>
          <w:b/>
          <w:bCs/>
        </w:rPr>
      </w:pPr>
      <w:r w:rsidRPr="00681522">
        <w:rPr>
          <w:rFonts w:eastAsia="Times New Roman"/>
          <w:b/>
          <w:bCs/>
        </w:rPr>
        <w:t>The E-Wallet Transaction Monitoring System is designed to monitor and analyze electronic wallet transactions efficiently. The system stores transaction details, including Transaction ID, User ID, transaction amount, date, time, type, and status. It enables users or authorized monitoring staff to search for and track transactions easily using the Transaction ID or User ID. The system analyzes transaction data to identify suspicious or unusual activities based on predefined monitoring rules. It also generates reports and summarizes transaction information, helping monitoring staff review transactions more efficiently. The system aims to reduce manual effort, improve accuracy, enhance transaction monitoring, and support the early detection of potentially fraudulent activities. It also helps protect sensitive financial information through appropriate access controls and data security measures.</w:t>
      </w:r>
    </w:p>
    <w:p w14:paraId="3D89C686" w14:textId="77777777" w:rsidR="00681522" w:rsidRPr="00681522" w:rsidRDefault="00681522" w:rsidP="00681522"/>
    <w:p w14:paraId="6991CA02" w14:textId="77777777" w:rsidR="00681522" w:rsidRPr="000F4B73" w:rsidRDefault="00681522" w:rsidP="00681522">
      <w:pPr>
        <w:rPr>
          <w:rFonts w:asciiTheme="majorBidi" w:hAnsiTheme="majorBidi" w:cstheme="majorBidi"/>
          <w:sz w:val="32"/>
          <w:szCs w:val="32"/>
        </w:rPr>
      </w:pPr>
    </w:p>
    <w:p w14:paraId="18FFABEF" w14:textId="77777777" w:rsidR="00B63E3B" w:rsidRDefault="00B63E3B">
      <w:pPr>
        <w:rPr>
          <w:rtl/>
          <w:lang w:bidi="ar-EG"/>
        </w:rPr>
      </w:pPr>
    </w:p>
    <w:p w14:paraId="2373B74F" w14:textId="77777777" w:rsidR="00681522" w:rsidRDefault="00681522">
      <w:pPr>
        <w:rPr>
          <w:rtl/>
          <w:lang w:bidi="ar-EG"/>
        </w:rPr>
      </w:pPr>
    </w:p>
    <w:p w14:paraId="294C101E" w14:textId="77777777" w:rsidR="00681522" w:rsidRDefault="00681522">
      <w:pPr>
        <w:rPr>
          <w:rtl/>
          <w:lang w:bidi="ar-EG"/>
        </w:rPr>
      </w:pPr>
    </w:p>
    <w:p w14:paraId="66130E23" w14:textId="77777777" w:rsidR="00681522" w:rsidRDefault="00681522">
      <w:pPr>
        <w:rPr>
          <w:rtl/>
          <w:lang w:bidi="ar-EG"/>
        </w:rPr>
      </w:pPr>
    </w:p>
    <w:p w14:paraId="04123A3F" w14:textId="77777777" w:rsidR="00681522" w:rsidRDefault="00681522">
      <w:pPr>
        <w:rPr>
          <w:rtl/>
          <w:lang w:bidi="ar-EG"/>
        </w:rPr>
      </w:pPr>
    </w:p>
    <w:p w14:paraId="4A513B15" w14:textId="77777777" w:rsidR="00681522" w:rsidRDefault="00681522">
      <w:pPr>
        <w:rPr>
          <w:rtl/>
          <w:lang w:bidi="ar-EG"/>
        </w:rPr>
      </w:pPr>
    </w:p>
    <w:p w14:paraId="29547750" w14:textId="77777777" w:rsidR="00681522" w:rsidRDefault="00681522">
      <w:pPr>
        <w:rPr>
          <w:rtl/>
          <w:lang w:bidi="ar-EG"/>
        </w:rPr>
      </w:pPr>
    </w:p>
    <w:p w14:paraId="2871F402" w14:textId="77777777" w:rsidR="007C7230" w:rsidRDefault="007C7230" w:rsidP="007C7230">
      <w:pPr>
        <w:rPr>
          <w:rFonts w:asciiTheme="majorBidi" w:hAnsiTheme="majorBidi" w:cstheme="majorBidi"/>
          <w:sz w:val="36"/>
          <w:szCs w:val="36"/>
        </w:rPr>
      </w:pPr>
    </w:p>
    <w:p w14:paraId="36AAB031" w14:textId="77777777" w:rsidR="007C7230" w:rsidRDefault="007C7230" w:rsidP="007C7230">
      <w:pPr>
        <w:rPr>
          <w:rFonts w:asciiTheme="majorBidi" w:hAnsiTheme="majorBidi" w:cstheme="majorBidi"/>
          <w:sz w:val="36"/>
          <w:szCs w:val="36"/>
        </w:rPr>
      </w:pPr>
    </w:p>
    <w:p w14:paraId="4D361BDF" w14:textId="77777777" w:rsidR="007C7230" w:rsidRPr="000529DB" w:rsidRDefault="007C7230" w:rsidP="007C7230">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64"/>
        <w:gridCol w:w="6586"/>
      </w:tblGrid>
      <w:tr w:rsidR="007C7230" w:rsidRPr="001A5ACA" w14:paraId="592DFA2D" w14:textId="77777777" w:rsidTr="001D123B">
        <w:tc>
          <w:tcPr>
            <w:tcW w:w="9576" w:type="dxa"/>
            <w:gridSpan w:val="2"/>
            <w:shd w:val="clear" w:color="auto" w:fill="8496B0" w:themeFill="text2" w:themeFillTint="99"/>
          </w:tcPr>
          <w:p w14:paraId="2FD80C36" w14:textId="77777777" w:rsidR="007C7230" w:rsidRDefault="007C7230" w:rsidP="007C7230">
            <w:pPr>
              <w:pStyle w:val="NoSpacing"/>
              <w:jc w:val="center"/>
              <w:rPr>
                <w:sz w:val="32"/>
                <w:szCs w:val="32"/>
                <w:rtl/>
              </w:rPr>
            </w:pPr>
          </w:p>
          <w:p w14:paraId="0E593110" w14:textId="77777777" w:rsidR="007C7230" w:rsidRPr="007C7230" w:rsidRDefault="007C7230" w:rsidP="007C7230">
            <w:pPr>
              <w:pStyle w:val="NoSpacing"/>
              <w:jc w:val="center"/>
              <w:rPr>
                <w:sz w:val="32"/>
                <w:szCs w:val="32"/>
                <w:rtl/>
              </w:rPr>
            </w:pPr>
            <w:r w:rsidRPr="007C7230">
              <w:rPr>
                <w:sz w:val="32"/>
                <w:szCs w:val="32"/>
              </w:rPr>
              <w:t>System Request — E-Wallet Transaction Monitoring System</w:t>
            </w:r>
          </w:p>
          <w:p w14:paraId="0EBBE432" w14:textId="77777777" w:rsidR="007C7230" w:rsidRPr="007C7230" w:rsidRDefault="007C7230" w:rsidP="007C7230"/>
        </w:tc>
      </w:tr>
      <w:tr w:rsidR="007C7230" w:rsidRPr="001A5ACA" w14:paraId="660B88C7" w14:textId="77777777" w:rsidTr="001D123B">
        <w:trPr>
          <w:trHeight w:val="280"/>
        </w:trPr>
        <w:tc>
          <w:tcPr>
            <w:tcW w:w="2808" w:type="dxa"/>
            <w:shd w:val="clear" w:color="auto" w:fill="D5DCE4" w:themeFill="text2" w:themeFillTint="33"/>
          </w:tcPr>
          <w:p w14:paraId="53E36A09"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5667C55E" w14:textId="77777777" w:rsidR="007C7230" w:rsidRPr="001A5ACA" w:rsidRDefault="007C7230" w:rsidP="001D123B">
            <w:pPr>
              <w:rPr>
                <w:rFonts w:asciiTheme="majorBidi" w:hAnsiTheme="majorBidi" w:cstheme="majorBidi"/>
                <w:sz w:val="24"/>
                <w:szCs w:val="24"/>
              </w:rPr>
            </w:pPr>
            <w:r>
              <w:rPr>
                <w:rFonts w:asciiTheme="majorBidi" w:hAnsiTheme="majorBidi" w:cstheme="majorBidi"/>
                <w:sz w:val="24"/>
                <w:szCs w:val="24"/>
              </w:rPr>
              <w:t>Eng/Eman</w:t>
            </w:r>
          </w:p>
        </w:tc>
      </w:tr>
      <w:tr w:rsidR="007C7230" w:rsidRPr="001A5ACA" w14:paraId="1B9F4105" w14:textId="77777777" w:rsidTr="001D123B">
        <w:tc>
          <w:tcPr>
            <w:tcW w:w="2808" w:type="dxa"/>
            <w:shd w:val="clear" w:color="auto" w:fill="D5DCE4" w:themeFill="text2" w:themeFillTint="33"/>
          </w:tcPr>
          <w:p w14:paraId="638B2E21"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6D75A125"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Monitor a large number of e-wallet transactions efficiently.</w:t>
            </w:r>
          </w:p>
          <w:p w14:paraId="54B3FDA1"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the risk of unauthorized transactions and potential financial fraud.</w:t>
            </w:r>
          </w:p>
          <w:p w14:paraId="1815E6A0"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or unusual transactions as early as possible.</w:t>
            </w:r>
          </w:p>
          <w:p w14:paraId="1B3D5980"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tl/>
              </w:rPr>
            </w:pPr>
            <w:r w:rsidRPr="007C7230">
              <w:rPr>
                <w:rFonts w:ascii="Times New Roman" w:eastAsia="Times New Roman" w:hAnsi="Times New Roman" w:cs="Times New Roman"/>
                <w:sz w:val="24"/>
                <w:szCs w:val="24"/>
              </w:rPr>
              <w:t>Reduce the time and effort required for manual transaction monitoring and reporting.</w:t>
            </w:r>
          </w:p>
        </w:tc>
      </w:tr>
      <w:tr w:rsidR="007C7230" w:rsidRPr="001A5ACA" w14:paraId="6FC91B5B" w14:textId="77777777" w:rsidTr="001D123B">
        <w:tc>
          <w:tcPr>
            <w:tcW w:w="2808" w:type="dxa"/>
            <w:shd w:val="clear" w:color="auto" w:fill="D5DCE4" w:themeFill="text2" w:themeFillTint="33"/>
          </w:tcPr>
          <w:p w14:paraId="478E152A"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30CEB683"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Store and update e-wallet transaction records.</w:t>
            </w:r>
          </w:p>
          <w:p w14:paraId="053C99A8"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Provide search and tracking features using Transaction ID or User ID.</w:t>
            </w:r>
          </w:p>
          <w:p w14:paraId="00DF8240"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transactions based on predefined monitoring rules.</w:t>
            </w:r>
          </w:p>
          <w:p w14:paraId="199477EA"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Generate reports and summaries of transaction activities.</w:t>
            </w:r>
          </w:p>
        </w:tc>
      </w:tr>
      <w:tr w:rsidR="007C7230" w:rsidRPr="001A5ACA" w14:paraId="383D7EA3" w14:textId="77777777" w:rsidTr="001D123B">
        <w:tc>
          <w:tcPr>
            <w:tcW w:w="2808" w:type="dxa"/>
            <w:shd w:val="clear" w:color="auto" w:fill="D5DCE4" w:themeFill="text2" w:themeFillTint="33"/>
          </w:tcPr>
          <w:p w14:paraId="112B651D"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48D2CCBF"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Improve transaction monitoring and visibility.</w:t>
            </w:r>
          </w:p>
          <w:p w14:paraId="5A05929A"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Save time by reducing manual transaction reviews.</w:t>
            </w:r>
          </w:p>
          <w:p w14:paraId="22D60845"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administrative costs and manual effort.</w:t>
            </w:r>
          </w:p>
          <w:p w14:paraId="08080F3E"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Support the early identification of potentially fraudulent activities.</w:t>
            </w:r>
          </w:p>
        </w:tc>
      </w:tr>
      <w:tr w:rsidR="007C7230" w:rsidRPr="001A5ACA" w14:paraId="3844CC4D" w14:textId="77777777" w:rsidTr="001D123B">
        <w:tc>
          <w:tcPr>
            <w:tcW w:w="2808" w:type="dxa"/>
            <w:shd w:val="clear" w:color="auto" w:fill="D5DCE4" w:themeFill="text2" w:themeFillTint="33"/>
          </w:tcPr>
          <w:p w14:paraId="2A300723" w14:textId="77777777" w:rsidR="007C7230" w:rsidRPr="001A5ACA" w:rsidRDefault="007C7230" w:rsidP="001D123B">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0F8E8DFA" w14:textId="77777777" w:rsidR="007C7230" w:rsidRPr="001A5ACA" w:rsidRDefault="007C7230" w:rsidP="001D123B">
            <w:pPr>
              <w:rPr>
                <w:rFonts w:asciiTheme="majorBidi" w:hAnsiTheme="majorBidi" w:cstheme="majorBidi"/>
                <w:b/>
                <w:bCs/>
                <w:sz w:val="24"/>
                <w:szCs w:val="24"/>
              </w:rPr>
            </w:pPr>
          </w:p>
        </w:tc>
        <w:tc>
          <w:tcPr>
            <w:tcW w:w="6768" w:type="dxa"/>
          </w:tcPr>
          <w:p w14:paraId="6AE97580"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project must be completed by the agreed deadline.</w:t>
            </w:r>
          </w:p>
          <w:p w14:paraId="194DACDC"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Transaction data must be updated accurately and consistently.</w:t>
            </w:r>
          </w:p>
          <w:p w14:paraId="53ED230D"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Sensitive financial information must be protected through appropriate access controls.</w:t>
            </w:r>
          </w:p>
          <w:p w14:paraId="4B668D3A"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system must follow applicable data protection and security requirements.</w:t>
            </w:r>
          </w:p>
        </w:tc>
      </w:tr>
    </w:tbl>
    <w:p w14:paraId="425E84D5" w14:textId="77777777" w:rsidR="00681522" w:rsidRDefault="00681522">
      <w:pPr>
        <w:rPr>
          <w:rtl/>
          <w:lang w:bidi="ar-EG"/>
        </w:rPr>
      </w:pPr>
    </w:p>
    <w:p w14:paraId="3F1AB792" w14:textId="77777777" w:rsidR="00681522" w:rsidRDefault="00681522">
      <w:pPr>
        <w:rPr>
          <w:rtl/>
          <w:lang w:bidi="ar-EG"/>
        </w:rPr>
      </w:pPr>
    </w:p>
    <w:p w14:paraId="7F012DDB" w14:textId="77777777" w:rsidR="00A11BD0" w:rsidRPr="000529DB" w:rsidRDefault="00A11BD0" w:rsidP="00A11BD0">
      <w:pPr>
        <w:jc w:val="center"/>
        <w:rPr>
          <w:b/>
          <w:bCs/>
          <w:sz w:val="40"/>
          <w:szCs w:val="40"/>
          <w:u w:val="double"/>
        </w:rPr>
      </w:pPr>
      <w:r w:rsidRPr="000529DB">
        <w:rPr>
          <w:b/>
          <w:bCs/>
          <w:sz w:val="40"/>
          <w:szCs w:val="40"/>
          <w:u w:val="double"/>
        </w:rPr>
        <w:lastRenderedPageBreak/>
        <w:t xml:space="preserve">Time Estimation </w:t>
      </w:r>
    </w:p>
    <w:p w14:paraId="6B49383F" w14:textId="77777777" w:rsidR="00A11BD0" w:rsidRDefault="00A11BD0" w:rsidP="00A11BD0">
      <w:pPr>
        <w:rPr>
          <w:sz w:val="32"/>
          <w:szCs w:val="32"/>
          <w:u w:val="single"/>
          <w:lang w:bidi="ar-EG"/>
        </w:rPr>
      </w:pPr>
    </w:p>
    <w:tbl>
      <w:tblPr>
        <w:tblW w:w="10992" w:type="dxa"/>
        <w:jc w:val="center"/>
        <w:tblCellMar>
          <w:left w:w="0" w:type="dxa"/>
          <w:right w:w="0" w:type="dxa"/>
        </w:tblCellMar>
        <w:tblLook w:val="0420" w:firstRow="1" w:lastRow="0" w:firstColumn="0" w:lastColumn="0" w:noHBand="0" w:noVBand="1"/>
      </w:tblPr>
      <w:tblGrid>
        <w:gridCol w:w="1686"/>
        <w:gridCol w:w="1676"/>
        <w:gridCol w:w="1594"/>
        <w:gridCol w:w="1573"/>
        <w:gridCol w:w="2324"/>
        <w:gridCol w:w="2139"/>
      </w:tblGrid>
      <w:tr w:rsidR="00FE1189" w:rsidRPr="006C3A16" w14:paraId="68C44CFD" w14:textId="77777777" w:rsidTr="001C64F9">
        <w:trPr>
          <w:trHeight w:val="588"/>
          <w:jc w:val="center"/>
        </w:trPr>
        <w:tc>
          <w:tcPr>
            <w:tcW w:w="128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2FFB54E" w14:textId="77777777" w:rsidR="00FE1189" w:rsidRPr="006C3A16" w:rsidRDefault="00FE1189" w:rsidP="00F3380F">
            <w:pPr>
              <w:rPr>
                <w:sz w:val="28"/>
                <w:szCs w:val="28"/>
                <w:lang w:bidi="ar-EG"/>
              </w:rPr>
            </w:pPr>
          </w:p>
        </w:tc>
        <w:tc>
          <w:tcPr>
            <w:tcW w:w="172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6DB6B3E" w14:textId="77777777" w:rsidR="00FE1189" w:rsidRPr="006C3A16" w:rsidRDefault="00FE1189" w:rsidP="00F3380F">
            <w:pPr>
              <w:rPr>
                <w:sz w:val="28"/>
                <w:szCs w:val="28"/>
                <w:lang w:bidi="ar-EG"/>
              </w:rPr>
            </w:pPr>
            <w:r w:rsidRPr="006C3A16">
              <w:rPr>
                <w:b/>
                <w:bCs/>
                <w:sz w:val="28"/>
                <w:szCs w:val="28"/>
                <w:lang w:bidi="ar-EG"/>
              </w:rPr>
              <w:t xml:space="preserve">Planning </w:t>
            </w:r>
          </w:p>
        </w:tc>
        <w:tc>
          <w:tcPr>
            <w:tcW w:w="164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AAE17BE" w14:textId="77777777" w:rsidR="00FE1189" w:rsidRPr="006C3A16" w:rsidRDefault="00FE1189" w:rsidP="00F3380F">
            <w:pPr>
              <w:rPr>
                <w:sz w:val="28"/>
                <w:szCs w:val="28"/>
                <w:lang w:bidi="ar-EG"/>
              </w:rPr>
            </w:pPr>
            <w:r w:rsidRPr="006C3A16">
              <w:rPr>
                <w:b/>
                <w:bCs/>
                <w:sz w:val="28"/>
                <w:szCs w:val="28"/>
                <w:lang w:bidi="ar-EG"/>
              </w:rPr>
              <w:t xml:space="preserve">Analysis </w:t>
            </w:r>
          </w:p>
        </w:tc>
        <w:tc>
          <w:tcPr>
            <w:tcW w:w="164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3D1B548" w14:textId="77777777" w:rsidR="00FE1189" w:rsidRPr="006C3A16" w:rsidRDefault="00FE1189" w:rsidP="00F3380F">
            <w:pPr>
              <w:rPr>
                <w:sz w:val="28"/>
                <w:szCs w:val="28"/>
                <w:lang w:bidi="ar-EG"/>
              </w:rPr>
            </w:pPr>
            <w:r w:rsidRPr="006C3A16">
              <w:rPr>
                <w:b/>
                <w:bCs/>
                <w:sz w:val="28"/>
                <w:szCs w:val="28"/>
                <w:lang w:bidi="ar-EG"/>
              </w:rPr>
              <w:t xml:space="preserve">Design </w:t>
            </w:r>
          </w:p>
        </w:tc>
        <w:tc>
          <w:tcPr>
            <w:tcW w:w="2345"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F245C27" w14:textId="77777777" w:rsidR="00FE1189" w:rsidRPr="006C3A16" w:rsidRDefault="00FE1189" w:rsidP="00F3380F">
            <w:pPr>
              <w:rPr>
                <w:sz w:val="28"/>
                <w:szCs w:val="28"/>
                <w:lang w:bidi="ar-EG"/>
              </w:rPr>
            </w:pPr>
            <w:r w:rsidRPr="006C3A16">
              <w:rPr>
                <w:b/>
                <w:bCs/>
                <w:sz w:val="28"/>
                <w:szCs w:val="28"/>
                <w:lang w:bidi="ar-EG"/>
              </w:rPr>
              <w:t xml:space="preserve">Implementation </w:t>
            </w:r>
          </w:p>
        </w:tc>
        <w:tc>
          <w:tcPr>
            <w:tcW w:w="2345" w:type="dxa"/>
            <w:tcBorders>
              <w:top w:val="single" w:sz="8" w:space="0" w:color="FFFFFF"/>
              <w:left w:val="single" w:sz="8" w:space="0" w:color="FFFFFF"/>
              <w:bottom w:val="single" w:sz="24" w:space="0" w:color="FFFFFF"/>
              <w:right w:val="single" w:sz="8" w:space="0" w:color="FFFFFF"/>
            </w:tcBorders>
            <w:shd w:val="clear" w:color="auto" w:fill="4F81BD"/>
          </w:tcPr>
          <w:p w14:paraId="10F02B92" w14:textId="77777777" w:rsidR="00FE1189" w:rsidRPr="00FE1189" w:rsidRDefault="00FE1189" w:rsidP="00F3380F">
            <w:pPr>
              <w:rPr>
                <w:b/>
                <w:bCs/>
                <w:sz w:val="32"/>
                <w:szCs w:val="32"/>
                <w:lang w:bidi="ar-EG"/>
              </w:rPr>
            </w:pPr>
            <w:r w:rsidRPr="00FE1189">
              <w:rPr>
                <w:b/>
                <w:bCs/>
                <w:sz w:val="32"/>
                <w:szCs w:val="32"/>
                <w:lang w:bidi="ar-EG"/>
              </w:rPr>
              <w:t xml:space="preserve">         total</w:t>
            </w:r>
          </w:p>
        </w:tc>
      </w:tr>
      <w:tr w:rsidR="00FE1189" w:rsidRPr="006C3A16" w14:paraId="14C58CD5" w14:textId="77777777" w:rsidTr="001C64F9">
        <w:trPr>
          <w:trHeight w:val="588"/>
          <w:jc w:val="center"/>
        </w:trPr>
        <w:tc>
          <w:tcPr>
            <w:tcW w:w="128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DCA74A7" w14:textId="77777777" w:rsidR="00FE1189" w:rsidRPr="006C3A16" w:rsidRDefault="00FE1189" w:rsidP="00F3380F">
            <w:pPr>
              <w:rPr>
                <w:sz w:val="28"/>
                <w:szCs w:val="28"/>
                <w:lang w:bidi="ar-EG"/>
              </w:rPr>
            </w:pPr>
            <w:r w:rsidRPr="006C3A16">
              <w:rPr>
                <w:sz w:val="28"/>
                <w:szCs w:val="28"/>
                <w:lang w:bidi="ar-EG"/>
              </w:rPr>
              <w:t xml:space="preserve">Standard percentages </w:t>
            </w:r>
          </w:p>
        </w:tc>
        <w:tc>
          <w:tcPr>
            <w:tcW w:w="17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AEA1656" w14:textId="77777777" w:rsidR="00FE1189" w:rsidRPr="006C3A16" w:rsidRDefault="00FE1189" w:rsidP="00F3380F">
            <w:pPr>
              <w:rPr>
                <w:sz w:val="28"/>
                <w:szCs w:val="28"/>
                <w:lang w:bidi="ar-EG"/>
              </w:rPr>
            </w:pPr>
            <w:r w:rsidRPr="006C3A16">
              <w:rPr>
                <w:sz w:val="28"/>
                <w:szCs w:val="28"/>
                <w:lang w:bidi="ar-EG"/>
              </w:rPr>
              <w:t>15%</w:t>
            </w:r>
          </w:p>
        </w:tc>
        <w:tc>
          <w:tcPr>
            <w:tcW w:w="164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167E21F" w14:textId="77777777" w:rsidR="00FE1189" w:rsidRPr="006C3A16" w:rsidRDefault="00FE1189" w:rsidP="00F3380F">
            <w:pPr>
              <w:rPr>
                <w:sz w:val="28"/>
                <w:szCs w:val="28"/>
                <w:lang w:bidi="ar-EG"/>
              </w:rPr>
            </w:pPr>
            <w:r w:rsidRPr="006C3A16">
              <w:rPr>
                <w:sz w:val="28"/>
                <w:szCs w:val="28"/>
                <w:lang w:bidi="ar-EG"/>
              </w:rPr>
              <w:t>20%</w:t>
            </w:r>
          </w:p>
        </w:tc>
        <w:tc>
          <w:tcPr>
            <w:tcW w:w="164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95A82EB" w14:textId="77777777" w:rsidR="00FE1189" w:rsidRPr="006C3A16" w:rsidRDefault="00FE1189" w:rsidP="00F3380F">
            <w:pPr>
              <w:rPr>
                <w:sz w:val="28"/>
                <w:szCs w:val="28"/>
                <w:lang w:bidi="ar-EG"/>
              </w:rPr>
            </w:pPr>
            <w:r w:rsidRPr="006C3A16">
              <w:rPr>
                <w:sz w:val="28"/>
                <w:szCs w:val="28"/>
                <w:lang w:bidi="ar-EG"/>
              </w:rPr>
              <w:t>35%</w:t>
            </w:r>
          </w:p>
        </w:tc>
        <w:tc>
          <w:tcPr>
            <w:tcW w:w="2345"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05D7266" w14:textId="77777777" w:rsidR="00FE1189" w:rsidRPr="006C3A16" w:rsidRDefault="00FE1189" w:rsidP="00F3380F">
            <w:pPr>
              <w:rPr>
                <w:sz w:val="28"/>
                <w:szCs w:val="28"/>
                <w:lang w:bidi="ar-EG"/>
              </w:rPr>
            </w:pPr>
            <w:r w:rsidRPr="006C3A16">
              <w:rPr>
                <w:sz w:val="28"/>
                <w:szCs w:val="28"/>
                <w:lang w:bidi="ar-EG"/>
              </w:rPr>
              <w:t>30%</w:t>
            </w:r>
          </w:p>
        </w:tc>
        <w:tc>
          <w:tcPr>
            <w:tcW w:w="2345" w:type="dxa"/>
            <w:tcBorders>
              <w:top w:val="single" w:sz="24" w:space="0" w:color="FFFFFF"/>
              <w:left w:val="single" w:sz="8" w:space="0" w:color="FFFFFF"/>
              <w:bottom w:val="single" w:sz="8" w:space="0" w:color="FFFFFF"/>
              <w:right w:val="single" w:sz="8" w:space="0" w:color="FFFFFF"/>
            </w:tcBorders>
            <w:shd w:val="clear" w:color="auto" w:fill="D0D8E8"/>
          </w:tcPr>
          <w:p w14:paraId="3BFA84CD" w14:textId="77777777" w:rsidR="00FE1189" w:rsidRPr="006C3A16" w:rsidRDefault="00FE1189" w:rsidP="00F3380F">
            <w:pPr>
              <w:rPr>
                <w:sz w:val="28"/>
                <w:szCs w:val="28"/>
                <w:lang w:bidi="ar-EG"/>
              </w:rPr>
            </w:pPr>
            <w:r>
              <w:rPr>
                <w:sz w:val="28"/>
                <w:szCs w:val="28"/>
                <w:lang w:bidi="ar-EG"/>
              </w:rPr>
              <w:t xml:space="preserve">          100%</w:t>
            </w:r>
          </w:p>
        </w:tc>
      </w:tr>
      <w:tr w:rsidR="00FE1189" w:rsidRPr="006C3A16" w14:paraId="7CEAA646" w14:textId="77777777" w:rsidTr="001C64F9">
        <w:trPr>
          <w:trHeight w:val="588"/>
          <w:jc w:val="center"/>
        </w:trPr>
        <w:tc>
          <w:tcPr>
            <w:tcW w:w="128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9B8917B" w14:textId="77777777" w:rsidR="00FE1189" w:rsidRPr="006C3A16" w:rsidRDefault="00FE1189" w:rsidP="00F3380F">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172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8B20E2D" w14:textId="77777777" w:rsidR="00FE1189" w:rsidRPr="006C3A16" w:rsidRDefault="00FE1189" w:rsidP="00F3380F">
            <w:pPr>
              <w:rPr>
                <w:sz w:val="28"/>
                <w:szCs w:val="28"/>
                <w:lang w:bidi="ar-EG"/>
              </w:rPr>
            </w:pPr>
            <w:r w:rsidRPr="006C3A16">
              <w:rPr>
                <w:sz w:val="28"/>
                <w:szCs w:val="28"/>
                <w:lang w:bidi="ar-EG"/>
              </w:rPr>
              <w:t xml:space="preserve">Actual: </w:t>
            </w:r>
            <w:r>
              <w:rPr>
                <w:sz w:val="28"/>
                <w:szCs w:val="28"/>
                <w:lang w:bidi="ar-EG"/>
              </w:rPr>
              <w:t>11 days</w:t>
            </w:r>
          </w:p>
        </w:tc>
        <w:tc>
          <w:tcPr>
            <w:tcW w:w="164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1D69CCE" w14:textId="77777777" w:rsidR="00FE1189" w:rsidRPr="006C3A16" w:rsidRDefault="00FE1189" w:rsidP="00F3380F">
            <w:pPr>
              <w:rPr>
                <w:sz w:val="28"/>
                <w:szCs w:val="28"/>
                <w:lang w:bidi="ar-EG"/>
              </w:rPr>
            </w:pPr>
            <w:r>
              <w:rPr>
                <w:sz w:val="28"/>
                <w:szCs w:val="28"/>
                <w:lang w:bidi="ar-EG"/>
              </w:rPr>
              <w:t>16 days</w:t>
            </w:r>
          </w:p>
        </w:tc>
        <w:tc>
          <w:tcPr>
            <w:tcW w:w="164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14A571D" w14:textId="77777777" w:rsidR="00FE1189" w:rsidRPr="006C3A16" w:rsidRDefault="00FE1189" w:rsidP="00F3380F">
            <w:pPr>
              <w:rPr>
                <w:sz w:val="28"/>
                <w:szCs w:val="28"/>
                <w:lang w:bidi="ar-EG"/>
              </w:rPr>
            </w:pPr>
            <w:r>
              <w:rPr>
                <w:sz w:val="28"/>
                <w:szCs w:val="28"/>
                <w:lang w:bidi="ar-EG"/>
              </w:rPr>
              <w:t>25 days</w:t>
            </w:r>
          </w:p>
        </w:tc>
        <w:tc>
          <w:tcPr>
            <w:tcW w:w="234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BFCC9ED" w14:textId="77777777" w:rsidR="00FE1189" w:rsidRPr="006C3A16" w:rsidRDefault="00FE1189" w:rsidP="00F3380F">
            <w:pPr>
              <w:rPr>
                <w:sz w:val="28"/>
                <w:szCs w:val="28"/>
                <w:lang w:bidi="ar-EG"/>
              </w:rPr>
            </w:pPr>
            <w:r>
              <w:rPr>
                <w:sz w:val="28"/>
                <w:szCs w:val="28"/>
                <w:lang w:bidi="ar-EG"/>
              </w:rPr>
              <w:t>22 days</w:t>
            </w:r>
          </w:p>
        </w:tc>
        <w:tc>
          <w:tcPr>
            <w:tcW w:w="2345" w:type="dxa"/>
            <w:tcBorders>
              <w:top w:val="single" w:sz="8" w:space="0" w:color="FFFFFF"/>
              <w:left w:val="single" w:sz="8" w:space="0" w:color="FFFFFF"/>
              <w:bottom w:val="single" w:sz="8" w:space="0" w:color="FFFFFF"/>
              <w:right w:val="single" w:sz="8" w:space="0" w:color="FFFFFF"/>
            </w:tcBorders>
            <w:shd w:val="clear" w:color="auto" w:fill="E9EDF4"/>
          </w:tcPr>
          <w:p w14:paraId="0BDB7380" w14:textId="77777777" w:rsidR="00FE1189" w:rsidRDefault="00FE1189" w:rsidP="00F3380F">
            <w:pPr>
              <w:rPr>
                <w:sz w:val="28"/>
                <w:szCs w:val="28"/>
                <w:lang w:bidi="ar-EG"/>
              </w:rPr>
            </w:pPr>
            <w:r>
              <w:rPr>
                <w:sz w:val="28"/>
                <w:szCs w:val="28"/>
                <w:lang w:bidi="ar-EG"/>
              </w:rPr>
              <w:t xml:space="preserve">         74 days</w:t>
            </w:r>
          </w:p>
        </w:tc>
      </w:tr>
    </w:tbl>
    <w:p w14:paraId="50F9D526" w14:textId="77777777" w:rsidR="00681522" w:rsidRDefault="00681522">
      <w:pPr>
        <w:rPr>
          <w:rtl/>
          <w:lang w:bidi="ar-EG"/>
        </w:rPr>
      </w:pPr>
    </w:p>
    <w:p w14:paraId="1B72E740" w14:textId="77777777" w:rsidR="00681522" w:rsidRDefault="00681522">
      <w:pPr>
        <w:rPr>
          <w:rtl/>
          <w:lang w:bidi="ar-EG"/>
        </w:rPr>
      </w:pPr>
    </w:p>
    <w:p w14:paraId="221E50ED" w14:textId="20AC181D" w:rsidR="00681522" w:rsidRDefault="00FE1189">
      <w:pPr>
        <w:rPr>
          <w:lang w:bidi="ar-EG"/>
        </w:rPr>
      </w:pPr>
      <w:r>
        <w:rPr>
          <w:lang w:bidi="ar-EG"/>
        </w:rPr>
        <w:t xml:space="preserve">                  </w:t>
      </w:r>
      <w:r w:rsidR="008010CF">
        <w:rPr>
          <w:noProof/>
        </w:rPr>
        <w:drawing>
          <wp:inline distT="0" distB="0" distL="0" distR="0" wp14:anchorId="0525C750" wp14:editId="70375DCE">
            <wp:extent cx="4259580" cy="1804035"/>
            <wp:effectExtent l="0" t="0" r="7620" b="5715"/>
            <wp:docPr id="498542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627" name="Picture 27930627"/>
                    <pic:cNvPicPr/>
                  </pic:nvPicPr>
                  <pic:blipFill>
                    <a:blip r:embed="rId6">
                      <a:extLst>
                        <a:ext uri="{28A0092B-C50C-407E-A947-70E740481C1C}">
                          <a14:useLocalDpi xmlns:a14="http://schemas.microsoft.com/office/drawing/2010/main"/>
                        </a:ext>
                      </a:extLst>
                    </a:blip>
                    <a:stretch>
                      <a:fillRect/>
                    </a:stretch>
                  </pic:blipFill>
                  <pic:spPr>
                    <a:xfrm>
                      <a:off x="0" y="0"/>
                      <a:ext cx="4377330" cy="1853905"/>
                    </a:xfrm>
                    <a:prstGeom prst="rect">
                      <a:avLst/>
                    </a:prstGeom>
                  </pic:spPr>
                </pic:pic>
              </a:graphicData>
            </a:graphic>
          </wp:inline>
        </w:drawing>
      </w:r>
    </w:p>
    <w:p w14:paraId="0013634D" w14:textId="27E8A009" w:rsidR="00FE1189" w:rsidRDefault="008010CF">
      <w:pPr>
        <w:rPr>
          <w:lang w:bidi="ar-EG"/>
        </w:rPr>
      </w:pPr>
      <w:r>
        <w:rPr>
          <w:rFonts w:hint="cs"/>
          <w:noProof/>
          <w:rtl/>
        </w:rPr>
        <w:drawing>
          <wp:inline distT="0" distB="0" distL="0" distR="0" wp14:anchorId="2FD4557E" wp14:editId="0923008C">
            <wp:extent cx="5875020" cy="1539240"/>
            <wp:effectExtent l="0" t="0" r="11430" b="3810"/>
            <wp:docPr id="85435226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lang w:bidi="ar-EG"/>
        </w:rPr>
        <w:t xml:space="preserve">                                  </w:t>
      </w:r>
    </w:p>
    <w:p w14:paraId="02D5343A" w14:textId="34CE3166" w:rsidR="00FE1189" w:rsidRDefault="00FE1189">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549E2B4" w14:textId="4551AF63"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9C23AB6" w14:textId="5B533879"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22AA6A6D" w14:textId="7EC1A3B9"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5B2DF06" w14:textId="1A22DBE6" w:rsidR="008010CF" w:rsidRDefault="008010CF">
      <w:pPr>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05053D0" w14:textId="6D53F866" w:rsidR="008010CF" w:rsidRDefault="008010CF" w:rsidP="008010CF">
      <w:pPr>
        <w:spacing w:after="160" w:line="259" w:lineRule="auto"/>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091C010" w14:textId="00CF6F8B" w:rsidR="008010CF" w:rsidRDefault="008010CF" w:rsidP="008010CF">
      <w:pPr>
        <w:spacing w:after="160" w:line="259" w:lineRule="auto"/>
        <w:rPr>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74F95CBD" w14:textId="45265BCA" w:rsidR="008010CF" w:rsidRPr="008010CF" w:rsidRDefault="008010CF" w:rsidP="008010CF">
      <w:pPr>
        <w:pStyle w:val="Heading3"/>
        <w:rPr>
          <w:sz w:val="36"/>
          <w:szCs w:val="36"/>
        </w:rPr>
      </w:pPr>
      <w:r>
        <w:rPr>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 xml:space="preserve">                      </w:t>
      </w:r>
      <w:r w:rsidRPr="008010CF">
        <w:rPr>
          <w:sz w:val="36"/>
          <w:szCs w:val="36"/>
          <w:highlight w:val="yellow"/>
        </w:rPr>
        <w:t>Selecte</w:t>
      </w:r>
      <w:r w:rsidRPr="008010CF">
        <w:rPr>
          <w:sz w:val="36"/>
          <w:szCs w:val="36"/>
          <w:highlight w:val="yellow"/>
        </w:rPr>
        <w:t>d Methodology: Agile Methodology</w:t>
      </w:r>
    </w:p>
    <w:p w14:paraId="563985DA" w14:textId="77777777" w:rsidR="008010CF" w:rsidRPr="008010CF" w:rsidRDefault="008010CF" w:rsidP="008010CF">
      <w:pPr>
        <w:pStyle w:val="ListParagraph"/>
        <w:ind w:left="3060"/>
      </w:pPr>
    </w:p>
    <w:p w14:paraId="1D67B5E0" w14:textId="3D05FE2D" w:rsidR="008010CF" w:rsidRDefault="008010CF" w:rsidP="008010CF">
      <w:pPr>
        <w:pStyle w:val="Heading3"/>
      </w:pPr>
      <w:r>
        <w:t xml:space="preserve"> Reasons for Selecting Agile Methodology</w:t>
      </w:r>
      <w:r>
        <w:rPr>
          <w:rFonts w:hint="cs"/>
          <w:rtl/>
        </w:rPr>
        <w:t>-:</w:t>
      </w:r>
    </w:p>
    <w:p w14:paraId="2EB9058D" w14:textId="5BA7513B" w:rsidR="008010CF" w:rsidRDefault="008010CF" w:rsidP="008010CF">
      <w:pPr>
        <w:pStyle w:val="NormalWeb"/>
      </w:pPr>
      <w:r>
        <w:t>The Agile methodology is selected for the E-Wallet Transaction Monitoring System because it allows the system to be developed in small, manageable increments. The system can be divided into several modules, such as transaction management, transaction tracking, suspicious transaction detection, and report generation.</w:t>
      </w:r>
    </w:p>
    <w:p w14:paraId="0B16CE63" w14:textId="77777777" w:rsidR="008010CF" w:rsidRDefault="008010CF" w:rsidP="008010CF">
      <w:pPr>
        <w:pStyle w:val="NormalWeb"/>
      </w:pPr>
      <w:r>
        <w:rPr>
          <w:rStyle w:val="Strong"/>
        </w:rPr>
        <w:t>The main reasons for selecting Agile are:</w:t>
      </w:r>
    </w:p>
    <w:p w14:paraId="04F86F7B" w14:textId="77777777" w:rsidR="008010CF" w:rsidRDefault="008010CF" w:rsidP="008010CF">
      <w:pPr>
        <w:pStyle w:val="NormalWeb"/>
        <w:numPr>
          <w:ilvl w:val="0"/>
          <w:numId w:val="10"/>
        </w:numPr>
      </w:pPr>
      <w:r>
        <w:rPr>
          <w:rStyle w:val="Strong"/>
        </w:rPr>
        <w:t>Flexibility:</w:t>
      </w:r>
      <w:r>
        <w:t xml:space="preserve"> Agile allows the team to modify requirements and improve the system when necessary.</w:t>
      </w:r>
    </w:p>
    <w:p w14:paraId="49D9680C" w14:textId="77777777" w:rsidR="008010CF" w:rsidRDefault="008010CF" w:rsidP="008010CF">
      <w:pPr>
        <w:pStyle w:val="NormalWeb"/>
        <w:numPr>
          <w:ilvl w:val="0"/>
          <w:numId w:val="10"/>
        </w:numPr>
      </w:pPr>
      <w:r>
        <w:rPr>
          <w:rStyle w:val="Strong"/>
        </w:rPr>
        <w:t>Early Error Detection:</w:t>
      </w:r>
      <w:r>
        <w:t xml:space="preserve"> Each module can be tested separately, helping the team identify and fix errors early.</w:t>
      </w:r>
    </w:p>
    <w:p w14:paraId="34796E33" w14:textId="77777777" w:rsidR="008010CF" w:rsidRDefault="008010CF" w:rsidP="008010CF">
      <w:pPr>
        <w:pStyle w:val="NormalWeb"/>
        <w:numPr>
          <w:ilvl w:val="0"/>
          <w:numId w:val="10"/>
        </w:numPr>
      </w:pPr>
      <w:r>
        <w:rPr>
          <w:rStyle w:val="Strong"/>
        </w:rPr>
        <w:t>Incremental Development:</w:t>
      </w:r>
      <w:r>
        <w:t xml:space="preserve"> The system can be developed step by step, with each module adding new functionality.</w:t>
      </w:r>
    </w:p>
    <w:p w14:paraId="31856C33" w14:textId="77777777" w:rsidR="008010CF" w:rsidRDefault="008010CF" w:rsidP="008010CF">
      <w:pPr>
        <w:pStyle w:val="NormalWeb"/>
        <w:numPr>
          <w:ilvl w:val="0"/>
          <w:numId w:val="10"/>
        </w:numPr>
      </w:pPr>
      <w:r>
        <w:rPr>
          <w:rStyle w:val="Strong"/>
        </w:rPr>
        <w:t>Continuous Improvement:</w:t>
      </w:r>
      <w:r>
        <w:t xml:space="preserve"> The team can review the results of each development stage and make improvements.</w:t>
      </w:r>
    </w:p>
    <w:p w14:paraId="6694B9EA" w14:textId="77777777" w:rsidR="008010CF" w:rsidRDefault="008010CF" w:rsidP="008010CF">
      <w:pPr>
        <w:pStyle w:val="NormalWeb"/>
        <w:numPr>
          <w:ilvl w:val="0"/>
          <w:numId w:val="10"/>
        </w:numPr>
      </w:pPr>
      <w:r>
        <w:rPr>
          <w:rStyle w:val="Strong"/>
        </w:rPr>
        <w:t>Better Quality:</w:t>
      </w:r>
      <w:r>
        <w:t xml:space="preserve"> Continuous testing and feedback help improve the system's reliability and ensure that it meets the project requirements.</w:t>
      </w:r>
    </w:p>
    <w:p w14:paraId="30F6E384" w14:textId="77777777" w:rsidR="008010CF" w:rsidRDefault="008010CF">
      <w:pPr>
        <w:spacing w:after="160" w:line="259" w:lineRule="auto"/>
        <w:rPr>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1B50AB7C" w14:textId="77777777" w:rsidR="008010CF" w:rsidRPr="00DE592B" w:rsidRDefault="008010CF" w:rsidP="008010CF">
      <w:pPr>
        <w:spacing w:after="160" w:line="259" w:lineRule="auto"/>
        <w:rPr>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p>
    <w:p w14:paraId="61A3ED1D" w14:textId="6B9C2C59" w:rsidR="00C3054A" w:rsidRDefault="00C3054A" w:rsidP="00DE592B">
      <w:pPr>
        <w:rPr>
          <w:b/>
          <w:bCs/>
          <w:sz w:val="40"/>
          <w:szCs w:val="40"/>
          <w:u w:val="double"/>
        </w:rPr>
      </w:pPr>
    </w:p>
    <w:p w14:paraId="615E359C" w14:textId="763B956F" w:rsidR="008010CF" w:rsidRDefault="008010CF" w:rsidP="00DE592B">
      <w:pPr>
        <w:rPr>
          <w:b/>
          <w:bCs/>
          <w:sz w:val="40"/>
          <w:szCs w:val="40"/>
          <w:u w:val="double"/>
        </w:rPr>
      </w:pPr>
    </w:p>
    <w:p w14:paraId="66E0B583" w14:textId="55A05BE6" w:rsidR="008010CF" w:rsidRDefault="008010CF" w:rsidP="00DE592B">
      <w:pPr>
        <w:rPr>
          <w:b/>
          <w:bCs/>
          <w:sz w:val="40"/>
          <w:szCs w:val="40"/>
          <w:u w:val="double"/>
        </w:rPr>
      </w:pPr>
    </w:p>
    <w:p w14:paraId="03F26352" w14:textId="04D8EF53" w:rsidR="008010CF" w:rsidRDefault="008010CF" w:rsidP="00DE592B">
      <w:pPr>
        <w:rPr>
          <w:b/>
          <w:bCs/>
          <w:sz w:val="40"/>
          <w:szCs w:val="40"/>
          <w:u w:val="double"/>
        </w:rPr>
      </w:pPr>
    </w:p>
    <w:p w14:paraId="77CC9B73" w14:textId="52E3D134" w:rsidR="00FE1189" w:rsidRPr="000529DB" w:rsidRDefault="00FE1189" w:rsidP="003F6CAE">
      <w:pPr>
        <w:jc w:val="center"/>
        <w:rPr>
          <w:b/>
          <w:bCs/>
          <w:sz w:val="40"/>
          <w:szCs w:val="40"/>
          <w:u w:val="double"/>
        </w:rPr>
      </w:pPr>
      <w:r w:rsidRPr="000529DB">
        <w:rPr>
          <w:b/>
          <w:bCs/>
          <w:sz w:val="40"/>
          <w:szCs w:val="40"/>
          <w:u w:val="double"/>
        </w:rPr>
        <w:lastRenderedPageBreak/>
        <w:t>Tasks Identification</w:t>
      </w:r>
      <w:bookmarkStart w:id="0" w:name="_GoBack"/>
      <w:bookmarkEnd w:id="0"/>
    </w:p>
    <w:tbl>
      <w:tblPr>
        <w:tblStyle w:val="LightGrid-Accent3"/>
        <w:bidiVisual/>
        <w:tblW w:w="10789" w:type="dxa"/>
        <w:tblInd w:w="-607" w:type="dxa"/>
        <w:tblLook w:val="0420" w:firstRow="1" w:lastRow="0" w:firstColumn="0" w:lastColumn="0" w:noHBand="0" w:noVBand="1"/>
      </w:tblPr>
      <w:tblGrid>
        <w:gridCol w:w="5698"/>
        <w:gridCol w:w="5091"/>
      </w:tblGrid>
      <w:tr w:rsidR="00FE1189" w:rsidRPr="002E7382" w14:paraId="250D558F" w14:textId="77777777" w:rsidTr="00FE1189">
        <w:trPr>
          <w:cnfStyle w:val="100000000000" w:firstRow="1" w:lastRow="0" w:firstColumn="0" w:lastColumn="0" w:oddVBand="0" w:evenVBand="0" w:oddHBand="0" w:evenHBand="0" w:firstRowFirstColumn="0" w:firstRowLastColumn="0" w:lastRowFirstColumn="0" w:lastRowLastColumn="0"/>
          <w:trHeight w:val="164"/>
        </w:trPr>
        <w:tc>
          <w:tcPr>
            <w:tcW w:w="5698" w:type="dxa"/>
            <w:hideMark/>
          </w:tcPr>
          <w:p w14:paraId="7F748236" w14:textId="77777777" w:rsidR="00FE1189" w:rsidRPr="002E7382" w:rsidRDefault="00FE1189" w:rsidP="00F3380F">
            <w:pPr>
              <w:bidi/>
              <w:jc w:val="right"/>
              <w:rPr>
                <w:rFonts w:ascii="Arial" w:eastAsia="Times New Roman" w:hAnsi="Arial" w:cs="Arial"/>
                <w:sz w:val="28"/>
                <w:szCs w:val="28"/>
                <w:lang w:bidi="ar-EG"/>
              </w:rPr>
            </w:pPr>
            <w:r>
              <w:rPr>
                <w:color w:val="000000"/>
              </w:rPr>
              <w:t>System Request</w:t>
            </w:r>
          </w:p>
        </w:tc>
        <w:tc>
          <w:tcPr>
            <w:tcW w:w="5091" w:type="dxa"/>
            <w:hideMark/>
          </w:tcPr>
          <w:p w14:paraId="33B4402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1DBC5E44"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0B98166F" w14:textId="77777777" w:rsidR="00FE1189" w:rsidRPr="002E7382" w:rsidRDefault="00A14C58" w:rsidP="00F3380F">
            <w:pPr>
              <w:bidi/>
              <w:jc w:val="right"/>
              <w:rPr>
                <w:rFonts w:ascii="Arial" w:eastAsia="Times New Roman" w:hAnsi="Arial" w:cs="Arial"/>
                <w:sz w:val="28"/>
                <w:szCs w:val="28"/>
              </w:rPr>
            </w:pPr>
            <w:r>
              <w:rPr>
                <w:rFonts w:ascii="Arial" w:eastAsia="Times New Roman" w:hAnsi="Arial" w:cs="Arial"/>
                <w:sz w:val="28"/>
                <w:szCs w:val="28"/>
              </w:rPr>
              <w:t>30/9/2026</w:t>
            </w:r>
          </w:p>
        </w:tc>
        <w:tc>
          <w:tcPr>
            <w:tcW w:w="5091" w:type="dxa"/>
            <w:hideMark/>
          </w:tcPr>
          <w:p w14:paraId="64A15EB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109C07F0"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5E7915DE"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1/10/2026</w:t>
            </w:r>
          </w:p>
        </w:tc>
        <w:tc>
          <w:tcPr>
            <w:tcW w:w="5091" w:type="dxa"/>
            <w:hideMark/>
          </w:tcPr>
          <w:p w14:paraId="6648C43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E78EEFE"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4CE93E21"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w:t>
            </w:r>
            <w:proofErr w:type="spellEnd"/>
          </w:p>
        </w:tc>
        <w:tc>
          <w:tcPr>
            <w:tcW w:w="5091" w:type="dxa"/>
            <w:hideMark/>
          </w:tcPr>
          <w:p w14:paraId="2B015DD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6D5DE3AF"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30757ED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91" w:type="dxa"/>
            <w:hideMark/>
          </w:tcPr>
          <w:p w14:paraId="268F95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17BC1ABC"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45F4A13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91" w:type="dxa"/>
            <w:hideMark/>
          </w:tcPr>
          <w:p w14:paraId="54D8AEF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34823C11"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265A6734"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2days</w:t>
            </w:r>
          </w:p>
        </w:tc>
        <w:tc>
          <w:tcPr>
            <w:tcW w:w="5091" w:type="dxa"/>
            <w:hideMark/>
          </w:tcPr>
          <w:p w14:paraId="7536059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E203A71" w14:textId="77777777" w:rsidTr="00FE1189">
        <w:trPr>
          <w:cnfStyle w:val="000000100000" w:firstRow="0" w:lastRow="0" w:firstColumn="0" w:lastColumn="0" w:oddVBand="0" w:evenVBand="0" w:oddHBand="1" w:evenHBand="0" w:firstRowFirstColumn="0" w:firstRowLastColumn="0" w:lastRowFirstColumn="0" w:lastRowLastColumn="0"/>
          <w:trHeight w:val="60"/>
        </w:trPr>
        <w:tc>
          <w:tcPr>
            <w:tcW w:w="5698" w:type="dxa"/>
            <w:hideMark/>
          </w:tcPr>
          <w:p w14:paraId="03471E8A"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5091" w:type="dxa"/>
            <w:hideMark/>
          </w:tcPr>
          <w:p w14:paraId="5A6B36C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56EF7F7" w14:textId="77777777" w:rsidR="00FE1189" w:rsidRDefault="00FE1189" w:rsidP="00FE1189">
      <w:pPr>
        <w:jc w:val="center"/>
        <w:rPr>
          <w:b/>
          <w:bCs/>
          <w:sz w:val="40"/>
          <w:szCs w:val="40"/>
          <w:rtl/>
          <w:lang w:bidi="ar-EG"/>
        </w:rPr>
      </w:pPr>
    </w:p>
    <w:tbl>
      <w:tblPr>
        <w:tblStyle w:val="LightGrid-Accent3"/>
        <w:bidiVisual/>
        <w:tblW w:w="10767" w:type="dxa"/>
        <w:tblInd w:w="-622" w:type="dxa"/>
        <w:tblLook w:val="0420" w:firstRow="1" w:lastRow="0" w:firstColumn="0" w:lastColumn="0" w:noHBand="0" w:noVBand="1"/>
      </w:tblPr>
      <w:tblGrid>
        <w:gridCol w:w="5691"/>
        <w:gridCol w:w="5076"/>
      </w:tblGrid>
      <w:tr w:rsidR="00FE1189" w:rsidRPr="002E7382" w14:paraId="75EF30B9" w14:textId="77777777" w:rsidTr="006324D9">
        <w:trPr>
          <w:cnfStyle w:val="100000000000" w:firstRow="1" w:lastRow="0" w:firstColumn="0" w:lastColumn="0" w:oddVBand="0" w:evenVBand="0" w:oddHBand="0" w:evenHBand="0" w:firstRowFirstColumn="0" w:firstRowLastColumn="0" w:lastRowFirstColumn="0" w:lastRowLastColumn="0"/>
          <w:trHeight w:val="243"/>
        </w:trPr>
        <w:tc>
          <w:tcPr>
            <w:tcW w:w="5691" w:type="dxa"/>
            <w:hideMark/>
          </w:tcPr>
          <w:p w14:paraId="5D2B7C52" w14:textId="77777777" w:rsidR="00FE1189" w:rsidRPr="002E7382" w:rsidRDefault="00FE1189" w:rsidP="00F3380F">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5076" w:type="dxa"/>
            <w:hideMark/>
          </w:tcPr>
          <w:p w14:paraId="684D3B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969C463"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742D2A02"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3/10/2026</w:t>
            </w:r>
          </w:p>
        </w:tc>
        <w:tc>
          <w:tcPr>
            <w:tcW w:w="5076" w:type="dxa"/>
            <w:hideMark/>
          </w:tcPr>
          <w:p w14:paraId="03B171D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3111A61C"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799FDE08"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7/110/2026</w:t>
            </w:r>
          </w:p>
        </w:tc>
        <w:tc>
          <w:tcPr>
            <w:tcW w:w="5076" w:type="dxa"/>
            <w:hideMark/>
          </w:tcPr>
          <w:p w14:paraId="0515D17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423B531F"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0D1E5EE2" w14:textId="77777777" w:rsidR="00FE1189" w:rsidRPr="002E7382" w:rsidRDefault="00A14C58"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Nada,nour</w:t>
            </w:r>
            <w:proofErr w:type="spellEnd"/>
          </w:p>
        </w:tc>
        <w:tc>
          <w:tcPr>
            <w:tcW w:w="5076" w:type="dxa"/>
            <w:hideMark/>
          </w:tcPr>
          <w:p w14:paraId="612ACE5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F907AB4"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78F0B2D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76" w:type="dxa"/>
            <w:hideMark/>
          </w:tcPr>
          <w:p w14:paraId="4509AF2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21B5412C"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04C00C95" w14:textId="77777777" w:rsidR="00FE1189" w:rsidRPr="002E7382" w:rsidRDefault="007D609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Excel</w:t>
            </w:r>
          </w:p>
        </w:tc>
        <w:tc>
          <w:tcPr>
            <w:tcW w:w="5076" w:type="dxa"/>
            <w:hideMark/>
          </w:tcPr>
          <w:p w14:paraId="56AF64A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C43C469"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4191FB0B"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5days</w:t>
            </w:r>
          </w:p>
        </w:tc>
        <w:tc>
          <w:tcPr>
            <w:tcW w:w="5076" w:type="dxa"/>
            <w:hideMark/>
          </w:tcPr>
          <w:p w14:paraId="1858A87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16BA31E"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6ED2A830"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 days</w:t>
            </w:r>
          </w:p>
        </w:tc>
        <w:tc>
          <w:tcPr>
            <w:tcW w:w="5076" w:type="dxa"/>
            <w:hideMark/>
          </w:tcPr>
          <w:p w14:paraId="228B348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95DA1F2" w14:textId="77777777" w:rsidR="00FE1189" w:rsidRDefault="00FE1189">
      <w:pPr>
        <w:rPr>
          <w:lang w:bidi="ar-EG"/>
        </w:rPr>
      </w:pPr>
    </w:p>
    <w:p w14:paraId="081A97E9" w14:textId="77777777" w:rsidR="00FE1189" w:rsidRDefault="00FE1189" w:rsidP="00FE1189">
      <w:pPr>
        <w:rPr>
          <w:b/>
          <w:bCs/>
          <w:sz w:val="40"/>
          <w:szCs w:val="40"/>
        </w:rPr>
      </w:pPr>
    </w:p>
    <w:tbl>
      <w:tblPr>
        <w:tblStyle w:val="LightGrid-Accent3"/>
        <w:bidiVisual/>
        <w:tblW w:w="10881" w:type="dxa"/>
        <w:tblInd w:w="-667" w:type="dxa"/>
        <w:tblLook w:val="0420" w:firstRow="1" w:lastRow="0" w:firstColumn="0" w:lastColumn="0" w:noHBand="0" w:noVBand="1"/>
      </w:tblPr>
      <w:tblGrid>
        <w:gridCol w:w="5774"/>
        <w:gridCol w:w="5107"/>
      </w:tblGrid>
      <w:tr w:rsidR="00FE1189" w:rsidRPr="002E7382" w14:paraId="635821BD" w14:textId="77777777" w:rsidTr="00FE1189">
        <w:trPr>
          <w:cnfStyle w:val="100000000000" w:firstRow="1" w:lastRow="0" w:firstColumn="0" w:lastColumn="0" w:oddVBand="0" w:evenVBand="0" w:oddHBand="0" w:evenHBand="0" w:firstRowFirstColumn="0" w:firstRowLastColumn="0" w:lastRowFirstColumn="0" w:lastRowLastColumn="0"/>
          <w:trHeight w:val="231"/>
        </w:trPr>
        <w:tc>
          <w:tcPr>
            <w:tcW w:w="5774" w:type="dxa"/>
            <w:hideMark/>
          </w:tcPr>
          <w:p w14:paraId="7F4274B2" w14:textId="77777777" w:rsidR="00FE1189" w:rsidRPr="002E7382" w:rsidRDefault="00FE1189" w:rsidP="00F3380F">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lastRenderedPageBreak/>
              <w:t>Pert Chart</w:t>
            </w:r>
            <w:r>
              <w:rPr>
                <w:rFonts w:ascii="Arial" w:eastAsia="Times New Roman" w:hAnsi="Arial" w:cs="Arial"/>
                <w:sz w:val="28"/>
                <w:szCs w:val="28"/>
                <w:lang w:bidi="ar-EG"/>
              </w:rPr>
              <w:t xml:space="preserve">, </w:t>
            </w:r>
            <w:r w:rsidRPr="00722A32">
              <w:rPr>
                <w:rFonts w:ascii="Arial" w:eastAsia="Times New Roman" w:hAnsi="Arial" w:cs="Arial"/>
                <w:sz w:val="28"/>
                <w:szCs w:val="28"/>
                <w:lang w:bidi="ar-EG"/>
              </w:rPr>
              <w:t>Grantt Chart</w:t>
            </w:r>
          </w:p>
        </w:tc>
        <w:tc>
          <w:tcPr>
            <w:tcW w:w="5107" w:type="dxa"/>
            <w:hideMark/>
          </w:tcPr>
          <w:p w14:paraId="3383D39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04A5BF6E"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4713351D"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w:t>
            </w:r>
            <w:r w:rsidR="00A14C58">
              <w:rPr>
                <w:rFonts w:ascii="Arial" w:eastAsia="Times New Roman" w:hAnsi="Arial" w:cs="Arial"/>
                <w:sz w:val="28"/>
                <w:szCs w:val="28"/>
                <w:lang w:bidi="ar-EG"/>
              </w:rPr>
              <w:t>/10/2026</w:t>
            </w:r>
          </w:p>
        </w:tc>
        <w:tc>
          <w:tcPr>
            <w:tcW w:w="5107" w:type="dxa"/>
            <w:hideMark/>
          </w:tcPr>
          <w:p w14:paraId="46E9712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477DE301"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65AD9A87"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2/11</w:t>
            </w:r>
            <w:r w:rsidR="00A14C58">
              <w:rPr>
                <w:rFonts w:ascii="Arial" w:eastAsia="Times New Roman" w:hAnsi="Arial" w:cs="Arial"/>
                <w:sz w:val="28"/>
                <w:szCs w:val="28"/>
                <w:lang w:bidi="ar-EG"/>
              </w:rPr>
              <w:t>/2026</w:t>
            </w:r>
          </w:p>
        </w:tc>
        <w:tc>
          <w:tcPr>
            <w:tcW w:w="5107" w:type="dxa"/>
            <w:hideMark/>
          </w:tcPr>
          <w:p w14:paraId="500E166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79DB0096"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437A6DB0"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107" w:type="dxa"/>
            <w:hideMark/>
          </w:tcPr>
          <w:p w14:paraId="4ACEC7F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3E62EE7"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61B265DD" w14:textId="77777777" w:rsidR="00FE1189" w:rsidRPr="002E7382" w:rsidRDefault="00FE1189" w:rsidP="00F3380F">
            <w:pPr>
              <w:bidi/>
              <w:jc w:val="right"/>
              <w:rPr>
                <w:rFonts w:ascii="Arial" w:eastAsia="Times New Roman" w:hAnsi="Arial" w:cs="Arial"/>
                <w:sz w:val="28"/>
                <w:szCs w:val="28"/>
              </w:rPr>
            </w:pPr>
            <w:r>
              <w:rPr>
                <w:rFonts w:ascii="Arial" w:eastAsia="Times New Roman" w:hAnsi="Arial" w:cs="Arial"/>
                <w:sz w:val="28"/>
                <w:szCs w:val="28"/>
              </w:rPr>
              <w:t>High</w:t>
            </w:r>
          </w:p>
        </w:tc>
        <w:tc>
          <w:tcPr>
            <w:tcW w:w="5107" w:type="dxa"/>
            <w:hideMark/>
          </w:tcPr>
          <w:p w14:paraId="13FAB45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6042732C"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00A2029A" w14:textId="77777777" w:rsidR="00FE1189" w:rsidRPr="002E7382" w:rsidRDefault="007D609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Canava</w:t>
            </w:r>
            <w:r w:rsidR="008858D7">
              <w:rPr>
                <w:rFonts w:ascii="Arial" w:eastAsia="Times New Roman" w:hAnsi="Arial" w:cs="Arial"/>
                <w:sz w:val="28"/>
                <w:szCs w:val="28"/>
                <w:lang w:bidi="ar-EG"/>
              </w:rPr>
              <w:t xml:space="preserve"> App</w:t>
            </w:r>
          </w:p>
        </w:tc>
        <w:tc>
          <w:tcPr>
            <w:tcW w:w="5107" w:type="dxa"/>
            <w:hideMark/>
          </w:tcPr>
          <w:p w14:paraId="624A87A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6AF588C4"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7049470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w:t>
            </w:r>
            <w:r w:rsidR="00A14C58">
              <w:rPr>
                <w:rFonts w:ascii="Arial" w:eastAsia="Times New Roman" w:hAnsi="Arial" w:cs="Arial"/>
                <w:sz w:val="28"/>
                <w:szCs w:val="28"/>
                <w:lang w:bidi="ar-EG"/>
              </w:rPr>
              <w:t>days</w:t>
            </w:r>
          </w:p>
        </w:tc>
        <w:tc>
          <w:tcPr>
            <w:tcW w:w="5107" w:type="dxa"/>
            <w:hideMark/>
          </w:tcPr>
          <w:p w14:paraId="4637EFC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0535EC50" w14:textId="77777777" w:rsidTr="00FE1189">
        <w:trPr>
          <w:cnfStyle w:val="000000100000" w:firstRow="0" w:lastRow="0" w:firstColumn="0" w:lastColumn="0" w:oddVBand="0" w:evenVBand="0" w:oddHBand="1" w:evenHBand="0" w:firstRowFirstColumn="0" w:firstRowLastColumn="0" w:lastRowFirstColumn="0" w:lastRowLastColumn="0"/>
          <w:trHeight w:val="60"/>
        </w:trPr>
        <w:tc>
          <w:tcPr>
            <w:tcW w:w="5774" w:type="dxa"/>
            <w:hideMark/>
          </w:tcPr>
          <w:p w14:paraId="688CB63F"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 days</w:t>
            </w:r>
          </w:p>
        </w:tc>
        <w:tc>
          <w:tcPr>
            <w:tcW w:w="5107" w:type="dxa"/>
            <w:hideMark/>
          </w:tcPr>
          <w:p w14:paraId="7938703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0B77622" w14:textId="77777777" w:rsidR="00FE1189" w:rsidRDefault="00FE1189" w:rsidP="00FE1189">
      <w:pPr>
        <w:jc w:val="center"/>
        <w:rPr>
          <w:b/>
          <w:bCs/>
          <w:sz w:val="40"/>
          <w:szCs w:val="40"/>
        </w:rPr>
      </w:pPr>
    </w:p>
    <w:tbl>
      <w:tblPr>
        <w:tblStyle w:val="LightGrid-Accent3"/>
        <w:bidiVisual/>
        <w:tblW w:w="10880" w:type="dxa"/>
        <w:tblInd w:w="-682" w:type="dxa"/>
        <w:tblLook w:val="0420" w:firstRow="1" w:lastRow="0" w:firstColumn="0" w:lastColumn="0" w:noHBand="0" w:noVBand="1"/>
      </w:tblPr>
      <w:tblGrid>
        <w:gridCol w:w="5781"/>
        <w:gridCol w:w="5099"/>
      </w:tblGrid>
      <w:tr w:rsidR="00FE1189" w:rsidRPr="002E7382" w14:paraId="3A744FC0" w14:textId="77777777" w:rsidTr="00FE1189">
        <w:trPr>
          <w:cnfStyle w:val="100000000000" w:firstRow="1" w:lastRow="0" w:firstColumn="0" w:lastColumn="0" w:oddVBand="0" w:evenVBand="0" w:oddHBand="0" w:evenHBand="0" w:firstRowFirstColumn="0" w:firstRowLastColumn="0" w:lastRowFirstColumn="0" w:lastRowLastColumn="0"/>
          <w:trHeight w:val="228"/>
        </w:trPr>
        <w:tc>
          <w:tcPr>
            <w:tcW w:w="5781" w:type="dxa"/>
            <w:hideMark/>
          </w:tcPr>
          <w:p w14:paraId="193BAB41"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5099" w:type="dxa"/>
            <w:hideMark/>
          </w:tcPr>
          <w:p w14:paraId="2125993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66425C8D"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1B245CB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5099" w:type="dxa"/>
            <w:hideMark/>
          </w:tcPr>
          <w:p w14:paraId="5D06BB0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79B6244D"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1AE578F9"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5099" w:type="dxa"/>
            <w:hideMark/>
          </w:tcPr>
          <w:p w14:paraId="705EA39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FC77553"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5B9B9F5F" w14:textId="77777777" w:rsidR="00FE1189" w:rsidRPr="005864FF"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099" w:type="dxa"/>
            <w:hideMark/>
          </w:tcPr>
          <w:p w14:paraId="7C3DF40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DC12A30"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51ECE7C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5099" w:type="dxa"/>
            <w:hideMark/>
          </w:tcPr>
          <w:p w14:paraId="0884125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314F9D99"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067C5A5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99" w:type="dxa"/>
            <w:hideMark/>
          </w:tcPr>
          <w:p w14:paraId="6BA197F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8398758"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565DB958"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5099" w:type="dxa"/>
            <w:hideMark/>
          </w:tcPr>
          <w:p w14:paraId="649C38B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1A4B9CE"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320A2F4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5099" w:type="dxa"/>
            <w:hideMark/>
          </w:tcPr>
          <w:p w14:paraId="4BC3CD3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0AD7E9E" w14:textId="77777777" w:rsidR="00FE1189" w:rsidRDefault="00FE1189">
      <w:pPr>
        <w:rPr>
          <w:lang w:bidi="ar-EG"/>
        </w:rPr>
      </w:pPr>
    </w:p>
    <w:p w14:paraId="3ADF36FC" w14:textId="77777777" w:rsidR="00FE1189" w:rsidRDefault="00FE1189">
      <w:pPr>
        <w:rPr>
          <w:lang w:bidi="ar-EG"/>
        </w:rPr>
      </w:pPr>
    </w:p>
    <w:p w14:paraId="204D353E" w14:textId="77777777" w:rsidR="00FE1189" w:rsidRDefault="00FE1189" w:rsidP="00FE1189">
      <w:pPr>
        <w:jc w:val="center"/>
        <w:rPr>
          <w:b/>
          <w:bCs/>
          <w:sz w:val="40"/>
          <w:szCs w:val="40"/>
        </w:rPr>
      </w:pPr>
    </w:p>
    <w:tbl>
      <w:tblPr>
        <w:tblStyle w:val="LightGrid-Accent3"/>
        <w:bidiVisual/>
        <w:tblW w:w="10617" w:type="dxa"/>
        <w:tblInd w:w="-539" w:type="dxa"/>
        <w:tblLook w:val="0420" w:firstRow="1" w:lastRow="0" w:firstColumn="0" w:lastColumn="0" w:noHBand="0" w:noVBand="1"/>
      </w:tblPr>
      <w:tblGrid>
        <w:gridCol w:w="5578"/>
        <w:gridCol w:w="5039"/>
      </w:tblGrid>
      <w:tr w:rsidR="00FE1189" w:rsidRPr="002E7382" w14:paraId="563C0BE8" w14:textId="77777777" w:rsidTr="00FE1189">
        <w:trPr>
          <w:cnfStyle w:val="100000000000" w:firstRow="1" w:lastRow="0" w:firstColumn="0" w:lastColumn="0" w:oddVBand="0" w:evenVBand="0" w:oddHBand="0" w:evenHBand="0" w:firstRowFirstColumn="0" w:firstRowLastColumn="0" w:lastRowFirstColumn="0" w:lastRowLastColumn="0"/>
          <w:trHeight w:val="230"/>
        </w:trPr>
        <w:tc>
          <w:tcPr>
            <w:tcW w:w="5578" w:type="dxa"/>
            <w:hideMark/>
          </w:tcPr>
          <w:p w14:paraId="4D00613E"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lastRenderedPageBreak/>
              <w:t>Questionnaire</w:t>
            </w:r>
          </w:p>
        </w:tc>
        <w:tc>
          <w:tcPr>
            <w:tcW w:w="5039" w:type="dxa"/>
            <w:hideMark/>
          </w:tcPr>
          <w:p w14:paraId="229F599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6567B83F"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58A1A343"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5039" w:type="dxa"/>
            <w:hideMark/>
          </w:tcPr>
          <w:p w14:paraId="4C01355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75309D07"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71435D5"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23/11/2026</w:t>
            </w:r>
          </w:p>
        </w:tc>
        <w:tc>
          <w:tcPr>
            <w:tcW w:w="5039" w:type="dxa"/>
            <w:hideMark/>
          </w:tcPr>
          <w:p w14:paraId="3D620A4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36CC3837"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65051CF0"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039" w:type="dxa"/>
            <w:hideMark/>
          </w:tcPr>
          <w:p w14:paraId="103405B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2D54938"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3955DB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5039" w:type="dxa"/>
            <w:hideMark/>
          </w:tcPr>
          <w:p w14:paraId="2437FC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5EE3730F"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1B66A9A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5039" w:type="dxa"/>
            <w:hideMark/>
          </w:tcPr>
          <w:p w14:paraId="4C867FD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B900C6B"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6C1EE6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5039" w:type="dxa"/>
            <w:hideMark/>
          </w:tcPr>
          <w:p w14:paraId="68E2B03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76F413EC"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4039532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5039" w:type="dxa"/>
            <w:hideMark/>
          </w:tcPr>
          <w:p w14:paraId="72385A7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CAD2CAA" w14:textId="77777777" w:rsidR="00FE1189" w:rsidRDefault="00FE1189" w:rsidP="00FE1189">
      <w:pPr>
        <w:jc w:val="center"/>
        <w:rPr>
          <w:b/>
          <w:bCs/>
          <w:sz w:val="40"/>
          <w:szCs w:val="40"/>
        </w:rPr>
      </w:pPr>
    </w:p>
    <w:tbl>
      <w:tblPr>
        <w:tblStyle w:val="LightGrid-Accent3"/>
        <w:bidiVisual/>
        <w:tblW w:w="10695" w:type="dxa"/>
        <w:tblInd w:w="-554" w:type="dxa"/>
        <w:tblLook w:val="0420" w:firstRow="1" w:lastRow="0" w:firstColumn="0" w:lastColumn="0" w:noHBand="0" w:noVBand="1"/>
      </w:tblPr>
      <w:tblGrid>
        <w:gridCol w:w="5354"/>
        <w:gridCol w:w="5341"/>
      </w:tblGrid>
      <w:tr w:rsidR="00FE1189" w:rsidRPr="002E7382" w14:paraId="46EBFC7B"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354" w:type="dxa"/>
            <w:hideMark/>
          </w:tcPr>
          <w:p w14:paraId="6A9726D5"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5341" w:type="dxa"/>
            <w:hideMark/>
          </w:tcPr>
          <w:p w14:paraId="43B9B89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394D48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6641E348"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5341" w:type="dxa"/>
            <w:hideMark/>
          </w:tcPr>
          <w:p w14:paraId="08B930E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102599A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3FAACA2A"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341" w:type="dxa"/>
            <w:hideMark/>
          </w:tcPr>
          <w:p w14:paraId="161A75C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24D552DF"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0D8387C3"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341" w:type="dxa"/>
            <w:hideMark/>
          </w:tcPr>
          <w:p w14:paraId="09FC084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C28F039"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26D903C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41" w:type="dxa"/>
            <w:hideMark/>
          </w:tcPr>
          <w:p w14:paraId="6E72260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408A8890"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399477E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Internet</w:t>
            </w:r>
          </w:p>
        </w:tc>
        <w:tc>
          <w:tcPr>
            <w:tcW w:w="5341" w:type="dxa"/>
            <w:hideMark/>
          </w:tcPr>
          <w:p w14:paraId="0FC981F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4390745B"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1DA5D4E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5341" w:type="dxa"/>
            <w:hideMark/>
          </w:tcPr>
          <w:p w14:paraId="7DE48A0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FDF69B3"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17CC8EEB"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5341" w:type="dxa"/>
            <w:hideMark/>
          </w:tcPr>
          <w:p w14:paraId="1D93884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8E6DF6D" w14:textId="77777777" w:rsidR="00FE1189" w:rsidRDefault="00FE1189">
      <w:pPr>
        <w:rPr>
          <w:lang w:bidi="ar-EG"/>
        </w:rPr>
      </w:pPr>
    </w:p>
    <w:p w14:paraId="4C164BE9" w14:textId="77777777" w:rsidR="00FE1189" w:rsidRDefault="00FE1189">
      <w:pPr>
        <w:rPr>
          <w:lang w:bidi="ar-EG"/>
        </w:rPr>
      </w:pPr>
    </w:p>
    <w:p w14:paraId="0E6B1878" w14:textId="77777777" w:rsidR="00FE1189" w:rsidRDefault="00FE1189">
      <w:pPr>
        <w:rPr>
          <w:lang w:bidi="ar-EG"/>
        </w:rPr>
      </w:pPr>
    </w:p>
    <w:tbl>
      <w:tblPr>
        <w:tblStyle w:val="LightGrid-Accent3"/>
        <w:bidiVisual/>
        <w:tblW w:w="10610" w:type="dxa"/>
        <w:tblInd w:w="-472" w:type="dxa"/>
        <w:tblLook w:val="0420" w:firstRow="1" w:lastRow="0" w:firstColumn="0" w:lastColumn="0" w:noHBand="0" w:noVBand="1"/>
      </w:tblPr>
      <w:tblGrid>
        <w:gridCol w:w="5541"/>
        <w:gridCol w:w="5069"/>
      </w:tblGrid>
      <w:tr w:rsidR="00FE1189" w:rsidRPr="002E7382" w14:paraId="03A8E5CD" w14:textId="77777777" w:rsidTr="00FE1189">
        <w:trPr>
          <w:cnfStyle w:val="100000000000" w:firstRow="1" w:lastRow="0" w:firstColumn="0" w:lastColumn="0" w:oddVBand="0" w:evenVBand="0" w:oddHBand="0" w:evenHBand="0" w:firstRowFirstColumn="0" w:firstRowLastColumn="0" w:lastRowFirstColumn="0" w:lastRowLastColumn="0"/>
          <w:trHeight w:val="235"/>
        </w:trPr>
        <w:tc>
          <w:tcPr>
            <w:tcW w:w="5541" w:type="dxa"/>
            <w:hideMark/>
          </w:tcPr>
          <w:p w14:paraId="3D965982"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lastRenderedPageBreak/>
              <w:t>Data Store</w:t>
            </w:r>
          </w:p>
        </w:tc>
        <w:tc>
          <w:tcPr>
            <w:tcW w:w="5069" w:type="dxa"/>
            <w:hideMark/>
          </w:tcPr>
          <w:p w14:paraId="4BF4A69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5394A9B"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01849A41"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069" w:type="dxa"/>
            <w:hideMark/>
          </w:tcPr>
          <w:p w14:paraId="571E6C9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4241969C"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41EFE883"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2/12</w:t>
            </w:r>
            <w:r w:rsidR="003B1EDA">
              <w:rPr>
                <w:rFonts w:ascii="Arial" w:eastAsia="Times New Roman" w:hAnsi="Arial" w:cs="Arial"/>
                <w:sz w:val="28"/>
                <w:szCs w:val="28"/>
                <w:lang w:bidi="ar-EG"/>
              </w:rPr>
              <w:t>/2026</w:t>
            </w:r>
          </w:p>
        </w:tc>
        <w:tc>
          <w:tcPr>
            <w:tcW w:w="5069" w:type="dxa"/>
            <w:hideMark/>
          </w:tcPr>
          <w:p w14:paraId="2BB7B90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1C672D37"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693BB570"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Nada </w:t>
            </w:r>
            <w:proofErr w:type="spellStart"/>
            <w:r>
              <w:rPr>
                <w:rFonts w:ascii="Arial" w:eastAsia="Times New Roman" w:hAnsi="Arial" w:cs="Arial"/>
                <w:sz w:val="28"/>
                <w:szCs w:val="28"/>
                <w:lang w:bidi="ar-EG"/>
              </w:rPr>
              <w:t>Hany,Nada</w:t>
            </w:r>
            <w:proofErr w:type="spellEnd"/>
            <w:r>
              <w:rPr>
                <w:rFonts w:ascii="Arial" w:eastAsia="Times New Roman" w:hAnsi="Arial" w:cs="Arial"/>
                <w:sz w:val="28"/>
                <w:szCs w:val="28"/>
                <w:lang w:bidi="ar-EG"/>
              </w:rPr>
              <w:t xml:space="preserve"> Mohamed </w:t>
            </w:r>
          </w:p>
        </w:tc>
        <w:tc>
          <w:tcPr>
            <w:tcW w:w="5069" w:type="dxa"/>
            <w:hideMark/>
          </w:tcPr>
          <w:p w14:paraId="32AC709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38CF431E"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3D3E55D9"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69" w:type="dxa"/>
            <w:hideMark/>
          </w:tcPr>
          <w:p w14:paraId="1B70288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1BF2891B"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024EB6B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69" w:type="dxa"/>
            <w:hideMark/>
          </w:tcPr>
          <w:p w14:paraId="20C40B4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4450BDB6"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42828C27"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5069" w:type="dxa"/>
            <w:hideMark/>
          </w:tcPr>
          <w:p w14:paraId="2547889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6DE579C3"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688ABE5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5069" w:type="dxa"/>
            <w:hideMark/>
          </w:tcPr>
          <w:p w14:paraId="2DB4030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77D1398" w14:textId="77777777" w:rsidR="00FE1189" w:rsidRDefault="00FE1189" w:rsidP="00FE1189">
      <w:pPr>
        <w:jc w:val="center"/>
        <w:rPr>
          <w:b/>
          <w:bCs/>
          <w:sz w:val="40"/>
          <w:szCs w:val="40"/>
        </w:rPr>
      </w:pPr>
    </w:p>
    <w:p w14:paraId="34657B79" w14:textId="77777777" w:rsidR="00FE1189" w:rsidRDefault="00FE1189" w:rsidP="00FE1189">
      <w:pPr>
        <w:jc w:val="center"/>
        <w:rPr>
          <w:b/>
          <w:bCs/>
          <w:sz w:val="40"/>
          <w:szCs w:val="40"/>
        </w:rPr>
      </w:pPr>
    </w:p>
    <w:tbl>
      <w:tblPr>
        <w:tblStyle w:val="LightGrid-Accent3"/>
        <w:bidiVisual/>
        <w:tblW w:w="10523" w:type="dxa"/>
        <w:tblInd w:w="-472" w:type="dxa"/>
        <w:tblLook w:val="0420" w:firstRow="1" w:lastRow="0" w:firstColumn="0" w:lastColumn="0" w:noHBand="0" w:noVBand="1"/>
      </w:tblPr>
      <w:tblGrid>
        <w:gridCol w:w="5272"/>
        <w:gridCol w:w="5251"/>
      </w:tblGrid>
      <w:tr w:rsidR="00FE1189" w:rsidRPr="002E7382" w14:paraId="5CBCF9D4"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272" w:type="dxa"/>
            <w:hideMark/>
          </w:tcPr>
          <w:p w14:paraId="343E8ED9"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5251" w:type="dxa"/>
            <w:hideMark/>
          </w:tcPr>
          <w:p w14:paraId="5EFAF60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267667C3"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8C915F4"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251" w:type="dxa"/>
            <w:hideMark/>
          </w:tcPr>
          <w:p w14:paraId="355C069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3F217C2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27777C8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3/12</w:t>
            </w:r>
            <w:r w:rsidR="003B1EDA">
              <w:rPr>
                <w:rFonts w:ascii="Arial" w:eastAsia="Times New Roman" w:hAnsi="Arial" w:cs="Arial"/>
                <w:sz w:val="28"/>
                <w:szCs w:val="28"/>
                <w:lang w:bidi="ar-EG"/>
              </w:rPr>
              <w:t>/2026</w:t>
            </w:r>
          </w:p>
        </w:tc>
        <w:tc>
          <w:tcPr>
            <w:tcW w:w="5251" w:type="dxa"/>
            <w:hideMark/>
          </w:tcPr>
          <w:p w14:paraId="2DF22FD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038D2B80"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02A3ECF6"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Laila,Nour</w:t>
            </w:r>
            <w:proofErr w:type="spellEnd"/>
          </w:p>
        </w:tc>
        <w:tc>
          <w:tcPr>
            <w:tcW w:w="5251" w:type="dxa"/>
            <w:hideMark/>
          </w:tcPr>
          <w:p w14:paraId="65C64D3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6B9245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59CA82EC"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251" w:type="dxa"/>
            <w:hideMark/>
          </w:tcPr>
          <w:p w14:paraId="490D852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32DBC005"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27B335C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251" w:type="dxa"/>
            <w:hideMark/>
          </w:tcPr>
          <w:p w14:paraId="2122106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9922865"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336244A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251" w:type="dxa"/>
            <w:hideMark/>
          </w:tcPr>
          <w:p w14:paraId="5BF177E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119727B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724831B"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251" w:type="dxa"/>
            <w:hideMark/>
          </w:tcPr>
          <w:p w14:paraId="2EC6898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EDC1E67" w14:textId="77777777" w:rsidR="00FE1189" w:rsidRDefault="00FE1189" w:rsidP="00FE1189">
      <w:pPr>
        <w:jc w:val="center"/>
        <w:rPr>
          <w:b/>
          <w:bCs/>
          <w:sz w:val="40"/>
          <w:szCs w:val="40"/>
        </w:rPr>
      </w:pPr>
    </w:p>
    <w:p w14:paraId="0D873DB9" w14:textId="77777777" w:rsidR="00FE1189" w:rsidRDefault="00FE1189" w:rsidP="00FE1189">
      <w:pPr>
        <w:jc w:val="center"/>
        <w:rPr>
          <w:b/>
          <w:bCs/>
          <w:sz w:val="40"/>
          <w:szCs w:val="40"/>
        </w:rPr>
      </w:pPr>
    </w:p>
    <w:tbl>
      <w:tblPr>
        <w:tblStyle w:val="LightGrid-Accent3"/>
        <w:bidiVisual/>
        <w:tblW w:w="10611" w:type="dxa"/>
        <w:tblInd w:w="-547" w:type="dxa"/>
        <w:tblLook w:val="0420" w:firstRow="1" w:lastRow="0" w:firstColumn="0" w:lastColumn="0" w:noHBand="0" w:noVBand="1"/>
      </w:tblPr>
      <w:tblGrid>
        <w:gridCol w:w="5579"/>
        <w:gridCol w:w="5032"/>
      </w:tblGrid>
      <w:tr w:rsidR="00FE1189" w:rsidRPr="002E7382" w14:paraId="3EAB2F06" w14:textId="77777777" w:rsidTr="00FE1189">
        <w:trPr>
          <w:cnfStyle w:val="100000000000" w:firstRow="1" w:lastRow="0" w:firstColumn="0" w:lastColumn="0" w:oddVBand="0" w:evenVBand="0" w:oddHBand="0" w:evenHBand="0" w:firstRowFirstColumn="0" w:firstRowLastColumn="0" w:lastRowFirstColumn="0" w:lastRowLastColumn="0"/>
          <w:trHeight w:val="231"/>
        </w:trPr>
        <w:tc>
          <w:tcPr>
            <w:tcW w:w="5579" w:type="dxa"/>
            <w:hideMark/>
          </w:tcPr>
          <w:p w14:paraId="18578FB1"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lastRenderedPageBreak/>
              <w:t>Entity Relationship</w:t>
            </w:r>
          </w:p>
        </w:tc>
        <w:tc>
          <w:tcPr>
            <w:tcW w:w="5032" w:type="dxa"/>
            <w:hideMark/>
          </w:tcPr>
          <w:p w14:paraId="7230369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2A18D65"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4837CFD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2/12/2026</w:t>
            </w:r>
          </w:p>
        </w:tc>
        <w:tc>
          <w:tcPr>
            <w:tcW w:w="5032" w:type="dxa"/>
            <w:hideMark/>
          </w:tcPr>
          <w:p w14:paraId="202E7DE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09A102A4"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7ABA1A2E"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5032" w:type="dxa"/>
            <w:hideMark/>
          </w:tcPr>
          <w:p w14:paraId="508B434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EFE4F43"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00EF0D1F" w14:textId="77777777" w:rsidR="00FE1189" w:rsidRPr="002E7382" w:rsidRDefault="003B1EDA"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rPr>
              <w:t>Raneem,Nada</w:t>
            </w:r>
            <w:proofErr w:type="spellEnd"/>
            <w:r>
              <w:rPr>
                <w:rFonts w:ascii="Arial" w:eastAsia="Times New Roman" w:hAnsi="Arial" w:cs="Arial"/>
                <w:sz w:val="28"/>
                <w:szCs w:val="28"/>
              </w:rPr>
              <w:t xml:space="preserve"> Mohamed</w:t>
            </w:r>
          </w:p>
        </w:tc>
        <w:tc>
          <w:tcPr>
            <w:tcW w:w="5032" w:type="dxa"/>
            <w:hideMark/>
          </w:tcPr>
          <w:p w14:paraId="6DD712E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6398DDEF"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2D33AD0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32" w:type="dxa"/>
            <w:hideMark/>
          </w:tcPr>
          <w:p w14:paraId="3282EBB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23ADDAA4"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7A870498" w14:textId="77777777" w:rsidR="00FE1189" w:rsidRPr="002E7382" w:rsidRDefault="00FE1189"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5032" w:type="dxa"/>
            <w:hideMark/>
          </w:tcPr>
          <w:p w14:paraId="28C8353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90F723F"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5FA99BB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032" w:type="dxa"/>
            <w:hideMark/>
          </w:tcPr>
          <w:p w14:paraId="08C8C3E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289E50A7"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009E96C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032" w:type="dxa"/>
            <w:hideMark/>
          </w:tcPr>
          <w:p w14:paraId="5F0A48F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C88CD97" w14:textId="77777777" w:rsidR="00FE1189" w:rsidRDefault="00FE1189" w:rsidP="00FE1189">
      <w:pPr>
        <w:rPr>
          <w:b/>
          <w:bCs/>
          <w:sz w:val="40"/>
          <w:szCs w:val="40"/>
        </w:rPr>
      </w:pPr>
    </w:p>
    <w:p w14:paraId="0743F92B" w14:textId="77777777" w:rsidR="00FE1189" w:rsidRDefault="00FE1189" w:rsidP="00FE1189">
      <w:pPr>
        <w:jc w:val="center"/>
        <w:rPr>
          <w:b/>
          <w:bCs/>
          <w:sz w:val="40"/>
          <w:szCs w:val="40"/>
        </w:rPr>
      </w:pPr>
    </w:p>
    <w:tbl>
      <w:tblPr>
        <w:tblStyle w:val="LightGrid-Accent3"/>
        <w:bidiVisual/>
        <w:tblW w:w="10703" w:type="dxa"/>
        <w:tblInd w:w="-652" w:type="dxa"/>
        <w:tblLook w:val="0420" w:firstRow="1" w:lastRow="0" w:firstColumn="0" w:lastColumn="0" w:noHBand="0" w:noVBand="1"/>
      </w:tblPr>
      <w:tblGrid>
        <w:gridCol w:w="5452"/>
        <w:gridCol w:w="5251"/>
      </w:tblGrid>
      <w:tr w:rsidR="00FE1189" w:rsidRPr="002E7382" w14:paraId="355CECE1"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452" w:type="dxa"/>
            <w:hideMark/>
          </w:tcPr>
          <w:p w14:paraId="55BA9BE5"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5251" w:type="dxa"/>
            <w:hideMark/>
          </w:tcPr>
          <w:p w14:paraId="72FB7FA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1221A9C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48F84B08"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w:t>
            </w:r>
            <w:r w:rsidR="003B1EDA">
              <w:rPr>
                <w:rFonts w:ascii="Arial" w:eastAsia="Times New Roman" w:hAnsi="Arial" w:cs="Arial"/>
                <w:sz w:val="28"/>
                <w:szCs w:val="28"/>
                <w:lang w:bidi="ar-EG"/>
              </w:rPr>
              <w:t>/2026</w:t>
            </w:r>
          </w:p>
        </w:tc>
        <w:tc>
          <w:tcPr>
            <w:tcW w:w="5251" w:type="dxa"/>
            <w:hideMark/>
          </w:tcPr>
          <w:p w14:paraId="78633CD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637DFE17"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307BB8AC"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5251" w:type="dxa"/>
            <w:hideMark/>
          </w:tcPr>
          <w:p w14:paraId="156875D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442C2C5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7389A6A6" w14:textId="77777777" w:rsidR="00FE1189" w:rsidRPr="002E7382" w:rsidRDefault="003B1EDA"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Laila,Nada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251" w:type="dxa"/>
            <w:hideMark/>
          </w:tcPr>
          <w:p w14:paraId="02CB168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6DD2741"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6DAE8DC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251" w:type="dxa"/>
            <w:hideMark/>
          </w:tcPr>
          <w:p w14:paraId="5C82F42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553FB1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0D37AD1A" w14:textId="77777777" w:rsidR="00FE1189" w:rsidRPr="002E7382" w:rsidRDefault="00FE1189"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5251" w:type="dxa"/>
            <w:hideMark/>
          </w:tcPr>
          <w:p w14:paraId="2BF872A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1CA8DEF"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31D55E14"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251" w:type="dxa"/>
            <w:hideMark/>
          </w:tcPr>
          <w:p w14:paraId="6186F74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7B6F25D"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22B3C37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251" w:type="dxa"/>
            <w:hideMark/>
          </w:tcPr>
          <w:p w14:paraId="655DBA0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07CC6BC" w14:textId="77777777" w:rsidR="00FE1189" w:rsidRDefault="00FE1189" w:rsidP="00FE1189">
      <w:pPr>
        <w:jc w:val="center"/>
        <w:rPr>
          <w:b/>
          <w:bCs/>
          <w:sz w:val="40"/>
          <w:szCs w:val="40"/>
        </w:rPr>
      </w:pPr>
    </w:p>
    <w:p w14:paraId="6DE0D1D1" w14:textId="77777777" w:rsidR="00FE1189" w:rsidRDefault="00FE1189" w:rsidP="00FE1189">
      <w:pPr>
        <w:jc w:val="center"/>
        <w:rPr>
          <w:b/>
          <w:bCs/>
          <w:sz w:val="40"/>
          <w:szCs w:val="40"/>
        </w:rPr>
      </w:pPr>
    </w:p>
    <w:tbl>
      <w:tblPr>
        <w:tblStyle w:val="LightGrid-Accent3"/>
        <w:bidiVisual/>
        <w:tblW w:w="10620" w:type="dxa"/>
        <w:tblInd w:w="-472" w:type="dxa"/>
        <w:tblLook w:val="0420" w:firstRow="1" w:lastRow="0" w:firstColumn="0" w:lastColumn="0" w:noHBand="0" w:noVBand="1"/>
      </w:tblPr>
      <w:tblGrid>
        <w:gridCol w:w="5272"/>
        <w:gridCol w:w="5348"/>
      </w:tblGrid>
      <w:tr w:rsidR="00FE1189" w:rsidRPr="002E7382" w14:paraId="309EDB6B" w14:textId="77777777" w:rsidTr="006324D9">
        <w:trPr>
          <w:cnfStyle w:val="100000000000" w:firstRow="1" w:lastRow="0" w:firstColumn="0" w:lastColumn="0" w:oddVBand="0" w:evenVBand="0" w:oddHBand="0" w:evenHBand="0" w:firstRowFirstColumn="0" w:firstRowLastColumn="0" w:lastRowFirstColumn="0" w:lastRowLastColumn="0"/>
          <w:trHeight w:val="227"/>
        </w:trPr>
        <w:tc>
          <w:tcPr>
            <w:tcW w:w="5272" w:type="dxa"/>
            <w:hideMark/>
          </w:tcPr>
          <w:p w14:paraId="64DE2F9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 xml:space="preserve">design </w:t>
            </w:r>
          </w:p>
        </w:tc>
        <w:tc>
          <w:tcPr>
            <w:tcW w:w="5348" w:type="dxa"/>
            <w:hideMark/>
          </w:tcPr>
          <w:p w14:paraId="3AD5A16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43688EC"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9546545"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7/12/2026</w:t>
            </w:r>
          </w:p>
        </w:tc>
        <w:tc>
          <w:tcPr>
            <w:tcW w:w="5348" w:type="dxa"/>
            <w:hideMark/>
          </w:tcPr>
          <w:p w14:paraId="15BDFA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216F8008"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2B2FA27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3B1EDA">
              <w:rPr>
                <w:rFonts w:ascii="Arial" w:eastAsia="Times New Roman" w:hAnsi="Arial" w:cs="Arial"/>
                <w:sz w:val="28"/>
                <w:szCs w:val="28"/>
                <w:lang w:bidi="ar-EG"/>
              </w:rPr>
              <w:t>6</w:t>
            </w:r>
          </w:p>
        </w:tc>
        <w:tc>
          <w:tcPr>
            <w:tcW w:w="5348" w:type="dxa"/>
            <w:hideMark/>
          </w:tcPr>
          <w:p w14:paraId="5D79B70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2220D573"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4D8F696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5348" w:type="dxa"/>
            <w:hideMark/>
          </w:tcPr>
          <w:p w14:paraId="11CA8A1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2E429FD"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60A953A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48" w:type="dxa"/>
            <w:hideMark/>
          </w:tcPr>
          <w:p w14:paraId="5AF9F9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832BFF8"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462BADF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5348" w:type="dxa"/>
            <w:hideMark/>
          </w:tcPr>
          <w:p w14:paraId="14BED65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223039F3"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4DFB758B"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5348" w:type="dxa"/>
            <w:hideMark/>
          </w:tcPr>
          <w:p w14:paraId="42D9376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074A69C4" w14:textId="77777777" w:rsidTr="006324D9">
        <w:trPr>
          <w:cnfStyle w:val="000000100000" w:firstRow="0" w:lastRow="0" w:firstColumn="0" w:lastColumn="0" w:oddVBand="0" w:evenVBand="0" w:oddHBand="1" w:evenHBand="0" w:firstRowFirstColumn="0" w:firstRowLastColumn="0" w:lastRowFirstColumn="0" w:lastRowLastColumn="0"/>
          <w:trHeight w:val="520"/>
        </w:trPr>
        <w:tc>
          <w:tcPr>
            <w:tcW w:w="5272" w:type="dxa"/>
            <w:hideMark/>
          </w:tcPr>
          <w:p w14:paraId="2F2BE197"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5348" w:type="dxa"/>
            <w:hideMark/>
          </w:tcPr>
          <w:p w14:paraId="417A2E2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CC82984" w14:textId="77777777" w:rsidR="00FE1189" w:rsidRDefault="00FE1189" w:rsidP="00FE1189">
      <w:pPr>
        <w:jc w:val="center"/>
        <w:rPr>
          <w:b/>
          <w:bCs/>
          <w:sz w:val="40"/>
          <w:szCs w:val="40"/>
        </w:rPr>
      </w:pPr>
    </w:p>
    <w:p w14:paraId="35ED9854" w14:textId="77777777" w:rsidR="00FE1189" w:rsidRDefault="00FE1189" w:rsidP="00FE1189">
      <w:pPr>
        <w:jc w:val="center"/>
        <w:rPr>
          <w:b/>
          <w:bCs/>
          <w:sz w:val="40"/>
          <w:szCs w:val="40"/>
        </w:rPr>
      </w:pPr>
    </w:p>
    <w:tbl>
      <w:tblPr>
        <w:tblStyle w:val="LightGrid-Accent3"/>
        <w:bidiVisual/>
        <w:tblW w:w="10555" w:type="dxa"/>
        <w:tblInd w:w="-472" w:type="dxa"/>
        <w:tblLook w:val="0420" w:firstRow="1" w:lastRow="0" w:firstColumn="0" w:lastColumn="0" w:noHBand="0" w:noVBand="1"/>
      </w:tblPr>
      <w:tblGrid>
        <w:gridCol w:w="5236"/>
        <w:gridCol w:w="5319"/>
      </w:tblGrid>
      <w:tr w:rsidR="00FE1189" w:rsidRPr="002E7382" w14:paraId="1631C517" w14:textId="77777777" w:rsidTr="006324D9">
        <w:trPr>
          <w:cnfStyle w:val="100000000000" w:firstRow="1" w:lastRow="0" w:firstColumn="0" w:lastColumn="0" w:oddVBand="0" w:evenVBand="0" w:oddHBand="0" w:evenHBand="0" w:firstRowFirstColumn="0" w:firstRowLastColumn="0" w:lastRowFirstColumn="0" w:lastRowLastColumn="0"/>
          <w:trHeight w:val="228"/>
        </w:trPr>
        <w:tc>
          <w:tcPr>
            <w:tcW w:w="5236" w:type="dxa"/>
            <w:hideMark/>
          </w:tcPr>
          <w:p w14:paraId="76F98D27" w14:textId="77777777" w:rsidR="00FE1189" w:rsidRPr="002E7382" w:rsidRDefault="00FE1189" w:rsidP="00F3380F">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5319" w:type="dxa"/>
            <w:hideMark/>
          </w:tcPr>
          <w:p w14:paraId="5EA90BA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D45166A"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0E62C3A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A14C58">
              <w:rPr>
                <w:rFonts w:ascii="Arial" w:eastAsia="Times New Roman" w:hAnsi="Arial" w:cs="Arial"/>
                <w:sz w:val="28"/>
                <w:szCs w:val="28"/>
                <w:lang w:bidi="ar-EG"/>
              </w:rPr>
              <w:t>6</w:t>
            </w:r>
          </w:p>
        </w:tc>
        <w:tc>
          <w:tcPr>
            <w:tcW w:w="5319" w:type="dxa"/>
            <w:hideMark/>
          </w:tcPr>
          <w:p w14:paraId="7DF864E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63185532"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1E79C870"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24/1/202</w:t>
            </w:r>
            <w:r w:rsidR="00A14C58">
              <w:rPr>
                <w:rFonts w:ascii="Arial" w:eastAsia="Times New Roman" w:hAnsi="Arial" w:cs="Arial"/>
                <w:sz w:val="28"/>
                <w:szCs w:val="28"/>
                <w:lang w:bidi="ar-EG"/>
              </w:rPr>
              <w:t>6</w:t>
            </w:r>
          </w:p>
        </w:tc>
        <w:tc>
          <w:tcPr>
            <w:tcW w:w="5319" w:type="dxa"/>
            <w:hideMark/>
          </w:tcPr>
          <w:p w14:paraId="410B21B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57DF7CF"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37894D76"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319" w:type="dxa"/>
            <w:hideMark/>
          </w:tcPr>
          <w:p w14:paraId="296D69B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1FDD064"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2C98A7F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19" w:type="dxa"/>
            <w:hideMark/>
          </w:tcPr>
          <w:p w14:paraId="7770EB3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D20EEBF"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4130539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5319" w:type="dxa"/>
            <w:hideMark/>
          </w:tcPr>
          <w:p w14:paraId="7603715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69A497DA"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7374203A"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5319" w:type="dxa"/>
            <w:hideMark/>
          </w:tcPr>
          <w:p w14:paraId="4905413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5F71A16"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6A62661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5319" w:type="dxa"/>
            <w:hideMark/>
          </w:tcPr>
          <w:p w14:paraId="5BF3E0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DC6F192" w14:textId="0927B22B" w:rsidR="008010CF" w:rsidRDefault="008010CF">
      <w:pPr>
        <w:rPr>
          <w:lang w:bidi="ar-EG"/>
        </w:rPr>
      </w:pPr>
    </w:p>
    <w:p w14:paraId="52EABEC3" w14:textId="05BD11A0" w:rsidR="008010CF" w:rsidRDefault="008010CF">
      <w:pPr>
        <w:spacing w:after="160" w:line="259" w:lineRule="auto"/>
        <w:rPr>
          <w:lang w:bidi="ar-EG"/>
        </w:rPr>
      </w:pPr>
      <w:r>
        <w:rPr>
          <w:lang w:bidi="ar-EG"/>
        </w:rPr>
        <w:br w:type="page"/>
      </w:r>
      <w:r>
        <w:rPr>
          <w:noProof/>
        </w:rPr>
        <w:lastRenderedPageBreak/>
        <w:drawing>
          <wp:inline distT="0" distB="0" distL="0" distR="0" wp14:anchorId="4159CFF6" wp14:editId="2D8BE9FC">
            <wp:extent cx="5293353" cy="1453798"/>
            <wp:effectExtent l="0" t="0" r="0" b="0"/>
            <wp:docPr id="100716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6854" name="Picture 1007166854"/>
                    <pic:cNvPicPr/>
                  </pic:nvPicPr>
                  <pic:blipFill>
                    <a:blip r:embed="rId8">
                      <a:extLst>
                        <a:ext uri="{28A0092B-C50C-407E-A947-70E740481C1C}">
                          <a14:useLocalDpi xmlns:a14="http://schemas.microsoft.com/office/drawing/2010/main"/>
                        </a:ext>
                      </a:extLst>
                    </a:blip>
                    <a:stretch>
                      <a:fillRect/>
                    </a:stretch>
                  </pic:blipFill>
                  <pic:spPr>
                    <a:xfrm>
                      <a:off x="0" y="0"/>
                      <a:ext cx="5293353" cy="1453798"/>
                    </a:xfrm>
                    <a:prstGeom prst="rect">
                      <a:avLst/>
                    </a:prstGeom>
                  </pic:spPr>
                </pic:pic>
              </a:graphicData>
            </a:graphic>
          </wp:inline>
        </w:drawing>
      </w:r>
    </w:p>
    <w:p w14:paraId="7A5E27BF" w14:textId="77777777" w:rsidR="008010CF" w:rsidRDefault="008010CF">
      <w:pPr>
        <w:rPr>
          <w:rtl/>
          <w:lang w:bidi="ar-EG"/>
        </w:rPr>
      </w:pPr>
    </w:p>
    <w:p w14:paraId="233476FB" w14:textId="772F2020" w:rsidR="00EC30B6" w:rsidRDefault="00FB6BEF">
      <w:pPr>
        <w:rPr>
          <w:noProof/>
          <w:rtl/>
          <w:lang w:val="ar-EG" w:bidi="ar-EG"/>
        </w:rPr>
      </w:pPr>
      <w:r>
        <w:rPr>
          <w:rFonts w:hint="cs"/>
          <w:noProof/>
          <w:rtl/>
        </w:rPr>
        <w:lastRenderedPageBreak/>
        <w:drawing>
          <wp:inline distT="0" distB="0" distL="0" distR="0" wp14:anchorId="3A221ED9" wp14:editId="27A4436F">
            <wp:extent cx="3070860" cy="2804456"/>
            <wp:effectExtent l="0" t="0" r="0" b="0"/>
            <wp:docPr id="169563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39016" name="Picture 1695639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5017" cy="2808252"/>
                    </a:xfrm>
                    <a:prstGeom prst="rect">
                      <a:avLst/>
                    </a:prstGeom>
                  </pic:spPr>
                </pic:pic>
              </a:graphicData>
            </a:graphic>
          </wp:inline>
        </w:drawing>
      </w:r>
      <w:r>
        <w:rPr>
          <w:rFonts w:hint="cs"/>
          <w:noProof/>
          <w:rtl/>
        </w:rPr>
        <w:drawing>
          <wp:inline distT="0" distB="0" distL="0" distR="0" wp14:anchorId="65F06CA6" wp14:editId="365A320D">
            <wp:extent cx="6418390" cy="4206240"/>
            <wp:effectExtent l="0" t="0" r="1905" b="3810"/>
            <wp:docPr id="1151975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75045" name="Picture 1151975045"/>
                    <pic:cNvPicPr/>
                  </pic:nvPicPr>
                  <pic:blipFill>
                    <a:blip r:embed="rId10">
                      <a:extLst>
                        <a:ext uri="{28A0092B-C50C-407E-A947-70E740481C1C}">
                          <a14:useLocalDpi xmlns:a14="http://schemas.microsoft.com/office/drawing/2010/main" val="0"/>
                        </a:ext>
                      </a:extLst>
                    </a:blip>
                    <a:stretch>
                      <a:fillRect/>
                    </a:stretch>
                  </pic:blipFill>
                  <pic:spPr>
                    <a:xfrm>
                      <a:off x="0" y="0"/>
                      <a:ext cx="6427592" cy="4212270"/>
                    </a:xfrm>
                    <a:prstGeom prst="rect">
                      <a:avLst/>
                    </a:prstGeom>
                  </pic:spPr>
                </pic:pic>
              </a:graphicData>
            </a:graphic>
          </wp:inline>
        </w:drawing>
      </w:r>
    </w:p>
    <w:p w14:paraId="21756F88" w14:textId="77777777" w:rsidR="00FB6BEF" w:rsidRPr="00FB6BEF" w:rsidRDefault="00FB6BEF" w:rsidP="00FB6BEF">
      <w:pPr>
        <w:rPr>
          <w:rtl/>
          <w:lang w:bidi="ar-EG"/>
        </w:rPr>
      </w:pPr>
    </w:p>
    <w:p w14:paraId="62B5FE7D" w14:textId="77777777" w:rsidR="00FB6BEF" w:rsidRDefault="00FB6BEF" w:rsidP="00FB6BEF">
      <w:pPr>
        <w:rPr>
          <w:noProof/>
          <w:rtl/>
          <w:lang w:val="ar-EG" w:bidi="ar-EG"/>
        </w:rPr>
      </w:pPr>
    </w:p>
    <w:p w14:paraId="06262BC5" w14:textId="5BCA3D25" w:rsidR="00FB6BEF" w:rsidRDefault="00FB6BEF" w:rsidP="00FB6BEF">
      <w:pPr>
        <w:tabs>
          <w:tab w:val="left" w:pos="3444"/>
        </w:tabs>
        <w:rPr>
          <w:color w:val="0099CC"/>
          <w:sz w:val="52"/>
          <w:szCs w:val="52"/>
          <w:lang w:bidi="ar-EG"/>
        </w:rPr>
      </w:pPr>
      <w:r>
        <w:rPr>
          <w:lang w:bidi="ar-EG"/>
        </w:rPr>
        <w:tab/>
      </w:r>
      <w:r>
        <w:rPr>
          <w:color w:val="0099CC"/>
          <w:sz w:val="52"/>
          <w:szCs w:val="52"/>
          <w:lang w:bidi="ar-EG"/>
        </w:rPr>
        <w:t>Task 1</w:t>
      </w:r>
    </w:p>
    <w:p w14:paraId="10ED4271" w14:textId="41E01727" w:rsidR="00FB6BEF" w:rsidRDefault="00FB6BEF" w:rsidP="00FB6BEF">
      <w:pPr>
        <w:tabs>
          <w:tab w:val="left" w:pos="3444"/>
        </w:tabs>
        <w:rPr>
          <w:noProof/>
          <w:color w:val="0099CC"/>
          <w:sz w:val="52"/>
          <w:szCs w:val="52"/>
          <w:lang w:bidi="ar-EG"/>
        </w:rPr>
      </w:pPr>
      <w:r>
        <w:rPr>
          <w:noProof/>
          <w:color w:val="0099CC"/>
          <w:sz w:val="52"/>
          <w:szCs w:val="52"/>
        </w:rPr>
        <w:lastRenderedPageBreak/>
        <w:drawing>
          <wp:inline distT="0" distB="0" distL="0" distR="0" wp14:anchorId="2629F648" wp14:editId="12213FA5">
            <wp:extent cx="3436620" cy="3436620"/>
            <wp:effectExtent l="0" t="0" r="0" b="0"/>
            <wp:docPr id="1882284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84803" name="Picture 18822848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6620" cy="3436620"/>
                    </a:xfrm>
                    <a:prstGeom prst="rect">
                      <a:avLst/>
                    </a:prstGeom>
                  </pic:spPr>
                </pic:pic>
              </a:graphicData>
            </a:graphic>
          </wp:inline>
        </w:drawing>
      </w:r>
      <w:r>
        <w:rPr>
          <w:noProof/>
          <w:color w:val="0099CC"/>
          <w:sz w:val="52"/>
          <w:szCs w:val="52"/>
        </w:rPr>
        <w:drawing>
          <wp:inline distT="0" distB="0" distL="0" distR="0" wp14:anchorId="4CE50FB4" wp14:editId="103153F1">
            <wp:extent cx="5943600" cy="3914140"/>
            <wp:effectExtent l="0" t="0" r="0" b="0"/>
            <wp:docPr id="117139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8366" name="Picture 1171398366"/>
                    <pic:cNvPicPr/>
                  </pic:nvPicPr>
                  <pic:blipFill>
                    <a:blip r:embed="rId12">
                      <a:extLst>
                        <a:ext uri="{28A0092B-C50C-407E-A947-70E740481C1C}">
                          <a14:useLocalDpi xmlns:a14="http://schemas.microsoft.com/office/drawing/2010/main" val="0"/>
                        </a:ext>
                      </a:extLst>
                    </a:blip>
                    <a:stretch>
                      <a:fillRect/>
                    </a:stretch>
                  </pic:blipFill>
                  <pic:spPr>
                    <a:xfrm>
                      <a:off x="0" y="0"/>
                      <a:ext cx="5943600" cy="3914140"/>
                    </a:xfrm>
                    <a:prstGeom prst="rect">
                      <a:avLst/>
                    </a:prstGeom>
                  </pic:spPr>
                </pic:pic>
              </a:graphicData>
            </a:graphic>
          </wp:inline>
        </w:drawing>
      </w:r>
    </w:p>
    <w:p w14:paraId="4AB3E07D" w14:textId="52182B2F" w:rsidR="00FB6BEF" w:rsidRDefault="00FB6BEF" w:rsidP="00FB6BEF">
      <w:pPr>
        <w:tabs>
          <w:tab w:val="left" w:pos="4224"/>
        </w:tabs>
        <w:rPr>
          <w:sz w:val="52"/>
          <w:szCs w:val="52"/>
          <w:lang w:bidi="ar-EG"/>
        </w:rPr>
      </w:pPr>
      <w:r>
        <w:rPr>
          <w:sz w:val="52"/>
          <w:szCs w:val="52"/>
          <w:lang w:bidi="ar-EG"/>
        </w:rPr>
        <w:tab/>
        <w:t>Task 2</w:t>
      </w:r>
    </w:p>
    <w:p w14:paraId="461A43C4" w14:textId="2B0D2F5B" w:rsidR="00FB6BEF" w:rsidRDefault="00FB6BEF" w:rsidP="00FB6BEF">
      <w:pPr>
        <w:tabs>
          <w:tab w:val="left" w:pos="4224"/>
        </w:tabs>
        <w:rPr>
          <w:noProof/>
          <w:sz w:val="52"/>
          <w:szCs w:val="52"/>
          <w:lang w:bidi="ar-EG"/>
        </w:rPr>
      </w:pPr>
      <w:r>
        <w:rPr>
          <w:noProof/>
          <w:sz w:val="52"/>
          <w:szCs w:val="52"/>
        </w:rPr>
        <w:lastRenderedPageBreak/>
        <w:drawing>
          <wp:inline distT="0" distB="0" distL="0" distR="0" wp14:anchorId="33DE881B" wp14:editId="0CC60BE6">
            <wp:extent cx="6438493" cy="6499860"/>
            <wp:effectExtent l="0" t="0" r="635" b="0"/>
            <wp:docPr id="897280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0875" name="Picture 897280875"/>
                    <pic:cNvPicPr/>
                  </pic:nvPicPr>
                  <pic:blipFill>
                    <a:blip r:embed="rId13">
                      <a:extLst>
                        <a:ext uri="{28A0092B-C50C-407E-A947-70E740481C1C}">
                          <a14:useLocalDpi xmlns:a14="http://schemas.microsoft.com/office/drawing/2010/main" val="0"/>
                        </a:ext>
                      </a:extLst>
                    </a:blip>
                    <a:stretch>
                      <a:fillRect/>
                    </a:stretch>
                  </pic:blipFill>
                  <pic:spPr>
                    <a:xfrm>
                      <a:off x="0" y="0"/>
                      <a:ext cx="6459157" cy="6520721"/>
                    </a:xfrm>
                    <a:prstGeom prst="rect">
                      <a:avLst/>
                    </a:prstGeom>
                  </pic:spPr>
                </pic:pic>
              </a:graphicData>
            </a:graphic>
          </wp:inline>
        </w:drawing>
      </w:r>
    </w:p>
    <w:p w14:paraId="65263C5D" w14:textId="77777777" w:rsidR="00FB6BEF" w:rsidRDefault="00FB6BEF" w:rsidP="00FB6BEF">
      <w:pPr>
        <w:rPr>
          <w:noProof/>
          <w:sz w:val="52"/>
          <w:szCs w:val="52"/>
          <w:lang w:bidi="ar-EG"/>
        </w:rPr>
      </w:pPr>
    </w:p>
    <w:p w14:paraId="5931B3D6" w14:textId="1031B01F" w:rsidR="00FB6BEF" w:rsidRDefault="00306428" w:rsidP="00FB6BEF">
      <w:pPr>
        <w:tabs>
          <w:tab w:val="left" w:pos="3936"/>
        </w:tabs>
        <w:rPr>
          <w:color w:val="C00000"/>
          <w:sz w:val="52"/>
          <w:szCs w:val="52"/>
          <w:lang w:bidi="ar-EG"/>
        </w:rPr>
      </w:pPr>
      <w:r>
        <w:rPr>
          <w:sz w:val="52"/>
          <w:szCs w:val="52"/>
          <w:lang w:bidi="ar-EG"/>
        </w:rPr>
        <w:t xml:space="preserve">                      </w:t>
      </w:r>
      <w:r w:rsidR="00FB6BEF">
        <w:rPr>
          <w:color w:val="C00000"/>
          <w:sz w:val="52"/>
          <w:szCs w:val="52"/>
          <w:lang w:bidi="ar-EG"/>
        </w:rPr>
        <w:t>Task 3(pert chart)</w:t>
      </w:r>
    </w:p>
    <w:p w14:paraId="4420DD4C" w14:textId="11DBEE09" w:rsidR="00306428" w:rsidRDefault="00306428" w:rsidP="00306428">
      <w:pPr>
        <w:tabs>
          <w:tab w:val="left" w:pos="3936"/>
        </w:tabs>
        <w:rPr>
          <w:color w:val="C00000"/>
          <w:sz w:val="52"/>
          <w:szCs w:val="52"/>
          <w:lang w:bidi="ar-EG"/>
        </w:rPr>
      </w:pPr>
      <w:r>
        <w:rPr>
          <w:noProof/>
          <w:color w:val="C00000"/>
          <w:sz w:val="52"/>
          <w:szCs w:val="52"/>
        </w:rPr>
        <w:lastRenderedPageBreak/>
        <w:drawing>
          <wp:inline distT="0" distB="0" distL="0" distR="0" wp14:anchorId="52FF0A03" wp14:editId="527CA05F">
            <wp:extent cx="3688080" cy="2877570"/>
            <wp:effectExtent l="0" t="0" r="7620" b="0"/>
            <wp:docPr id="648417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7325" name="Picture 6484173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7376" cy="2884823"/>
                    </a:xfrm>
                    <a:prstGeom prst="rect">
                      <a:avLst/>
                    </a:prstGeom>
                  </pic:spPr>
                </pic:pic>
              </a:graphicData>
            </a:graphic>
          </wp:inline>
        </w:drawing>
      </w:r>
    </w:p>
    <w:p w14:paraId="312FCD18" w14:textId="77777777" w:rsidR="00306428" w:rsidRDefault="00306428" w:rsidP="00FB6BEF">
      <w:pPr>
        <w:tabs>
          <w:tab w:val="left" w:pos="3936"/>
        </w:tabs>
        <w:rPr>
          <w:color w:val="C00000"/>
          <w:sz w:val="52"/>
          <w:szCs w:val="52"/>
          <w:lang w:bidi="ar-EG"/>
        </w:rPr>
      </w:pPr>
    </w:p>
    <w:p w14:paraId="3BC971B1" w14:textId="3BD68EC4" w:rsidR="00306428" w:rsidRDefault="00306428" w:rsidP="00FB6BEF">
      <w:pPr>
        <w:tabs>
          <w:tab w:val="left" w:pos="3936"/>
        </w:tabs>
        <w:rPr>
          <w:noProof/>
          <w:color w:val="C00000"/>
          <w:sz w:val="52"/>
          <w:szCs w:val="52"/>
          <w:lang w:bidi="ar-EG"/>
        </w:rPr>
      </w:pPr>
      <w:r>
        <w:rPr>
          <w:noProof/>
          <w:color w:val="C00000"/>
          <w:sz w:val="52"/>
          <w:szCs w:val="52"/>
        </w:rPr>
        <w:drawing>
          <wp:inline distT="0" distB="0" distL="0" distR="0" wp14:anchorId="2AE7007F" wp14:editId="4CA69F39">
            <wp:extent cx="5943600" cy="3261360"/>
            <wp:effectExtent l="0" t="0" r="0" b="0"/>
            <wp:docPr id="1749886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6621" name="Picture 1749886621"/>
                    <pic:cNvPicPr/>
                  </pic:nvPicPr>
                  <pic:blipFill>
                    <a:blip r:embed="rId15">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7A2DB98A" w14:textId="23959E48" w:rsidR="00306428" w:rsidRPr="00306428" w:rsidRDefault="00306428" w:rsidP="00306428">
      <w:pPr>
        <w:tabs>
          <w:tab w:val="left" w:pos="1692"/>
        </w:tabs>
        <w:rPr>
          <w:sz w:val="52"/>
          <w:szCs w:val="52"/>
          <w:lang w:bidi="ar-EG"/>
        </w:rPr>
      </w:pPr>
      <w:r>
        <w:rPr>
          <w:sz w:val="52"/>
          <w:szCs w:val="52"/>
          <w:lang w:bidi="ar-EG"/>
        </w:rPr>
        <w:tab/>
        <w:t xml:space="preserve">       Task 3(Gantt chart)</w:t>
      </w:r>
    </w:p>
    <w:sectPr w:rsidR="00306428" w:rsidRPr="00306428" w:rsidSect="007D3F4D">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B754F"/>
    <w:multiLevelType w:val="multilevel"/>
    <w:tmpl w:val="64B4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7B1"/>
    <w:multiLevelType w:val="multilevel"/>
    <w:tmpl w:val="CC88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3060"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3" w15:restartNumberingAfterBreak="0">
    <w:nsid w:val="326F00BB"/>
    <w:multiLevelType w:val="multilevel"/>
    <w:tmpl w:val="8D80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5D32E07"/>
    <w:multiLevelType w:val="hybridMultilevel"/>
    <w:tmpl w:val="0FFE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7454C9"/>
    <w:multiLevelType w:val="multilevel"/>
    <w:tmpl w:val="E9F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F94F37"/>
    <w:multiLevelType w:val="multilevel"/>
    <w:tmpl w:val="589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8C3D5C"/>
    <w:multiLevelType w:val="multilevel"/>
    <w:tmpl w:val="4ECC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1"/>
  </w:num>
  <w:num w:numId="4">
    <w:abstractNumId w:val="5"/>
  </w:num>
  <w:num w:numId="5">
    <w:abstractNumId w:val="4"/>
  </w:num>
  <w:num w:numId="6">
    <w:abstractNumId w:val="9"/>
  </w:num>
  <w:num w:numId="7">
    <w:abstractNumId w:val="6"/>
  </w:num>
  <w:num w:numId="8">
    <w:abstractNumId w:val="7"/>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522"/>
    <w:rsid w:val="001C64F9"/>
    <w:rsid w:val="00306428"/>
    <w:rsid w:val="003B1EDA"/>
    <w:rsid w:val="003F6CAE"/>
    <w:rsid w:val="004E5520"/>
    <w:rsid w:val="006324D9"/>
    <w:rsid w:val="00681522"/>
    <w:rsid w:val="006F2F03"/>
    <w:rsid w:val="007C7230"/>
    <w:rsid w:val="007D3F4D"/>
    <w:rsid w:val="007D6098"/>
    <w:rsid w:val="008010CF"/>
    <w:rsid w:val="008858D7"/>
    <w:rsid w:val="00A11BD0"/>
    <w:rsid w:val="00A14C58"/>
    <w:rsid w:val="00B63E3B"/>
    <w:rsid w:val="00B70EFF"/>
    <w:rsid w:val="00C3054A"/>
    <w:rsid w:val="00D171B5"/>
    <w:rsid w:val="00DE592B"/>
    <w:rsid w:val="00E025A6"/>
    <w:rsid w:val="00E3057A"/>
    <w:rsid w:val="00EC30B6"/>
    <w:rsid w:val="00FB6BEF"/>
    <w:rsid w:val="00FE11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8BEB"/>
  <w15:chartTrackingRefBased/>
  <w15:docId w15:val="{44842A74-5859-4AAE-965B-DF183350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1522"/>
    <w:pPr>
      <w:spacing w:after="200" w:line="276" w:lineRule="auto"/>
    </w:pPr>
    <w:rPr>
      <w:rFonts w:eastAsiaTheme="minorEastAsia"/>
    </w:rPr>
  </w:style>
  <w:style w:type="paragraph" w:styleId="Heading1">
    <w:name w:val="heading 1"/>
    <w:basedOn w:val="Normal"/>
    <w:next w:val="Normal"/>
    <w:link w:val="Heading1Char"/>
    <w:uiPriority w:val="9"/>
    <w:qFormat/>
    <w:rsid w:val="00681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815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010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522"/>
    <w:pPr>
      <w:ind w:left="720"/>
      <w:contextualSpacing/>
    </w:pPr>
  </w:style>
  <w:style w:type="paragraph" w:styleId="NormalWeb">
    <w:name w:val="Normal (Web)"/>
    <w:basedOn w:val="Normal"/>
    <w:uiPriority w:val="99"/>
    <w:unhideWhenUsed/>
    <w:rsid w:val="0068152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81522"/>
    <w:pPr>
      <w:spacing w:after="0" w:line="240" w:lineRule="auto"/>
    </w:pPr>
    <w:rPr>
      <w:rFonts w:eastAsiaTheme="minorEastAsia"/>
    </w:rPr>
  </w:style>
  <w:style w:type="paragraph" w:styleId="Title">
    <w:name w:val="Title"/>
    <w:basedOn w:val="Normal"/>
    <w:next w:val="Normal"/>
    <w:link w:val="TitleChar"/>
    <w:uiPriority w:val="10"/>
    <w:qFormat/>
    <w:rsid w:val="006815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5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8152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8152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7C723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FE1189"/>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Heading3Char">
    <w:name w:val="Heading 3 Char"/>
    <w:basedOn w:val="DefaultParagraphFont"/>
    <w:link w:val="Heading3"/>
    <w:uiPriority w:val="9"/>
    <w:rsid w:val="008010C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01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19513">
      <w:bodyDiv w:val="1"/>
      <w:marLeft w:val="0"/>
      <w:marRight w:val="0"/>
      <w:marTop w:val="0"/>
      <w:marBottom w:val="0"/>
      <w:divBdr>
        <w:top w:val="none" w:sz="0" w:space="0" w:color="auto"/>
        <w:left w:val="none" w:sz="0" w:space="0" w:color="auto"/>
        <w:bottom w:val="none" w:sz="0" w:space="0" w:color="auto"/>
        <w:right w:val="none" w:sz="0" w:space="0" w:color="auto"/>
      </w:divBdr>
    </w:div>
    <w:div w:id="183637364">
      <w:bodyDiv w:val="1"/>
      <w:marLeft w:val="0"/>
      <w:marRight w:val="0"/>
      <w:marTop w:val="0"/>
      <w:marBottom w:val="0"/>
      <w:divBdr>
        <w:top w:val="none" w:sz="0" w:space="0" w:color="auto"/>
        <w:left w:val="none" w:sz="0" w:space="0" w:color="auto"/>
        <w:bottom w:val="none" w:sz="0" w:space="0" w:color="auto"/>
        <w:right w:val="none" w:sz="0" w:space="0" w:color="auto"/>
      </w:divBdr>
    </w:div>
    <w:div w:id="500924096">
      <w:bodyDiv w:val="1"/>
      <w:marLeft w:val="0"/>
      <w:marRight w:val="0"/>
      <w:marTop w:val="0"/>
      <w:marBottom w:val="0"/>
      <w:divBdr>
        <w:top w:val="none" w:sz="0" w:space="0" w:color="auto"/>
        <w:left w:val="none" w:sz="0" w:space="0" w:color="auto"/>
        <w:bottom w:val="none" w:sz="0" w:space="0" w:color="auto"/>
        <w:right w:val="none" w:sz="0" w:space="0" w:color="auto"/>
      </w:divBdr>
    </w:div>
    <w:div w:id="805127266">
      <w:bodyDiv w:val="1"/>
      <w:marLeft w:val="0"/>
      <w:marRight w:val="0"/>
      <w:marTop w:val="0"/>
      <w:marBottom w:val="0"/>
      <w:divBdr>
        <w:top w:val="none" w:sz="0" w:space="0" w:color="auto"/>
        <w:left w:val="none" w:sz="0" w:space="0" w:color="auto"/>
        <w:bottom w:val="none" w:sz="0" w:space="0" w:color="auto"/>
        <w:right w:val="none" w:sz="0" w:space="0" w:color="auto"/>
      </w:divBdr>
    </w:div>
    <w:div w:id="1044721108">
      <w:bodyDiv w:val="1"/>
      <w:marLeft w:val="0"/>
      <w:marRight w:val="0"/>
      <w:marTop w:val="0"/>
      <w:marBottom w:val="0"/>
      <w:divBdr>
        <w:top w:val="none" w:sz="0" w:space="0" w:color="auto"/>
        <w:left w:val="none" w:sz="0" w:space="0" w:color="auto"/>
        <w:bottom w:val="none" w:sz="0" w:space="0" w:color="auto"/>
        <w:right w:val="none" w:sz="0" w:space="0" w:color="auto"/>
      </w:divBdr>
    </w:div>
    <w:div w:id="1114445498">
      <w:bodyDiv w:val="1"/>
      <w:marLeft w:val="0"/>
      <w:marRight w:val="0"/>
      <w:marTop w:val="0"/>
      <w:marBottom w:val="0"/>
      <w:divBdr>
        <w:top w:val="none" w:sz="0" w:space="0" w:color="auto"/>
        <w:left w:val="none" w:sz="0" w:space="0" w:color="auto"/>
        <w:bottom w:val="none" w:sz="0" w:space="0" w:color="auto"/>
        <w:right w:val="none" w:sz="0" w:space="0" w:color="auto"/>
      </w:divBdr>
    </w:div>
    <w:div w:id="1198197469">
      <w:bodyDiv w:val="1"/>
      <w:marLeft w:val="0"/>
      <w:marRight w:val="0"/>
      <w:marTop w:val="0"/>
      <w:marBottom w:val="0"/>
      <w:divBdr>
        <w:top w:val="none" w:sz="0" w:space="0" w:color="auto"/>
        <w:left w:val="none" w:sz="0" w:space="0" w:color="auto"/>
        <w:bottom w:val="none" w:sz="0" w:space="0" w:color="auto"/>
        <w:right w:val="none" w:sz="0" w:space="0" w:color="auto"/>
      </w:divBdr>
    </w:div>
    <w:div w:id="1281306730">
      <w:bodyDiv w:val="1"/>
      <w:marLeft w:val="0"/>
      <w:marRight w:val="0"/>
      <w:marTop w:val="0"/>
      <w:marBottom w:val="0"/>
      <w:divBdr>
        <w:top w:val="none" w:sz="0" w:space="0" w:color="auto"/>
        <w:left w:val="none" w:sz="0" w:space="0" w:color="auto"/>
        <w:bottom w:val="none" w:sz="0" w:space="0" w:color="auto"/>
        <w:right w:val="none" w:sz="0" w:space="0" w:color="auto"/>
      </w:divBdr>
    </w:div>
    <w:div w:id="1533614907">
      <w:bodyDiv w:val="1"/>
      <w:marLeft w:val="0"/>
      <w:marRight w:val="0"/>
      <w:marTop w:val="0"/>
      <w:marBottom w:val="0"/>
      <w:divBdr>
        <w:top w:val="none" w:sz="0" w:space="0" w:color="auto"/>
        <w:left w:val="none" w:sz="0" w:space="0" w:color="auto"/>
        <w:bottom w:val="none" w:sz="0" w:space="0" w:color="auto"/>
        <w:right w:val="none" w:sz="0" w:space="0" w:color="auto"/>
      </w:divBdr>
    </w:div>
    <w:div w:id="1567956952">
      <w:bodyDiv w:val="1"/>
      <w:marLeft w:val="0"/>
      <w:marRight w:val="0"/>
      <w:marTop w:val="0"/>
      <w:marBottom w:val="0"/>
      <w:divBdr>
        <w:top w:val="none" w:sz="0" w:space="0" w:color="auto"/>
        <w:left w:val="none" w:sz="0" w:space="0" w:color="auto"/>
        <w:bottom w:val="none" w:sz="0" w:space="0" w:color="auto"/>
        <w:right w:val="none" w:sz="0" w:space="0" w:color="auto"/>
      </w:divBdr>
    </w:div>
    <w:div w:id="1822119018">
      <w:bodyDiv w:val="1"/>
      <w:marLeft w:val="0"/>
      <w:marRight w:val="0"/>
      <w:marTop w:val="0"/>
      <w:marBottom w:val="0"/>
      <w:divBdr>
        <w:top w:val="none" w:sz="0" w:space="0" w:color="auto"/>
        <w:left w:val="none" w:sz="0" w:space="0" w:color="auto"/>
        <w:bottom w:val="none" w:sz="0" w:space="0" w:color="auto"/>
        <w:right w:val="none" w:sz="0" w:space="0" w:color="auto"/>
      </w:divBdr>
    </w:div>
    <w:div w:id="184995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Estimation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5DA-4B26-8B8A-9DF7F047C8E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5DA-4B26-8B8A-9DF7F047C8E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5DA-4B26-8B8A-9DF7F047C8E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5DA-4B26-8B8A-9DF7F047C8E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Planning</c:v>
                </c:pt>
                <c:pt idx="1">
                  <c:v>Analysis</c:v>
                </c:pt>
                <c:pt idx="2">
                  <c:v>Design</c:v>
                </c:pt>
                <c:pt idx="3">
                  <c:v>Implementation</c:v>
                </c:pt>
              </c:strCache>
            </c:strRef>
          </c:cat>
          <c:val>
            <c:numRef>
              <c:f>Sheet1!$B$2:$B$5</c:f>
              <c:numCache>
                <c:formatCode>General</c:formatCode>
                <c:ptCount val="4"/>
                <c:pt idx="0">
                  <c:v>11</c:v>
                </c:pt>
                <c:pt idx="1">
                  <c:v>16</c:v>
                </c:pt>
                <c:pt idx="2">
                  <c:v>25</c:v>
                </c:pt>
                <c:pt idx="3">
                  <c:v>22</c:v>
                </c:pt>
              </c:numCache>
            </c:numRef>
          </c:val>
          <c:extLst>
            <c:ext xmlns:c16="http://schemas.microsoft.com/office/drawing/2014/chart" uri="{C3380CC4-5D6E-409C-BE32-E72D297353CC}">
              <c16:uniqueId val="{00000008-C5DA-4B26-8B8A-9DF7F047C8E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61B57-5C46-463B-B5FE-14697B907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original</cp:lastModifiedBy>
  <cp:revision>2</cp:revision>
  <dcterms:created xsi:type="dcterms:W3CDTF">2026-10-25T13:13:00Z</dcterms:created>
  <dcterms:modified xsi:type="dcterms:W3CDTF">2026-10-25T13:13:00Z</dcterms:modified>
</cp:coreProperties>
</file>